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BA8D" w14:textId="77777777" w:rsidR="00C22F00" w:rsidRDefault="002C2B3C" w:rsidP="00504F22">
      <w:pPr>
        <w:pStyle w:val="Heading1"/>
        <w:spacing w:after="106"/>
        <w:ind w:left="730"/>
        <w:jc w:val="center"/>
        <w:rPr>
          <w:color w:val="auto"/>
        </w:rPr>
      </w:pPr>
      <w:r w:rsidRPr="00757034">
        <w:rPr>
          <w:color w:val="auto"/>
        </w:rPr>
        <w:t xml:space="preserve">PROGRAM ADMINISTRATION INTRODUCTION </w:t>
      </w:r>
    </w:p>
    <w:p w14:paraId="0B8F6188" w14:textId="77777777" w:rsidR="00757034" w:rsidRPr="00757034" w:rsidRDefault="00757034" w:rsidP="00757034"/>
    <w:p w14:paraId="169D5BA1" w14:textId="77777777" w:rsidR="00C22F00" w:rsidRDefault="002C2B3C">
      <w:pPr>
        <w:spacing w:after="135"/>
        <w:ind w:left="-5" w:right="2"/>
      </w:pPr>
      <w:r>
        <w:t xml:space="preserve">This chapter discusses administrative policies and practices that are relevant to the activities covered in this plan. The policies are discussed in </w:t>
      </w:r>
      <w:r w:rsidR="00A2457F">
        <w:t>seven</w:t>
      </w:r>
      <w:r>
        <w:t xml:space="preserve"> parts as described below:  </w:t>
      </w:r>
    </w:p>
    <w:p w14:paraId="2DD0E2F5" w14:textId="77777777" w:rsidR="00C22F00" w:rsidRDefault="002C2B3C">
      <w:pPr>
        <w:ind w:left="730" w:right="2"/>
      </w:pPr>
      <w:r>
        <w:rPr>
          <w:u w:val="single" w:color="000000"/>
        </w:rPr>
        <w:t>Part I: Administrative Fee Reserve</w:t>
      </w:r>
      <w:r>
        <w:t xml:space="preserve">. This part describes the PHA’s policies with regard to oversight of expenditures from its administrative fee reserve. </w:t>
      </w:r>
    </w:p>
    <w:p w14:paraId="419F936E" w14:textId="77777777" w:rsidR="00C22F00" w:rsidRDefault="002C2B3C">
      <w:pPr>
        <w:ind w:left="730" w:right="2"/>
      </w:pPr>
      <w:r>
        <w:rPr>
          <w:u w:val="single" w:color="000000"/>
        </w:rPr>
        <w:t>Part II: Setting Program Standards and Schedules.</w:t>
      </w:r>
      <w:r>
        <w:t xml:space="preserve"> This part describes what payment standards are, and how they are updated, as well as how utility allowances are established and revised. </w:t>
      </w:r>
    </w:p>
    <w:p w14:paraId="21E7AA8F" w14:textId="49751EB3" w:rsidR="00C22F00" w:rsidRDefault="002C2B3C">
      <w:pPr>
        <w:ind w:left="730" w:right="2"/>
      </w:pPr>
      <w:r>
        <w:rPr>
          <w:u w:val="single" w:color="000000"/>
        </w:rPr>
        <w:t xml:space="preserve">Part III: </w:t>
      </w:r>
      <w:r w:rsidR="008511C4">
        <w:rPr>
          <w:u w:val="single" w:color="000000"/>
        </w:rPr>
        <w:t>Informal Review</w:t>
      </w:r>
      <w:r>
        <w:rPr>
          <w:u w:val="single" w:color="000000"/>
        </w:rPr>
        <w:t>s and Hearings</w:t>
      </w:r>
      <w:r>
        <w:t xml:space="preserve">. This part outlines the requirements and procedures for </w:t>
      </w:r>
      <w:r w:rsidR="008511C4">
        <w:t>Informal Review</w:t>
      </w:r>
      <w:r>
        <w:t xml:space="preserve">s and hearings, and for </w:t>
      </w:r>
      <w:r w:rsidR="00772F06">
        <w:t>Informal Hearing</w:t>
      </w:r>
      <w:r>
        <w:t xml:space="preserve">s regarding citizenship status. </w:t>
      </w:r>
    </w:p>
    <w:p w14:paraId="4F86E599" w14:textId="77777777" w:rsidR="00C22F00" w:rsidRDefault="002C2B3C" w:rsidP="00757034">
      <w:pPr>
        <w:spacing w:line="247" w:lineRule="auto"/>
        <w:ind w:left="734" w:hanging="14"/>
      </w:pPr>
      <w:r>
        <w:rPr>
          <w:u w:val="single" w:color="000000"/>
        </w:rPr>
        <w:t>Part IV: Owner or Family Debts to the PHA</w:t>
      </w:r>
      <w:r>
        <w:t xml:space="preserve">. This part describes policies for recovery of monies that the PHA has overpaid on behalf of families, or to owners, and describes the circumstances under which the PHA will offer repayment agreements to owners and families. Also discussed are the consequences for failure to make payments in accordance with a repayment agreement. </w:t>
      </w:r>
    </w:p>
    <w:p w14:paraId="0522FA86" w14:textId="77777777" w:rsidR="00C22F00" w:rsidRDefault="002C2B3C" w:rsidP="00757034">
      <w:pPr>
        <w:spacing w:line="247" w:lineRule="auto"/>
        <w:ind w:left="734" w:hanging="14"/>
      </w:pPr>
      <w:r>
        <w:rPr>
          <w:u w:val="single" w:color="000000"/>
        </w:rPr>
        <w:t>Part V: Section 8 Management Assessment Program (SEMAP)</w:t>
      </w:r>
      <w:r>
        <w:t xml:space="preserve">. This part describes what the SEMAP scores represent, how they are established, and how those scores affect a PHA. </w:t>
      </w:r>
    </w:p>
    <w:p w14:paraId="29F19549" w14:textId="77777777" w:rsidR="00C22F00" w:rsidRDefault="002C2B3C" w:rsidP="00757034">
      <w:pPr>
        <w:spacing w:line="247" w:lineRule="auto"/>
        <w:ind w:left="734" w:hanging="14"/>
      </w:pPr>
      <w:r>
        <w:rPr>
          <w:u w:val="single" w:color="000000"/>
        </w:rPr>
        <w:t>Part VI: Record-Keeping</w:t>
      </w:r>
      <w:r>
        <w:t xml:space="preserve">. All aspects of the program involve certain types of recordkeeping. This part outlines the privacy rights of applicants and participants and record retention policies the PHA will follow. </w:t>
      </w:r>
    </w:p>
    <w:p w14:paraId="33F8EA9C" w14:textId="77777777" w:rsidR="00757034" w:rsidRDefault="002C2B3C" w:rsidP="00757034">
      <w:pPr>
        <w:spacing w:line="21" w:lineRule="atLeast"/>
        <w:ind w:left="730" w:right="103"/>
      </w:pPr>
      <w:r>
        <w:rPr>
          <w:u w:val="single" w:color="000000"/>
        </w:rPr>
        <w:t xml:space="preserve">Part VII: Reporting and Record Keeping for Children with </w:t>
      </w:r>
      <w:r w:rsidR="00D168B8">
        <w:rPr>
          <w:u w:val="single" w:color="000000"/>
        </w:rPr>
        <w:t xml:space="preserve">Elevated </w:t>
      </w:r>
      <w:r>
        <w:rPr>
          <w:u w:val="single" w:color="000000"/>
        </w:rPr>
        <w:t>Blood Lead Level</w:t>
      </w:r>
      <w:r>
        <w:t xml:space="preserve">. This part describes the PHA’s responsibilities for reporting, data collection, and record keeping relative to children with </w:t>
      </w:r>
      <w:r w:rsidR="00D168B8">
        <w:t>elevated</w:t>
      </w:r>
      <w:r>
        <w:t xml:space="preserve"> blood lead levels that are less than six years of </w:t>
      </w:r>
      <w:proofErr w:type="gramStart"/>
      <w:r>
        <w:t>age, and</w:t>
      </w:r>
      <w:proofErr w:type="gramEnd"/>
      <w:r>
        <w:t xml:space="preserve"> are receiving HCV assistance. </w:t>
      </w:r>
    </w:p>
    <w:p w14:paraId="6F4D3B62" w14:textId="77777777" w:rsidR="00757034" w:rsidRDefault="002C2B3C" w:rsidP="00757034">
      <w:pPr>
        <w:spacing w:line="21" w:lineRule="atLeast"/>
        <w:ind w:left="730" w:right="103"/>
      </w:pPr>
      <w:r>
        <w:rPr>
          <w:u w:val="single" w:color="000000"/>
        </w:rPr>
        <w:t>Part VIII: Determination of Insufficient Funding</w:t>
      </w:r>
      <w:r>
        <w:t xml:space="preserve">. This part describes the PHA’s policies for determining if there is sufficient funding to issue vouchers, to approve moves to higher cost units or areas, and to continue assistance for all participant families.  </w:t>
      </w:r>
    </w:p>
    <w:p w14:paraId="00EC2135" w14:textId="77777777" w:rsidR="00C22F00" w:rsidRDefault="002C2B3C" w:rsidP="00757034">
      <w:pPr>
        <w:spacing w:line="21" w:lineRule="atLeast"/>
        <w:ind w:left="720" w:firstLine="0"/>
      </w:pPr>
      <w:r>
        <w:rPr>
          <w:u w:val="single" w:color="000000"/>
        </w:rPr>
        <w:t>Part IX: Violence against Women Act (VAWA): Notification, Documentation</w:t>
      </w:r>
      <w:r w:rsidR="00F57A02">
        <w:rPr>
          <w:u w:val="single" w:color="000000"/>
        </w:rPr>
        <w:t>, Confidentiality</w:t>
      </w:r>
      <w:r>
        <w:rPr>
          <w:u w:val="single" w:color="000000"/>
        </w:rPr>
        <w:t>.</w:t>
      </w:r>
      <w:r>
        <w:t xml:space="preserve"> This part contains key terms used in VAWA and describes requirements related to notifying families and owners about their rights and responsibilities under VAWA; requesting documentation from victims of domestic violence, dating violence, sexual assault, and stalking; and maintaining the confidentiality of information obtained from victims. </w:t>
      </w:r>
    </w:p>
    <w:p w14:paraId="7DC29271" w14:textId="77777777" w:rsidR="00C22F00" w:rsidRDefault="002C2B3C" w:rsidP="00757034">
      <w:pPr>
        <w:pStyle w:val="Heading1"/>
        <w:ind w:left="730"/>
        <w:jc w:val="center"/>
      </w:pPr>
      <w:r>
        <w:lastRenderedPageBreak/>
        <w:t>PART I: ADMINISTRATIVE FEE RESERVE [</w:t>
      </w:r>
      <w:hyperlink r:id="rId8">
        <w:r>
          <w:rPr>
            <w:u w:val="single" w:color="000000"/>
          </w:rPr>
          <w:t>24 CFR 982.155</w:t>
        </w:r>
      </w:hyperlink>
      <w:hyperlink r:id="rId9">
        <w:r>
          <w:t>]</w:t>
        </w:r>
      </w:hyperlink>
    </w:p>
    <w:p w14:paraId="2C78EEFE" w14:textId="77777777" w:rsidR="00C22F00" w:rsidRDefault="002C2B3C">
      <w:pPr>
        <w:spacing w:after="0" w:line="259" w:lineRule="auto"/>
        <w:ind w:left="0" w:firstLine="0"/>
      </w:pPr>
      <w:r>
        <w:t xml:space="preserve"> </w:t>
      </w:r>
    </w:p>
    <w:p w14:paraId="3675418B" w14:textId="77777777" w:rsidR="00C22F00" w:rsidRDefault="002C2B3C">
      <w:pPr>
        <w:spacing w:after="0"/>
        <w:ind w:left="-5" w:right="2"/>
      </w:pPr>
      <w:r>
        <w:t xml:space="preserve">The PHA will maintain administrative fee reserves, or unrestricted net position (UNP) for the program to pay program administrative expenses in excess of administrative fees paid by HUD for a PHA fiscal year. HUD appropriations acts beginning with FFY 2004 have specified that administrative fee funding may be used only for activities related to the provision of HCV assistance, including related development activities. Notice PIH 2012-9 cites two examples of related development activities: unit modification for accessibility purposes and development of project-based voucher units. The notice makes clear that other activities may also qualify as related development activities. Administrative fees that remain in the UNP account from funding provided prior to 2004 may be used for “other housing purposes permitted by state and local law,” in accordance with 24 CFR 982.155(b)(1). </w:t>
      </w:r>
    </w:p>
    <w:p w14:paraId="4B603EF9" w14:textId="77777777" w:rsidR="00C22F00" w:rsidRDefault="002C2B3C">
      <w:pPr>
        <w:spacing w:after="0" w:line="259" w:lineRule="auto"/>
        <w:ind w:left="0" w:firstLine="0"/>
      </w:pPr>
      <w:r>
        <w:t xml:space="preserve"> </w:t>
      </w:r>
    </w:p>
    <w:p w14:paraId="465CA941" w14:textId="77777777" w:rsidR="00C22F00" w:rsidRDefault="002C2B3C">
      <w:pPr>
        <w:spacing w:after="0"/>
        <w:ind w:left="-5" w:right="2"/>
      </w:pPr>
      <w:r>
        <w:t xml:space="preserve">If a PHA has not adequately administered its HCV program, HUD may prohibit use of funds in  the UNP Account and may direct the PHA to use funds in that account to improve administration of the program, for HCV HAP expenses, or to reimburse ineligible expenses in accordance with the regulation at 24 CFR 982.155(b)(3). </w:t>
      </w:r>
    </w:p>
    <w:p w14:paraId="6BD5F16F" w14:textId="77777777" w:rsidR="00C22F00" w:rsidRDefault="002C2B3C">
      <w:pPr>
        <w:spacing w:after="0" w:line="259" w:lineRule="auto"/>
        <w:ind w:left="0" w:firstLine="0"/>
      </w:pPr>
      <w:r>
        <w:t xml:space="preserve"> </w:t>
      </w:r>
    </w:p>
    <w:p w14:paraId="099C32D4" w14:textId="77777777" w:rsidR="00C22F00" w:rsidRDefault="002C2B3C" w:rsidP="00A2457F">
      <w:pPr>
        <w:spacing w:after="0" w:line="247" w:lineRule="auto"/>
        <w:ind w:left="0" w:hanging="14"/>
      </w:pPr>
      <w:r>
        <w:t xml:space="preserve">HUD requires the PHA Board or other authorized officials to establish the maximum amount that may be charged against the UNP account without specific approval. </w:t>
      </w:r>
    </w:p>
    <w:p w14:paraId="48569A19" w14:textId="77777777" w:rsidR="00C22F00" w:rsidRDefault="00757034" w:rsidP="00A2457F">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3D629BEE" w14:textId="77777777" w:rsidR="00F57A02" w:rsidRDefault="002C2B3C" w:rsidP="00757034">
      <w:pPr>
        <w:spacing w:afterLines="112" w:after="268" w:line="21" w:lineRule="atLeast"/>
        <w:ind w:left="730" w:right="2" w:hanging="14"/>
      </w:pPr>
      <w:r>
        <w:t>Expenditures from the UNP Account will be made in accordance with all applicable federal requirements. Expenditures will not exceed $</w:t>
      </w:r>
      <w:r w:rsidRPr="00A2457F">
        <w:rPr>
          <w:color w:val="auto"/>
        </w:rPr>
        <w:t xml:space="preserve">44,999 </w:t>
      </w:r>
      <w:r>
        <w:t xml:space="preserve">per occurrence without the prior approval of </w:t>
      </w:r>
      <w:r w:rsidR="00757034">
        <w:t>OHCD</w:t>
      </w:r>
      <w:r>
        <w:t xml:space="preserve">’s </w:t>
      </w:r>
      <w:r w:rsidR="00757034">
        <w:t xml:space="preserve">Housing </w:t>
      </w:r>
      <w:r>
        <w:t xml:space="preserve">Board. </w:t>
      </w:r>
    </w:p>
    <w:p w14:paraId="0B04D40E" w14:textId="77777777" w:rsidR="00F57A02" w:rsidRDefault="00F57A02">
      <w:pPr>
        <w:spacing w:after="160" w:line="259" w:lineRule="auto"/>
        <w:ind w:left="0" w:firstLine="0"/>
      </w:pPr>
      <w:r>
        <w:br w:type="page"/>
      </w:r>
    </w:p>
    <w:p w14:paraId="5347C15A" w14:textId="77777777" w:rsidR="00757034" w:rsidRDefault="002C2B3C">
      <w:pPr>
        <w:pStyle w:val="Heading1"/>
        <w:ind w:right="4"/>
        <w:jc w:val="center"/>
      </w:pPr>
      <w:r>
        <w:lastRenderedPageBreak/>
        <w:t xml:space="preserve">PART II: SETTING PROGRAM STANDARDS AND SCHEDULES </w:t>
      </w:r>
    </w:p>
    <w:p w14:paraId="02D1703E" w14:textId="77777777" w:rsidR="00757034" w:rsidRDefault="00757034">
      <w:pPr>
        <w:pStyle w:val="Heading1"/>
        <w:ind w:right="4"/>
        <w:jc w:val="center"/>
      </w:pPr>
    </w:p>
    <w:p w14:paraId="37CBA622" w14:textId="77777777" w:rsidR="00C22F00" w:rsidRDefault="002C2B3C" w:rsidP="00757034">
      <w:pPr>
        <w:pStyle w:val="Heading1"/>
        <w:ind w:right="4"/>
      </w:pPr>
      <w:r>
        <w:t xml:space="preserve">16-II.A. OVERVIEW </w:t>
      </w:r>
    </w:p>
    <w:p w14:paraId="1AB13542" w14:textId="77777777" w:rsidR="00C22F00" w:rsidRDefault="002C2B3C">
      <w:pPr>
        <w:spacing w:after="133"/>
        <w:ind w:left="-5" w:right="2"/>
      </w:pPr>
      <w:r>
        <w:t xml:space="preserve">Although many of the program’s requirements are established centrally by HUD, the HCV program’s regulations recognize that some flexibility is required to allow the PHA to adapt the program to local conditions. This part discusses how the PHA establishes and updates certain schedules and standards that are used to administer the program locally. Details about how these schedules are applied to individual families are provided in other chapters. The schedules and standards discussed here include: </w:t>
      </w:r>
    </w:p>
    <w:p w14:paraId="1B54D35C" w14:textId="77777777" w:rsidR="00C22F00" w:rsidRDefault="002C2B3C">
      <w:pPr>
        <w:numPr>
          <w:ilvl w:val="0"/>
          <w:numId w:val="1"/>
        </w:numPr>
        <w:spacing w:after="153"/>
        <w:ind w:right="2" w:hanging="360"/>
      </w:pPr>
      <w:r>
        <w:rPr>
          <w:i/>
        </w:rPr>
        <w:t>Payment Standards</w:t>
      </w:r>
      <w:r>
        <w:t xml:space="preserve">, which dictate the maximum subsidy a family can receive (application of the payment standards is discussed in Chapter 6); and </w:t>
      </w:r>
    </w:p>
    <w:p w14:paraId="203D349C" w14:textId="77777777" w:rsidR="00C22F00" w:rsidRDefault="002C2B3C" w:rsidP="00A2457F">
      <w:pPr>
        <w:numPr>
          <w:ilvl w:val="0"/>
          <w:numId w:val="1"/>
        </w:numPr>
        <w:spacing w:after="0" w:line="247" w:lineRule="auto"/>
        <w:ind w:hanging="360"/>
      </w:pPr>
      <w:r>
        <w:rPr>
          <w:i/>
        </w:rPr>
        <w:t>Utility Allowances</w:t>
      </w:r>
      <w:r>
        <w:t xml:space="preserve">, which specify how a family’s payment should be adjusted to account for tenant-paid utilities (application of utility allowances is discussed in Chapter 6). </w:t>
      </w:r>
    </w:p>
    <w:p w14:paraId="67180363" w14:textId="77777777" w:rsidR="00C22F00" w:rsidRDefault="00757034" w:rsidP="00F57A02">
      <w:pPr>
        <w:spacing w:after="0" w:line="21" w:lineRule="atLeast"/>
        <w:ind w:left="720" w:hanging="14"/>
      </w:pPr>
      <w:r>
        <w:rPr>
          <w:u w:val="single" w:color="000000"/>
        </w:rPr>
        <w:t>OHCD</w:t>
      </w:r>
      <w:r w:rsidR="002C2B3C">
        <w:rPr>
          <w:u w:val="single" w:color="000000"/>
        </w:rPr>
        <w:t xml:space="preserve"> Policy</w:t>
      </w:r>
      <w:r w:rsidR="002C2B3C">
        <w:t xml:space="preserve"> </w:t>
      </w:r>
    </w:p>
    <w:p w14:paraId="1F46C814" w14:textId="77777777" w:rsidR="00C22F00" w:rsidRDefault="002C2B3C" w:rsidP="00757034">
      <w:pPr>
        <w:spacing w:afterLines="112" w:after="268" w:line="21" w:lineRule="atLeast"/>
        <w:ind w:left="730" w:right="2" w:hanging="14"/>
      </w:pPr>
      <w:r>
        <w:t xml:space="preserve">Copies of the payment standard and utility allowance schedules are available for review in </w:t>
      </w:r>
      <w:r w:rsidR="00757034">
        <w:t>OHCD</w:t>
      </w:r>
      <w:r>
        <w:t xml:space="preserve">’s offices during normal business hours.  </w:t>
      </w:r>
    </w:p>
    <w:p w14:paraId="79767C4E" w14:textId="77777777" w:rsidR="00C22F00" w:rsidRDefault="002C2B3C" w:rsidP="00757034">
      <w:pPr>
        <w:spacing w:afterLines="112" w:after="268" w:line="21" w:lineRule="atLeast"/>
        <w:ind w:left="730" w:right="2" w:hanging="14"/>
      </w:pPr>
      <w:r>
        <w:t>Families, owners, and members of the public may submit</w:t>
      </w:r>
      <w:r>
        <w:rPr>
          <w:sz w:val="22"/>
        </w:rPr>
        <w:t xml:space="preserve"> written</w:t>
      </w:r>
      <w:r>
        <w:t xml:space="preserve"> comments on the schedules discussed in this part, at any time, for consideration during the next revision cycle. </w:t>
      </w:r>
    </w:p>
    <w:p w14:paraId="518BC2C2" w14:textId="77777777" w:rsidR="00C22F00" w:rsidRDefault="00757034" w:rsidP="00757034">
      <w:pPr>
        <w:spacing w:afterLines="112" w:after="268" w:line="21" w:lineRule="atLeast"/>
        <w:ind w:left="730" w:right="2" w:hanging="14"/>
      </w:pPr>
      <w:r>
        <w:t>OHCD</w:t>
      </w:r>
      <w:r w:rsidR="002C2B3C">
        <w:t xml:space="preserve"> will maintain documentation to support its annual review of payment standards and utility allowance schedules. This documentation will be retained for at least 3 years. </w:t>
      </w:r>
    </w:p>
    <w:p w14:paraId="79BB6138" w14:textId="77777777" w:rsidR="00C22F00" w:rsidRDefault="002C2B3C">
      <w:pPr>
        <w:spacing w:after="235"/>
        <w:ind w:left="-5" w:right="2"/>
      </w:pPr>
      <w:r>
        <w:t xml:space="preserve">Establishing and updating the PHA passbook rate, which is used to calculate imputed income from assets, is covered in Chapter 6 (see Section 6-1.G.). </w:t>
      </w:r>
    </w:p>
    <w:p w14:paraId="248D8BE5" w14:textId="77777777" w:rsidR="00A2457F" w:rsidRDefault="00A2457F">
      <w:pPr>
        <w:spacing w:after="160" w:line="259" w:lineRule="auto"/>
        <w:ind w:left="0" w:firstLine="0"/>
      </w:pPr>
      <w:r>
        <w:br w:type="page"/>
      </w:r>
    </w:p>
    <w:p w14:paraId="653C8F0E" w14:textId="77777777" w:rsidR="00C22F00" w:rsidRDefault="002C2B3C">
      <w:pPr>
        <w:pStyle w:val="Heading1"/>
        <w:ind w:left="-5"/>
      </w:pPr>
      <w:r>
        <w:lastRenderedPageBreak/>
        <w:t xml:space="preserve">16-II.B. PAYMENT STANDARDS [24 CFR 982.503; HCV GB, Chapter 7] </w:t>
      </w:r>
    </w:p>
    <w:p w14:paraId="5F48F522" w14:textId="77777777" w:rsidR="00C22F00" w:rsidRDefault="002C2B3C" w:rsidP="00F57A02">
      <w:pPr>
        <w:spacing w:after="240" w:line="247" w:lineRule="auto"/>
        <w:ind w:left="0" w:hanging="14"/>
      </w:pPr>
      <w:r>
        <w:t xml:space="preserve">The payment standard sets the maximum subsidy payment a family can receive from the PHA each month [24 CFR 982.505(a)]. Payment standards are based on fair market rents (FMRs) published annually by HUD. FMRs are set at a percentile within the rent distribution of standard quality rental housing units in each FMR area. For most jurisdictions FMRs are set at the 40th percentile of rents in the market area.  </w:t>
      </w:r>
    </w:p>
    <w:p w14:paraId="0CF10C85" w14:textId="77777777" w:rsidR="00C22F00" w:rsidRDefault="002C2B3C" w:rsidP="00F57A02">
      <w:pPr>
        <w:spacing w:after="240" w:line="247" w:lineRule="auto"/>
        <w:ind w:left="0" w:hanging="14"/>
      </w:pPr>
      <w:r>
        <w:t xml:space="preserve">The PHA must establish a payment standard schedule that establishes payment standard amounts for each FMR area within the PHA’s jurisdiction, and for each unit size within each of the FMR areas. For each unit size, the PHA may establish a single payment standard amount for the whole FMR </w:t>
      </w:r>
      <w:proofErr w:type="gramStart"/>
      <w:r>
        <w:t>area, or</w:t>
      </w:r>
      <w:proofErr w:type="gramEnd"/>
      <w:r>
        <w:t xml:space="preserve"> may set different payment standards for different parts of the FMR area. Unless HUD grants an exception, the PHA is required to establish a payment standard within a “basic range” established by HUD – between 90 and 110 percent of the published FMR for each unit size. </w:t>
      </w:r>
    </w:p>
    <w:p w14:paraId="167A04C3" w14:textId="77777777" w:rsidR="00C22F00" w:rsidRDefault="002C2B3C" w:rsidP="00F57A02">
      <w:pPr>
        <w:pStyle w:val="Heading1"/>
        <w:spacing w:after="0"/>
        <w:ind w:left="0" w:hanging="14"/>
      </w:pPr>
      <w:r>
        <w:t xml:space="preserve">Updating Payment Standards  </w:t>
      </w:r>
    </w:p>
    <w:p w14:paraId="62157A64" w14:textId="77777777" w:rsidR="00C22F00" w:rsidRDefault="002C2B3C" w:rsidP="00F57A02">
      <w:pPr>
        <w:spacing w:after="0" w:line="247" w:lineRule="auto"/>
        <w:ind w:left="0" w:hanging="14"/>
      </w:pPr>
      <w:r>
        <w:t xml:space="preserve">When HUD updates its FMRs, the PHA must update its payment standards if the standards are no longer within the basic range [24 CFR 982.503(b)]. HUD may require the PHA to make further adjustments if it determines that rent burdens for assisted families in the PHA’s jurisdiction are unacceptably high 24 CFR 982.503(g)]. </w:t>
      </w:r>
    </w:p>
    <w:p w14:paraId="6D052817" w14:textId="77777777" w:rsidR="00C22F00" w:rsidRDefault="00757034" w:rsidP="00F57A02">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79DFEB6B" w14:textId="77777777" w:rsidR="00C22F00" w:rsidRDefault="00757034" w:rsidP="00757034">
      <w:pPr>
        <w:spacing w:afterLines="112" w:after="268" w:line="21" w:lineRule="atLeast"/>
        <w:ind w:left="730" w:right="2" w:hanging="14"/>
      </w:pPr>
      <w:r>
        <w:t>OHCD</w:t>
      </w:r>
      <w:r w:rsidR="002C2B3C">
        <w:t xml:space="preserve"> will review the appropriateness of the payment standards on an annual basis when the new FMR </w:t>
      </w:r>
      <w:r>
        <w:t>is</w:t>
      </w:r>
      <w:r w:rsidR="002C2B3C">
        <w:t xml:space="preserve"> published, and at other times as determined necessary. In addition to ensuring the payment standards are always within the “basic range” </w:t>
      </w:r>
      <w:r>
        <w:t>OHCD</w:t>
      </w:r>
      <w:r w:rsidR="002C2B3C">
        <w:t xml:space="preserve"> will consider the following factors when determining whether an adjustment should be made to the payment standard schedule: </w:t>
      </w:r>
    </w:p>
    <w:p w14:paraId="1E576BD2" w14:textId="77777777" w:rsidR="00C22F00" w:rsidRDefault="002C2B3C" w:rsidP="00757034">
      <w:pPr>
        <w:spacing w:afterLines="112" w:after="268" w:line="21" w:lineRule="atLeast"/>
        <w:ind w:left="1450" w:right="2" w:hanging="14"/>
      </w:pPr>
      <w:r>
        <w:rPr>
          <w:b/>
        </w:rPr>
        <w:t>Funding Availability</w:t>
      </w:r>
      <w:r>
        <w:t xml:space="preserve">: </w:t>
      </w:r>
      <w:r w:rsidR="00757034">
        <w:t>OHD</w:t>
      </w:r>
      <w:r>
        <w:t xml:space="preserve"> will review the budget to determine the impact projected subsidy adjustments will have on funding available for the program and the number of families served. </w:t>
      </w:r>
      <w:r w:rsidR="00757034">
        <w:t>OHCD</w:t>
      </w:r>
      <w:r>
        <w:t xml:space="preserve"> will compare the number of families who could be served under revised payment standard amounts with the number assisted under current payment standard amounts.</w:t>
      </w:r>
      <w:r>
        <w:rPr>
          <w:i/>
        </w:rPr>
        <w:t xml:space="preserve"> </w:t>
      </w:r>
    </w:p>
    <w:p w14:paraId="1AD02C2F" w14:textId="77777777" w:rsidR="00C22F00" w:rsidRDefault="002C2B3C" w:rsidP="00757034">
      <w:pPr>
        <w:spacing w:afterLines="112" w:after="268" w:line="21" w:lineRule="atLeast"/>
        <w:ind w:left="1450" w:right="2" w:hanging="14"/>
      </w:pPr>
      <w:r>
        <w:rPr>
          <w:b/>
        </w:rPr>
        <w:t>Rent Burden of Participating Families:</w:t>
      </w:r>
      <w:r>
        <w:t xml:space="preserve"> Rent burden will be determined by identifying the percentage of families, for each unit size, that are paying more than 30 percent of their </w:t>
      </w:r>
      <w:r w:rsidR="00A2457F">
        <w:t>monthly-adjusted</w:t>
      </w:r>
      <w:r>
        <w:t xml:space="preserve"> income as the family share. When 40 percent or more of families, for any given unit size, are paying more than 30 percent of adjusted monthly income as the family share, </w:t>
      </w:r>
      <w:r w:rsidR="00757034">
        <w:t>OHCD</w:t>
      </w:r>
      <w:r>
        <w:t xml:space="preserve"> will consider increasing the payment standard. In evaluating rent burdens, </w:t>
      </w:r>
      <w:r w:rsidR="00FD7DC5">
        <w:t xml:space="preserve">OHCD </w:t>
      </w:r>
      <w:r>
        <w:t xml:space="preserve">will not include families renting a larger unit than their family unit size. </w:t>
      </w:r>
    </w:p>
    <w:p w14:paraId="3F3BD932" w14:textId="77777777" w:rsidR="00C22F00" w:rsidRDefault="002C2B3C" w:rsidP="00757034">
      <w:pPr>
        <w:spacing w:afterLines="112" w:after="268" w:line="21" w:lineRule="atLeast"/>
        <w:ind w:left="1450" w:right="2" w:hanging="14"/>
      </w:pPr>
      <w:r>
        <w:rPr>
          <w:b/>
        </w:rPr>
        <w:lastRenderedPageBreak/>
        <w:t>Quality of Units Selected</w:t>
      </w:r>
      <w:r>
        <w:t xml:space="preserve">: </w:t>
      </w:r>
      <w:r w:rsidR="00FD7DC5">
        <w:t>OHCD</w:t>
      </w:r>
      <w:r>
        <w:t xml:space="preserve"> </w:t>
      </w:r>
      <w:r w:rsidR="0007189F" w:rsidRPr="0007189F">
        <w:rPr>
          <w:color w:val="FF0000"/>
        </w:rPr>
        <w:t>may</w:t>
      </w:r>
      <w:r>
        <w:t xml:space="preserve"> review the quality of units selected by participant families when making the determination of the percent of income families are paying for housing, to ensure that payment standard increases are only made when needed to reach the mid-range of the market. </w:t>
      </w:r>
    </w:p>
    <w:p w14:paraId="76082FFF" w14:textId="77777777" w:rsidR="00C22F00" w:rsidRDefault="002C2B3C" w:rsidP="00757034">
      <w:pPr>
        <w:spacing w:afterLines="112" w:after="268" w:line="21" w:lineRule="atLeast"/>
        <w:ind w:left="1450" w:right="2" w:hanging="14"/>
      </w:pPr>
      <w:r>
        <w:rPr>
          <w:b/>
        </w:rPr>
        <w:t>Changes in Rent to Owner</w:t>
      </w:r>
      <w:r>
        <w:t xml:space="preserve">: </w:t>
      </w:r>
      <w:r w:rsidR="00FD7DC5">
        <w:t>OHCD</w:t>
      </w:r>
      <w:r>
        <w:t xml:space="preserve"> may review a sample of the units to determine how often owners are increasing or decreasing rents and the average percent of increases/decreases by bedroom size. </w:t>
      </w:r>
    </w:p>
    <w:p w14:paraId="33264BDD" w14:textId="77777777" w:rsidR="00C22F00" w:rsidRDefault="002C2B3C" w:rsidP="00757034">
      <w:pPr>
        <w:spacing w:afterLines="112" w:after="268" w:line="21" w:lineRule="atLeast"/>
        <w:ind w:left="1450" w:right="2" w:hanging="14"/>
      </w:pPr>
      <w:r>
        <w:rPr>
          <w:b/>
        </w:rPr>
        <w:t>Unit Availability</w:t>
      </w:r>
      <w:r>
        <w:rPr>
          <w:b/>
          <w:sz w:val="22"/>
        </w:rPr>
        <w:t>:</w:t>
      </w:r>
      <w:r>
        <w:t xml:space="preserve"> </w:t>
      </w:r>
      <w:r w:rsidR="00FD7DC5">
        <w:t>OHCD</w:t>
      </w:r>
      <w:r>
        <w:t xml:space="preserve"> will review the availability of units for each unit size, particularly in areas with low concentrations of poor and minority families. </w:t>
      </w:r>
    </w:p>
    <w:p w14:paraId="5F392B6F" w14:textId="77777777" w:rsidR="00C22F00" w:rsidRDefault="002C2B3C" w:rsidP="00757034">
      <w:pPr>
        <w:spacing w:afterLines="112" w:after="268" w:line="21" w:lineRule="atLeast"/>
        <w:ind w:left="1450" w:right="2" w:hanging="14"/>
      </w:pPr>
      <w:r>
        <w:rPr>
          <w:b/>
        </w:rPr>
        <w:t>Lease-up Time and Success Rate</w:t>
      </w:r>
      <w:r>
        <w:t xml:space="preserve">: </w:t>
      </w:r>
      <w:r w:rsidR="00FD7DC5">
        <w:t>OHCD</w:t>
      </w:r>
      <w:r>
        <w:t xml:space="preserve"> will consider the percentage of families that are unable to locate suitable housing before the voucher expires and whether families are leaving the jurisdiction to find affordable housing. </w:t>
      </w:r>
    </w:p>
    <w:p w14:paraId="2F442C79" w14:textId="135D7CDB" w:rsidR="00C22F00" w:rsidRPr="00F43A7B" w:rsidRDefault="0007189F" w:rsidP="00BB38DF">
      <w:pPr>
        <w:spacing w:afterLines="112" w:after="268" w:line="21" w:lineRule="atLeast"/>
        <w:ind w:left="730" w:right="2" w:hanging="14"/>
        <w:rPr>
          <w:color w:val="auto"/>
        </w:rPr>
      </w:pPr>
      <w:r w:rsidRPr="00F43A7B">
        <w:rPr>
          <w:color w:val="auto"/>
        </w:rPr>
        <w:t>Effective dates of c</w:t>
      </w:r>
      <w:r w:rsidR="002C2B3C" w:rsidRPr="00F43A7B">
        <w:rPr>
          <w:color w:val="auto"/>
        </w:rPr>
        <w:t xml:space="preserve">hanges to payment standard amounts will be </w:t>
      </w:r>
      <w:r w:rsidRPr="00F43A7B">
        <w:rPr>
          <w:color w:val="auto"/>
        </w:rPr>
        <w:t xml:space="preserve">determined at time of update.  </w:t>
      </w:r>
      <w:r w:rsidR="00777531" w:rsidRPr="00F43A7B">
        <w:rPr>
          <w:color w:val="auto"/>
        </w:rPr>
        <w:t xml:space="preserve">Updates must be effective no later than 3 months following the FMR effective date. </w:t>
      </w:r>
      <w:r w:rsidRPr="00F43A7B">
        <w:rPr>
          <w:color w:val="auto"/>
        </w:rPr>
        <w:t xml:space="preserve">The PHA will always ensure the payment standards will be within the basic range.  </w:t>
      </w:r>
    </w:p>
    <w:p w14:paraId="656AEE0E" w14:textId="77777777" w:rsidR="00C22F00" w:rsidRPr="00F43A7B" w:rsidRDefault="002C2B3C" w:rsidP="00F57A02">
      <w:pPr>
        <w:pStyle w:val="Heading1"/>
        <w:spacing w:after="0"/>
        <w:ind w:left="0" w:hanging="14"/>
        <w:rPr>
          <w:color w:val="auto"/>
        </w:rPr>
      </w:pPr>
      <w:r w:rsidRPr="0007189F">
        <w:rPr>
          <w:color w:val="auto"/>
        </w:rPr>
        <w:t>Exception Payment Standards [</w:t>
      </w:r>
      <w:r w:rsidR="007B426F" w:rsidRPr="0007189F">
        <w:rPr>
          <w:color w:val="auto"/>
        </w:rPr>
        <w:t xml:space="preserve">24 CFR </w:t>
      </w:r>
      <w:r w:rsidR="00A2457F" w:rsidRPr="0007189F">
        <w:rPr>
          <w:color w:val="auto"/>
        </w:rPr>
        <w:t>982.503</w:t>
      </w:r>
      <w:hyperlink r:id="rId10">
        <w:r w:rsidRPr="0007189F">
          <w:rPr>
            <w:color w:val="auto"/>
          </w:rPr>
          <w:t>(</w:t>
        </w:r>
      </w:hyperlink>
      <w:r w:rsidRPr="0007189F">
        <w:rPr>
          <w:color w:val="auto"/>
        </w:rPr>
        <w:t>c</w:t>
      </w:r>
      <w:r w:rsidRPr="00F43A7B">
        <w:rPr>
          <w:color w:val="auto"/>
        </w:rPr>
        <w:t>)</w:t>
      </w:r>
      <w:r w:rsidR="0007189F" w:rsidRPr="00F43A7B">
        <w:rPr>
          <w:color w:val="auto"/>
        </w:rPr>
        <w:t>(5), Notice PIH 2018-01</w:t>
      </w:r>
      <w:r w:rsidRPr="00F43A7B">
        <w:rPr>
          <w:color w:val="auto"/>
        </w:rPr>
        <w:t xml:space="preserve">] </w:t>
      </w:r>
    </w:p>
    <w:p w14:paraId="523B6F98" w14:textId="77777777" w:rsidR="00C22F00" w:rsidRPr="00F43A7B" w:rsidRDefault="0007189F">
      <w:pPr>
        <w:ind w:left="-5" w:right="2"/>
        <w:rPr>
          <w:color w:val="auto"/>
        </w:rPr>
      </w:pPr>
      <w:r w:rsidRPr="00F43A7B">
        <w:rPr>
          <w:color w:val="auto"/>
        </w:rPr>
        <w:t>A non-SAFMR PHA may establish an exception payment standard for a zip code area of up to and including 110 percent of the SAFMR determined by HUD for that zip code area. Regardless of the level of the exception payment standard compared to the metropolitan area FMRs (MAFMRs), the PHA must send an email to SAFMRs@hud.gov to notify HUD that it has adopted an exception payment standard based on the SAFMR. A PHA that adopts an exception payment standard pursuant to this authority must apply it to the entire ZIP code area, for both its HCV, and if applicable, its PBV program. For the PBV program, this means that the rent to owner may not exceed the new exception payment standard amount, provided the rent is still reasonable. A PHA that adopts an exception payment standard area must revise its briefing materials to make families aware of the exception payment standard and the area that it covers.</w:t>
      </w:r>
      <w:r w:rsidR="002C2B3C" w:rsidRPr="00F43A7B">
        <w:rPr>
          <w:color w:val="auto"/>
        </w:rPr>
        <w:t xml:space="preserve"> </w:t>
      </w:r>
    </w:p>
    <w:p w14:paraId="4D34F242" w14:textId="77777777" w:rsidR="00FD7DC5" w:rsidRDefault="00FD7DC5">
      <w:pPr>
        <w:ind w:left="-5" w:right="2"/>
      </w:pPr>
    </w:p>
    <w:p w14:paraId="033EB83B" w14:textId="77777777" w:rsidR="00C22F00" w:rsidRDefault="002C2B3C" w:rsidP="00A238B7">
      <w:pPr>
        <w:pStyle w:val="Heading1"/>
        <w:spacing w:after="0" w:line="252" w:lineRule="auto"/>
        <w:ind w:left="0" w:hanging="14"/>
      </w:pPr>
      <w:r>
        <w:t xml:space="preserve">Unit-by-Unit Exceptions [24 CFR 982.503(b), 24 CFR 982.505(d), Notice PIH 2010-26] </w:t>
      </w:r>
    </w:p>
    <w:p w14:paraId="182E5247" w14:textId="77777777" w:rsidR="00C22F00" w:rsidRDefault="002C2B3C" w:rsidP="00A238B7">
      <w:pPr>
        <w:spacing w:after="240" w:line="247" w:lineRule="auto"/>
        <w:ind w:left="0" w:hanging="14"/>
      </w:pPr>
      <w:r>
        <w:t xml:space="preserve">Unit-by-unit exceptions to the PHA’s payment standards generally are not permitted. However, an exception may be made as a reasonable accommodation for a family that includes a person with disabilities. (See Chapter 2 for a discussion of reasonable accommodations.) This type of exception does not affect the PHA’s payment standard schedule.  </w:t>
      </w:r>
    </w:p>
    <w:p w14:paraId="44173307" w14:textId="77777777" w:rsidR="00BB38DF" w:rsidRDefault="00BB38DF" w:rsidP="00A238B7">
      <w:pPr>
        <w:spacing w:after="0" w:line="247" w:lineRule="auto"/>
        <w:ind w:left="0" w:hanging="14"/>
      </w:pPr>
    </w:p>
    <w:p w14:paraId="490D7E17" w14:textId="77777777" w:rsidR="00BB38DF" w:rsidRDefault="00BB38DF" w:rsidP="00A238B7">
      <w:pPr>
        <w:spacing w:after="0" w:line="247" w:lineRule="auto"/>
        <w:ind w:left="0" w:hanging="14"/>
      </w:pPr>
    </w:p>
    <w:p w14:paraId="25AB1D70" w14:textId="77777777" w:rsidR="00BB38DF" w:rsidRDefault="00BB38DF" w:rsidP="00A238B7">
      <w:pPr>
        <w:spacing w:after="0" w:line="247" w:lineRule="auto"/>
        <w:ind w:left="0" w:hanging="14"/>
      </w:pPr>
    </w:p>
    <w:p w14:paraId="30950670" w14:textId="77777777" w:rsidR="00BB38DF" w:rsidRDefault="00BB38DF" w:rsidP="00A238B7">
      <w:pPr>
        <w:spacing w:after="0" w:line="247" w:lineRule="auto"/>
        <w:ind w:left="0" w:hanging="14"/>
      </w:pPr>
    </w:p>
    <w:p w14:paraId="6024CBBB" w14:textId="77777777" w:rsidR="00BB38DF" w:rsidRDefault="00BB38DF" w:rsidP="00A238B7">
      <w:pPr>
        <w:spacing w:after="0" w:line="247" w:lineRule="auto"/>
        <w:ind w:left="0" w:hanging="14"/>
      </w:pPr>
    </w:p>
    <w:p w14:paraId="7EA8A4FD" w14:textId="77777777" w:rsidR="00C22F00" w:rsidRDefault="002C2B3C" w:rsidP="00A238B7">
      <w:pPr>
        <w:spacing w:after="0" w:line="247" w:lineRule="auto"/>
        <w:ind w:left="0" w:hanging="14"/>
      </w:pPr>
      <w:r>
        <w:t xml:space="preserve">When needed as a reasonable accommodation, the PHA may make an exception to the payment standard without HUD approval if the exception amount does not exceed 120 percent of the applicable FMR for the unit size [24 CFR 982.503(b)]. The PHA may request HUD approval for an exception to the payment standard for a particular family if the required amount exceeds 120 percent of the FMR.  </w:t>
      </w:r>
    </w:p>
    <w:p w14:paraId="26CE78DF" w14:textId="77777777" w:rsidR="00BB38DF" w:rsidRDefault="00BB38DF" w:rsidP="00A238B7">
      <w:pPr>
        <w:spacing w:after="0" w:line="247" w:lineRule="auto"/>
        <w:ind w:left="0" w:hanging="14"/>
      </w:pPr>
    </w:p>
    <w:p w14:paraId="59FFB955" w14:textId="77777777" w:rsidR="00C22F00" w:rsidRDefault="00675449" w:rsidP="00A238B7">
      <w:pPr>
        <w:spacing w:afterLines="45" w:after="108" w:line="21" w:lineRule="atLeast"/>
        <w:ind w:left="720" w:hanging="14"/>
      </w:pPr>
      <w:r>
        <w:rPr>
          <w:u w:val="single" w:color="000000"/>
        </w:rPr>
        <w:t xml:space="preserve">OHCD </w:t>
      </w:r>
      <w:r w:rsidR="002C2B3C">
        <w:rPr>
          <w:u w:val="single" w:color="000000"/>
        </w:rPr>
        <w:t>Policy</w:t>
      </w:r>
      <w:r w:rsidR="002C2B3C">
        <w:t xml:space="preserve"> </w:t>
      </w:r>
    </w:p>
    <w:p w14:paraId="4275E62B" w14:textId="77777777" w:rsidR="00C22F00" w:rsidRDefault="002C2B3C" w:rsidP="00675449">
      <w:pPr>
        <w:spacing w:afterLines="112" w:after="268" w:line="21" w:lineRule="atLeast"/>
        <w:ind w:left="730" w:right="2" w:hanging="14"/>
      </w:pPr>
      <w:r>
        <w:t xml:space="preserve">A family that requires a reasonable accommodation may request a higher payment standard at the time the Request for Tenancy Approval (RFTA) is submitted. The family must document the need for the exception. In order to approve an exception, or request an exception from HUD, </w:t>
      </w:r>
      <w:r w:rsidR="00675449">
        <w:t>OHCD</w:t>
      </w:r>
      <w:r>
        <w:t xml:space="preserve"> must determine that: </w:t>
      </w:r>
    </w:p>
    <w:p w14:paraId="400BD5DD" w14:textId="77777777" w:rsidR="00C22F00" w:rsidRDefault="002C2B3C" w:rsidP="00A06024">
      <w:pPr>
        <w:pStyle w:val="ListParagraph"/>
        <w:numPr>
          <w:ilvl w:val="0"/>
          <w:numId w:val="32"/>
        </w:numPr>
        <w:spacing w:afterLines="112" w:after="268" w:line="21" w:lineRule="atLeast"/>
        <w:ind w:left="1080" w:right="309"/>
        <w:jc w:val="right"/>
      </w:pPr>
      <w:r>
        <w:t xml:space="preserve">There is a shortage of affordable units that would be appropriate for the </w:t>
      </w:r>
      <w:proofErr w:type="gramStart"/>
      <w:r>
        <w:t>family;</w:t>
      </w:r>
      <w:proofErr w:type="gramEnd"/>
      <w:r>
        <w:t xml:space="preserve"> </w:t>
      </w:r>
    </w:p>
    <w:p w14:paraId="21185BC0" w14:textId="77777777" w:rsidR="00C22F00" w:rsidRDefault="002C2B3C" w:rsidP="00A06024">
      <w:pPr>
        <w:pStyle w:val="ListParagraph"/>
        <w:numPr>
          <w:ilvl w:val="2"/>
          <w:numId w:val="32"/>
        </w:numPr>
        <w:spacing w:afterLines="112" w:after="268" w:line="21" w:lineRule="atLeast"/>
        <w:ind w:left="1440" w:right="2"/>
      </w:pPr>
      <w:r>
        <w:t xml:space="preserve">The family's TTP would otherwise exceed 40 percent of adjusted monthly income; and </w:t>
      </w:r>
    </w:p>
    <w:p w14:paraId="3E848DC5" w14:textId="77777777" w:rsidR="00C22F00" w:rsidRDefault="002C2B3C" w:rsidP="00A06024">
      <w:pPr>
        <w:pStyle w:val="ListParagraph"/>
        <w:numPr>
          <w:ilvl w:val="2"/>
          <w:numId w:val="32"/>
        </w:numPr>
        <w:spacing w:afterLines="112" w:after="268" w:line="21" w:lineRule="atLeast"/>
        <w:ind w:left="1440" w:right="2"/>
      </w:pPr>
      <w:r>
        <w:t xml:space="preserve">The rent for the unit is reasonable. </w:t>
      </w:r>
    </w:p>
    <w:p w14:paraId="7E3FA12B" w14:textId="77777777" w:rsidR="00C22F00" w:rsidRDefault="002C2B3C" w:rsidP="00A238B7">
      <w:pPr>
        <w:pStyle w:val="Heading1"/>
        <w:spacing w:after="0"/>
        <w:ind w:left="0" w:hanging="14"/>
      </w:pPr>
      <w:r>
        <w:t>"Success Rate" Payment Standard Amounts</w:t>
      </w:r>
      <w:r>
        <w:rPr>
          <w:b w:val="0"/>
        </w:rPr>
        <w:t xml:space="preserve"> </w:t>
      </w:r>
      <w:r>
        <w:t xml:space="preserve">[24 CFR 982.503(e)] </w:t>
      </w:r>
    </w:p>
    <w:p w14:paraId="6A16F052" w14:textId="77777777" w:rsidR="00C22F00" w:rsidRDefault="002C2B3C">
      <w:pPr>
        <w:spacing w:after="131"/>
        <w:ind w:left="-5" w:right="2"/>
      </w:pPr>
      <w:r>
        <w:t>If a substantial percentage of families have difficulty finding a suitable unit, the PHA may request a “success rate payment standard” that applies to the entire jurisdiction. If approved by HUD, a success rate payment standard allows the PHA to set its payment standards at 90-110 percent of a higher FMR (the 50</w:t>
      </w:r>
      <w:r>
        <w:rPr>
          <w:vertAlign w:val="superscript"/>
        </w:rPr>
        <w:t>th</w:t>
      </w:r>
      <w:r>
        <w:t>, rather than the 40</w:t>
      </w:r>
      <w:r>
        <w:rPr>
          <w:vertAlign w:val="superscript"/>
        </w:rPr>
        <w:t>th</w:t>
      </w:r>
      <w:r>
        <w:t xml:space="preserve"> percentile FMR). To support the request, the PHA must demonstrate that during the most recent 6-month period for which information is available: </w:t>
      </w:r>
    </w:p>
    <w:p w14:paraId="0D0E63D1" w14:textId="77777777" w:rsidR="00C22F00" w:rsidRDefault="002C2B3C" w:rsidP="00A238B7">
      <w:pPr>
        <w:numPr>
          <w:ilvl w:val="0"/>
          <w:numId w:val="2"/>
        </w:numPr>
        <w:spacing w:after="84"/>
        <w:ind w:left="1440" w:right="2" w:hanging="360"/>
      </w:pPr>
      <w:r>
        <w:t xml:space="preserve">Fewer than 75 percent of families who were issued vouchers became </w:t>
      </w:r>
      <w:proofErr w:type="gramStart"/>
      <w:r>
        <w:t>participants;</w:t>
      </w:r>
      <w:proofErr w:type="gramEnd"/>
      <w:r>
        <w:t xml:space="preserve">  </w:t>
      </w:r>
    </w:p>
    <w:p w14:paraId="7C17FD39" w14:textId="77777777" w:rsidR="00C22F00" w:rsidRDefault="002C2B3C" w:rsidP="00A238B7">
      <w:pPr>
        <w:numPr>
          <w:ilvl w:val="0"/>
          <w:numId w:val="2"/>
        </w:numPr>
        <w:spacing w:after="133"/>
        <w:ind w:left="1440" w:right="2" w:hanging="360"/>
      </w:pPr>
      <w:r>
        <w:t xml:space="preserve">The PHA had established payment standards for all unit sizes, and for the entire jurisdiction, at 110 percent of the published FMR; and </w:t>
      </w:r>
    </w:p>
    <w:p w14:paraId="3F5A6BAB" w14:textId="77777777" w:rsidR="00C22F00" w:rsidRDefault="002C2B3C" w:rsidP="00A238B7">
      <w:pPr>
        <w:numPr>
          <w:ilvl w:val="0"/>
          <w:numId w:val="2"/>
        </w:numPr>
        <w:ind w:left="1440" w:right="2" w:hanging="360"/>
      </w:pPr>
      <w:r>
        <w:t xml:space="preserve">The PHA had a policy of allowing voucher holders who made sustained efforts to locate units at least 90 days to search for a unit. </w:t>
      </w:r>
    </w:p>
    <w:p w14:paraId="0AE1519F" w14:textId="77777777" w:rsidR="00C22F00" w:rsidRDefault="002C2B3C" w:rsidP="00A238B7">
      <w:pPr>
        <w:spacing w:after="240" w:line="247" w:lineRule="auto"/>
        <w:ind w:left="0" w:hanging="14"/>
      </w:pPr>
      <w:r>
        <w:t xml:space="preserve">Although HUD approves the success rate payment standard for all unit sizes in the FMR area, the PHA may choose to adjust the payment standard for only some unit sizes in all, or a designated part, of the PHA’s jurisdiction within the FMR area.  </w:t>
      </w:r>
    </w:p>
    <w:p w14:paraId="0104F3B8" w14:textId="77777777" w:rsidR="00F554F7" w:rsidRDefault="00F554F7">
      <w:pPr>
        <w:spacing w:after="160" w:line="259" w:lineRule="auto"/>
        <w:ind w:left="0" w:firstLine="0"/>
        <w:rPr>
          <w:b/>
        </w:rPr>
      </w:pPr>
      <w:r>
        <w:br w:type="page"/>
      </w:r>
    </w:p>
    <w:p w14:paraId="36067ABD" w14:textId="77777777" w:rsidR="00C22F00" w:rsidRDefault="002C2B3C" w:rsidP="00675449">
      <w:pPr>
        <w:pStyle w:val="Heading1"/>
        <w:spacing w:after="109" w:line="252" w:lineRule="auto"/>
        <w:ind w:left="0" w:hanging="14"/>
      </w:pPr>
      <w:r>
        <w:lastRenderedPageBreak/>
        <w:t xml:space="preserve">Decreases </w:t>
      </w:r>
      <w:r>
        <w:rPr>
          <w:sz w:val="22"/>
        </w:rPr>
        <w:t xml:space="preserve">in the Payment Standard </w:t>
      </w:r>
      <w:r>
        <w:t xml:space="preserve">below the Basic Range [24 CFR 982.503(d)] </w:t>
      </w:r>
    </w:p>
    <w:p w14:paraId="319F7489" w14:textId="77777777" w:rsidR="00C22F00" w:rsidRDefault="002C2B3C">
      <w:pPr>
        <w:spacing w:after="236" w:line="247" w:lineRule="auto"/>
        <w:ind w:left="-5" w:right="115"/>
        <w:jc w:val="both"/>
      </w:pPr>
      <w:r>
        <w:t xml:space="preserve">The PHA must request HUD approval to establish a payment standard amount that is lower than the basic range. At HUD’s sole discretion, HUD may approve establishment of a payment standard lower than the basic range. HUD will not approve a lower payment standard if the family share for more than 40 percent of program participants exceeds 30 percent of adjusted monthly income.  </w:t>
      </w:r>
    </w:p>
    <w:p w14:paraId="4D4682D6" w14:textId="77777777" w:rsidR="00C22F00" w:rsidRDefault="002C2B3C">
      <w:pPr>
        <w:spacing w:after="216" w:line="259" w:lineRule="auto"/>
        <w:ind w:left="0" w:firstLine="0"/>
      </w:pPr>
      <w:r>
        <w:rPr>
          <w:b/>
        </w:rPr>
        <w:t xml:space="preserve"> </w:t>
      </w:r>
    </w:p>
    <w:p w14:paraId="25162821" w14:textId="77777777" w:rsidR="00A238B7" w:rsidRDefault="00A238B7">
      <w:pPr>
        <w:spacing w:after="160" w:line="259" w:lineRule="auto"/>
        <w:ind w:left="0" w:firstLine="0"/>
        <w:rPr>
          <w:b/>
        </w:rPr>
      </w:pPr>
      <w:r>
        <w:br w:type="page"/>
      </w:r>
    </w:p>
    <w:p w14:paraId="5E0E5267" w14:textId="77777777" w:rsidR="00C22F00" w:rsidRDefault="002C2B3C" w:rsidP="00A238B7">
      <w:pPr>
        <w:pStyle w:val="Heading1"/>
        <w:spacing w:after="0" w:line="252" w:lineRule="auto"/>
        <w:ind w:left="0" w:hanging="14"/>
      </w:pPr>
      <w:r>
        <w:lastRenderedPageBreak/>
        <w:t xml:space="preserve">16-II.C. UTILITY ALLOWANCES [24 CFR 982.517] </w:t>
      </w:r>
    </w:p>
    <w:p w14:paraId="667C2025" w14:textId="77777777" w:rsidR="00C22F00" w:rsidRDefault="002C2B3C">
      <w:pPr>
        <w:ind w:left="-5" w:right="2"/>
      </w:pPr>
      <w:r>
        <w:t xml:space="preserve">A PHA-established utility allowance schedule is used in determining family share and PHA subsidy. The PHA must maintain a utility allowance schedule for (1) all tenant-paid utilities, (2) the cost of tenant-supplied refrigerators and ranges, and (3) other tenant-paid housing services such as trash collection.  </w:t>
      </w:r>
    </w:p>
    <w:p w14:paraId="42EA0668" w14:textId="77777777" w:rsidR="00C22F00" w:rsidRDefault="002C2B3C">
      <w:pPr>
        <w:ind w:left="-5" w:right="2"/>
      </w:pPr>
      <w:r>
        <w:t xml:space="preserve">The utility allowance schedule must be determined based on the typical cost of utilities and services paid by energy-conservative households that occupy housing of similar size and type in the same locality. In developing the schedule, the PHA must use normal patterns of consumption for the community as a whole, and current utility rates. </w:t>
      </w:r>
    </w:p>
    <w:p w14:paraId="27048AE4" w14:textId="77777777" w:rsidR="00C22F00" w:rsidRDefault="002C2B3C">
      <w:pPr>
        <w:ind w:left="-5" w:right="2"/>
      </w:pPr>
      <w:r>
        <w:t xml:space="preserve">The utility allowance must include the utilities and services that are necessary in the locality to provide housing that complies with housing quality standards. Costs for telephone, cable/satellite television, and internet services are not included in the utility allowance schedule.  </w:t>
      </w:r>
    </w:p>
    <w:p w14:paraId="74510EC3" w14:textId="77777777" w:rsidR="00C22F00" w:rsidRDefault="002C2B3C">
      <w:pPr>
        <w:ind w:left="-5" w:right="2"/>
      </w:pPr>
      <w:r>
        <w:t xml:space="preserve">In the utility allowance schedule, the PHA must classify utilities and other housing services according to the following general categories: space heating; air conditioning; cooking; water heating; water; sewer; trash collection; other electric; cost of tenant-supplied refrigerator; cost of tenant-supplied range; and other specified housing services. </w:t>
      </w:r>
    </w:p>
    <w:p w14:paraId="64B0490C" w14:textId="77777777" w:rsidR="00C22F00" w:rsidRDefault="002C2B3C">
      <w:pPr>
        <w:ind w:left="-5" w:right="2"/>
      </w:pPr>
      <w:r>
        <w:t xml:space="preserve">The cost of each utility and housing service must be stated separately by unit size and type. Chapter 18 of the </w:t>
      </w:r>
      <w:r>
        <w:rPr>
          <w:i/>
        </w:rPr>
        <w:t>HCV Guidebook</w:t>
      </w:r>
      <w:r>
        <w:t xml:space="preserve"> provides detailed guidance to the PHA about establishing utility allowance schedules. </w:t>
      </w:r>
    </w:p>
    <w:p w14:paraId="59EF3516" w14:textId="77777777" w:rsidR="00C22F00" w:rsidRDefault="002C2B3C" w:rsidP="00A238B7">
      <w:pPr>
        <w:spacing w:after="240" w:line="247" w:lineRule="auto"/>
        <w:ind w:left="0" w:hanging="14"/>
      </w:pPr>
      <w:r>
        <w:t xml:space="preserve">Shared utilities are not permitted.  The owner of an assisted unit may not bill HCV participants for master-metered utilities unless the building is equipped with sub-meters that allow the owner to invoice the tenants of a building or complex based on actual consumption and utility rates. </w:t>
      </w:r>
    </w:p>
    <w:p w14:paraId="48D48421" w14:textId="77777777" w:rsidR="00C22F00" w:rsidRDefault="002C2B3C">
      <w:pPr>
        <w:pStyle w:val="Heading1"/>
        <w:ind w:left="-5"/>
      </w:pPr>
      <w:r>
        <w:t xml:space="preserve">Air Conditioning </w:t>
      </w:r>
    </w:p>
    <w:p w14:paraId="1BDDB87D" w14:textId="77777777" w:rsidR="00C22F00" w:rsidRDefault="002C2B3C" w:rsidP="00A238B7">
      <w:pPr>
        <w:spacing w:after="0" w:line="247" w:lineRule="auto"/>
        <w:ind w:left="0" w:hanging="14"/>
      </w:pPr>
      <w:r>
        <w:t xml:space="preserve">An allowance for air-conditioning must be provided when the majority of housing units in the market have central air-conditioning or are wired for tenant-installed air conditioners. </w:t>
      </w:r>
    </w:p>
    <w:p w14:paraId="23FB465D" w14:textId="77777777" w:rsidR="00C22F00" w:rsidRDefault="00FA55F8" w:rsidP="00A238B7">
      <w:pPr>
        <w:spacing w:after="0" w:line="21" w:lineRule="atLeast"/>
        <w:ind w:left="720" w:hanging="14"/>
      </w:pPr>
      <w:r>
        <w:rPr>
          <w:u w:val="single" w:color="000000"/>
        </w:rPr>
        <w:t>OHCD</w:t>
      </w:r>
      <w:r w:rsidR="002C2B3C">
        <w:rPr>
          <w:u w:val="single" w:color="000000"/>
        </w:rPr>
        <w:t xml:space="preserve"> Policy</w:t>
      </w:r>
      <w:r w:rsidR="002C2B3C">
        <w:t xml:space="preserve"> </w:t>
      </w:r>
    </w:p>
    <w:p w14:paraId="79C7250A" w14:textId="77777777" w:rsidR="00C22F00" w:rsidRDefault="00FA55F8" w:rsidP="00FA55F8">
      <w:pPr>
        <w:spacing w:afterLines="112" w:after="268" w:line="21" w:lineRule="atLeast"/>
        <w:ind w:left="730" w:right="2"/>
      </w:pPr>
      <w:r>
        <w:t>OHCD</w:t>
      </w:r>
      <w:r w:rsidR="002C2B3C">
        <w:t xml:space="preserve"> has included an allowance for air-conditioning in its schedule. Central air</w:t>
      </w:r>
      <w:r>
        <w:t xml:space="preserve"> </w:t>
      </w:r>
      <w:r w:rsidR="002C2B3C">
        <w:t xml:space="preserve">conditioning or a portable air conditioner must be present in a unit before </w:t>
      </w:r>
      <w:r>
        <w:t>OHCD</w:t>
      </w:r>
      <w:r w:rsidR="002C2B3C">
        <w:t xml:space="preserve"> will apply this allowance to a family’s rent and subsidy calculations. </w:t>
      </w:r>
    </w:p>
    <w:p w14:paraId="67E4E6DE" w14:textId="77777777" w:rsidR="00C22F00" w:rsidRDefault="002C2B3C" w:rsidP="00FA55F8">
      <w:pPr>
        <w:spacing w:afterLines="112" w:after="268" w:line="21" w:lineRule="atLeast"/>
        <w:ind w:left="730" w:right="2"/>
      </w:pPr>
      <w:r>
        <w:t xml:space="preserve">The air-conditioning allowance shall be applied when the following three criteria are met:  </w:t>
      </w:r>
    </w:p>
    <w:p w14:paraId="5379C4C3" w14:textId="79E1EC7F" w:rsidR="00FA55F8" w:rsidRDefault="002C2B3C" w:rsidP="00A06024">
      <w:pPr>
        <w:pStyle w:val="ListParagraph"/>
        <w:numPr>
          <w:ilvl w:val="0"/>
          <w:numId w:val="33"/>
        </w:numPr>
        <w:spacing w:afterLines="112" w:after="268" w:line="21" w:lineRule="atLeast"/>
        <w:ind w:right="2"/>
      </w:pPr>
      <w:r>
        <w:t xml:space="preserve">The participant is responsible for payment of the air conditioning utility as indicated within the HUD 52641 and </w:t>
      </w:r>
      <w:proofErr w:type="gramStart"/>
      <w:r>
        <w:t>HUD;</w:t>
      </w:r>
      <w:proofErr w:type="gramEnd"/>
      <w:r>
        <w:t xml:space="preserve"> </w:t>
      </w:r>
    </w:p>
    <w:p w14:paraId="017E5F2F" w14:textId="77777777" w:rsidR="00FA55F8" w:rsidRDefault="002C2B3C" w:rsidP="00A06024">
      <w:pPr>
        <w:pStyle w:val="ListParagraph"/>
        <w:numPr>
          <w:ilvl w:val="0"/>
          <w:numId w:val="33"/>
        </w:numPr>
        <w:spacing w:afterLines="112" w:after="268" w:line="21" w:lineRule="atLeast"/>
        <w:ind w:right="2"/>
      </w:pPr>
      <w:r>
        <w:t xml:space="preserve">Central air-conditioning or a portable air conditioner must be present in the unit; and </w:t>
      </w:r>
    </w:p>
    <w:p w14:paraId="68164897" w14:textId="77777777" w:rsidR="00C22F00" w:rsidRDefault="002C2B3C" w:rsidP="00A06024">
      <w:pPr>
        <w:pStyle w:val="ListParagraph"/>
        <w:numPr>
          <w:ilvl w:val="0"/>
          <w:numId w:val="33"/>
        </w:numPr>
        <w:spacing w:afterLines="112" w:after="268" w:line="21" w:lineRule="atLeast"/>
        <w:ind w:right="2"/>
      </w:pPr>
      <w:r>
        <w:t xml:space="preserve">The windows are designed not to open (e.g., high rise) or Reasonable Accommodation has been approved. </w:t>
      </w:r>
    </w:p>
    <w:p w14:paraId="39EBC3BD" w14:textId="77777777" w:rsidR="00C22F00" w:rsidRDefault="002C2B3C" w:rsidP="00FA55F8">
      <w:pPr>
        <w:pStyle w:val="Heading1"/>
        <w:spacing w:after="109" w:line="252" w:lineRule="auto"/>
        <w:ind w:left="0" w:hanging="14"/>
      </w:pPr>
      <w:r>
        <w:lastRenderedPageBreak/>
        <w:t xml:space="preserve">Reasonable Accommodation  </w:t>
      </w:r>
    </w:p>
    <w:p w14:paraId="24C10AC5" w14:textId="77777777" w:rsidR="00F554F7" w:rsidRDefault="002C2B3C" w:rsidP="00A238B7">
      <w:pPr>
        <w:spacing w:after="240" w:line="247" w:lineRule="auto"/>
        <w:ind w:left="0" w:hanging="14"/>
      </w:pPr>
      <w:r>
        <w:t xml:space="preserve">HCV program regulations require a PHA to approve a utility allowance amount higher than shown on the PHA’s schedule if a higher allowance is needed as a reasonable accommodation for a family member with a disability. For example, if a family member with a disability requires such an accommodation, the PHA will approve an allowance for air-conditioning, even if the PHA has determined that an allowance for air-conditioning generally is not needed (See Chapter 2 for policies regarding the request and approval of reasonable accommodations). </w:t>
      </w:r>
    </w:p>
    <w:p w14:paraId="1CC6EAA1" w14:textId="77777777" w:rsidR="00C22F00" w:rsidRDefault="002C2B3C" w:rsidP="00FA55F8">
      <w:pPr>
        <w:pStyle w:val="Heading1"/>
        <w:spacing w:after="109" w:line="252" w:lineRule="auto"/>
        <w:ind w:left="0" w:hanging="14"/>
      </w:pPr>
      <w:r>
        <w:t xml:space="preserve">Utility Allowance Revisions  </w:t>
      </w:r>
    </w:p>
    <w:p w14:paraId="1623EBC5" w14:textId="7F742C83" w:rsidR="00C22F00" w:rsidRDefault="002C2B3C" w:rsidP="00F554F7">
      <w:pPr>
        <w:spacing w:after="240" w:line="247" w:lineRule="auto"/>
        <w:ind w:left="0" w:hanging="14"/>
      </w:pPr>
      <w:r>
        <w:t xml:space="preserve">The PHA must review its schedule of utility allowances each </w:t>
      </w:r>
      <w:r w:rsidR="002F2C92">
        <w:t>year and</w:t>
      </w:r>
      <w:r>
        <w:t xml:space="preserve"> must revise the schedule if there has been a change of 10 percent or more in any utility rate since the last time the allowance for that utility was revised. </w:t>
      </w:r>
    </w:p>
    <w:p w14:paraId="7B18B0C4" w14:textId="77777777" w:rsidR="00C22F00" w:rsidRDefault="002C2B3C">
      <w:pPr>
        <w:spacing w:after="235"/>
        <w:ind w:left="-5" w:right="2"/>
      </w:pPr>
      <w:r>
        <w:t xml:space="preserve">The PHA must maintain information supporting its annual review of utility allowance and any revisions made in its utility allowance schedule. </w:t>
      </w:r>
    </w:p>
    <w:p w14:paraId="7D4244FD" w14:textId="77777777" w:rsidR="00A238B7" w:rsidRDefault="00A238B7">
      <w:pPr>
        <w:spacing w:after="160" w:line="259" w:lineRule="auto"/>
        <w:ind w:left="0" w:firstLine="0"/>
        <w:rPr>
          <w:b/>
        </w:rPr>
      </w:pPr>
      <w:r>
        <w:rPr>
          <w:b/>
        </w:rPr>
        <w:br w:type="page"/>
      </w:r>
    </w:p>
    <w:p w14:paraId="725D8C6D" w14:textId="77777777" w:rsidR="00FA55F8" w:rsidRDefault="002C2B3C">
      <w:pPr>
        <w:pStyle w:val="Heading1"/>
        <w:spacing w:after="0"/>
        <w:ind w:right="5"/>
        <w:jc w:val="center"/>
      </w:pPr>
      <w:r>
        <w:lastRenderedPageBreak/>
        <w:t xml:space="preserve">PART III: INFORMAL REVIEWS AND HEARINGS </w:t>
      </w:r>
    </w:p>
    <w:p w14:paraId="09E12ECE" w14:textId="77777777" w:rsidR="00FA55F8" w:rsidRDefault="00FA55F8">
      <w:pPr>
        <w:pStyle w:val="Heading1"/>
        <w:spacing w:after="0"/>
        <w:ind w:right="5"/>
        <w:jc w:val="center"/>
      </w:pPr>
    </w:p>
    <w:p w14:paraId="1ECD5C65" w14:textId="77777777" w:rsidR="00FA55F8" w:rsidRPr="00FA55F8" w:rsidRDefault="00FA55F8" w:rsidP="00FA55F8"/>
    <w:p w14:paraId="475E5413" w14:textId="77777777" w:rsidR="00C22F00" w:rsidRDefault="002C2B3C" w:rsidP="00A238B7">
      <w:pPr>
        <w:pStyle w:val="Heading1"/>
        <w:spacing w:after="0"/>
        <w:ind w:left="14" w:hanging="14"/>
      </w:pPr>
      <w:r>
        <w:t xml:space="preserve">16-III.A. OVERVIEW </w:t>
      </w:r>
    </w:p>
    <w:p w14:paraId="08CC3E63" w14:textId="77777777" w:rsidR="00C22F00" w:rsidRDefault="002C2B3C" w:rsidP="00FA55F8">
      <w:pPr>
        <w:spacing w:after="0" w:line="259" w:lineRule="auto"/>
        <w:ind w:left="0" w:firstLine="0"/>
      </w:pPr>
      <w:r>
        <w:t xml:space="preserve">Both applicants and participants have the right to appeal certain decisions of the PHA that may adversely affect them. PHA decisions that may be appealed by applicants and participants are discussed in this section.  </w:t>
      </w:r>
    </w:p>
    <w:p w14:paraId="1E821B82" w14:textId="77777777" w:rsidR="00C22F00" w:rsidRDefault="002C2B3C">
      <w:pPr>
        <w:spacing w:after="19" w:line="259" w:lineRule="auto"/>
        <w:ind w:left="0" w:firstLine="0"/>
      </w:pPr>
      <w:r>
        <w:t xml:space="preserve"> </w:t>
      </w:r>
    </w:p>
    <w:p w14:paraId="0065FEE8" w14:textId="621989A5" w:rsidR="00C22F00" w:rsidRDefault="002C2B3C">
      <w:pPr>
        <w:spacing w:after="234"/>
        <w:ind w:left="-5" w:right="2"/>
      </w:pPr>
      <w:r>
        <w:t>The process for applicant appeals of PHA decisions is called the “</w:t>
      </w:r>
      <w:r w:rsidR="008511C4">
        <w:t>I</w:t>
      </w:r>
      <w:r>
        <w:t xml:space="preserve">nformal </w:t>
      </w:r>
      <w:r w:rsidR="008511C4">
        <w:t>R</w:t>
      </w:r>
      <w:r>
        <w:t>eview.” For participants (or applicants denied admission because of citizenship issues), the appeal process is called an “</w:t>
      </w:r>
      <w:r w:rsidR="00772F06">
        <w:t>Informal Hearing</w:t>
      </w:r>
      <w:r>
        <w:t xml:space="preserve">.” PHAs are required to include </w:t>
      </w:r>
      <w:r w:rsidR="008511C4">
        <w:t>I</w:t>
      </w:r>
      <w:r>
        <w:t xml:space="preserve">nformal </w:t>
      </w:r>
      <w:r w:rsidR="008511C4">
        <w:t>R</w:t>
      </w:r>
      <w:r>
        <w:t xml:space="preserve">eview procedures for applicants and </w:t>
      </w:r>
      <w:r w:rsidR="00772F06">
        <w:t>Informal Hearing</w:t>
      </w:r>
      <w:r>
        <w:t xml:space="preserve"> procedures for participants in their administrative plans [24 CFR 982.54(d)(12) and (13)]. </w:t>
      </w:r>
    </w:p>
    <w:p w14:paraId="63F0B1FE" w14:textId="77777777" w:rsidR="00FA55F8" w:rsidRDefault="00FA55F8">
      <w:pPr>
        <w:spacing w:after="234"/>
        <w:ind w:left="-5" w:right="2"/>
      </w:pPr>
    </w:p>
    <w:p w14:paraId="23E94175" w14:textId="77777777" w:rsidR="00A238B7" w:rsidRDefault="00A238B7">
      <w:pPr>
        <w:spacing w:after="160" w:line="259" w:lineRule="auto"/>
        <w:ind w:left="0" w:firstLine="0"/>
        <w:rPr>
          <w:b/>
        </w:rPr>
      </w:pPr>
      <w:r>
        <w:br w:type="page"/>
      </w:r>
    </w:p>
    <w:p w14:paraId="4680E1BF" w14:textId="77777777" w:rsidR="00C22F00" w:rsidRDefault="002C2B3C">
      <w:pPr>
        <w:pStyle w:val="Heading1"/>
        <w:spacing w:after="0"/>
        <w:ind w:left="-5"/>
      </w:pPr>
      <w:r>
        <w:lastRenderedPageBreak/>
        <w:t xml:space="preserve">16-III.B. INFORMAL REVIEWS  </w:t>
      </w:r>
    </w:p>
    <w:p w14:paraId="596137B9" w14:textId="621CCDDC" w:rsidR="00C22F00" w:rsidRDefault="002C2B3C" w:rsidP="00A238B7">
      <w:pPr>
        <w:spacing w:after="240" w:line="247" w:lineRule="auto"/>
        <w:ind w:left="0" w:hanging="14"/>
      </w:pPr>
      <w:r>
        <w:t xml:space="preserve">Informal reviews are provided for program applicants. An applicant is someone who has applied </w:t>
      </w:r>
      <w:r w:rsidR="002F2C92">
        <w:t>for but</w:t>
      </w:r>
      <w:r>
        <w:t xml:space="preserve"> has not yet been admitted to the program. Informal </w:t>
      </w:r>
      <w:r w:rsidR="008511C4">
        <w:t>Re</w:t>
      </w:r>
      <w:r>
        <w:t xml:space="preserve">views are intended to provide a “minimum hearing requirement” [24 CFR 982.554]. </w:t>
      </w:r>
      <w:r>
        <w:rPr>
          <w:i/>
        </w:rPr>
        <w:t xml:space="preserve">Federal Register </w:t>
      </w:r>
      <w:r>
        <w:t xml:space="preserve">60, no. 127 (3 July 1995): 34690].  </w:t>
      </w:r>
    </w:p>
    <w:p w14:paraId="01A39E29" w14:textId="77777777" w:rsidR="00F554F7" w:rsidRDefault="00F554F7">
      <w:pPr>
        <w:pStyle w:val="Heading1"/>
        <w:ind w:left="-5"/>
      </w:pPr>
    </w:p>
    <w:p w14:paraId="7CF73839" w14:textId="77777777" w:rsidR="00C22F00" w:rsidRDefault="002C2B3C">
      <w:pPr>
        <w:pStyle w:val="Heading1"/>
        <w:ind w:left="-5"/>
      </w:pPr>
      <w:r>
        <w:t xml:space="preserve">Decisions Subject to Informal Review </w:t>
      </w:r>
      <w:r w:rsidR="0007189F" w:rsidRPr="00F43A7B">
        <w:rPr>
          <w:color w:val="auto"/>
        </w:rPr>
        <w:t>[24 CFR 982.554(a) and (c)]</w:t>
      </w:r>
    </w:p>
    <w:p w14:paraId="3334DECA" w14:textId="496D7D4C" w:rsidR="00C22F00" w:rsidRDefault="002C2B3C">
      <w:pPr>
        <w:spacing w:after="134"/>
        <w:ind w:left="-5" w:right="2"/>
      </w:pPr>
      <w:r>
        <w:t xml:space="preserve">The PHA must give an applicant the opportunity for an </w:t>
      </w:r>
      <w:r w:rsidR="008511C4">
        <w:t>I</w:t>
      </w:r>
      <w:r>
        <w:t xml:space="preserve">nformal </w:t>
      </w:r>
      <w:r w:rsidR="008511C4">
        <w:t>R</w:t>
      </w:r>
      <w:r>
        <w:t xml:space="preserve">eview of a decision denying assistance [24 CFR 982.554(a)]. Denial of assistance may include any or all of the following [24 CFR 982.552(a)(2)]: </w:t>
      </w:r>
    </w:p>
    <w:p w14:paraId="0E53C8F9" w14:textId="77777777" w:rsidR="00C22F00" w:rsidRDefault="002C2B3C" w:rsidP="00A06024">
      <w:pPr>
        <w:numPr>
          <w:ilvl w:val="0"/>
          <w:numId w:val="3"/>
        </w:numPr>
        <w:spacing w:after="84"/>
        <w:ind w:right="2" w:hanging="360"/>
      </w:pPr>
      <w:r>
        <w:t xml:space="preserve">Denying listing on the PHA waiting </w:t>
      </w:r>
      <w:proofErr w:type="gramStart"/>
      <w:r>
        <w:t>list;</w:t>
      </w:r>
      <w:proofErr w:type="gramEnd"/>
      <w:r>
        <w:t xml:space="preserve"> </w:t>
      </w:r>
    </w:p>
    <w:p w14:paraId="3F51A6EA" w14:textId="77777777" w:rsidR="00C22F00" w:rsidRDefault="002C2B3C" w:rsidP="00A06024">
      <w:pPr>
        <w:numPr>
          <w:ilvl w:val="0"/>
          <w:numId w:val="3"/>
        </w:numPr>
        <w:spacing w:after="85"/>
        <w:ind w:right="2" w:hanging="360"/>
      </w:pPr>
      <w:r>
        <w:t xml:space="preserve">Denying or withdrawing a </w:t>
      </w:r>
      <w:proofErr w:type="gramStart"/>
      <w:r>
        <w:t>voucher;</w:t>
      </w:r>
      <w:proofErr w:type="gramEnd"/>
      <w:r>
        <w:t xml:space="preserve"> </w:t>
      </w:r>
    </w:p>
    <w:p w14:paraId="3A7D2A29" w14:textId="77777777" w:rsidR="00C22F00" w:rsidRDefault="002C2B3C" w:rsidP="00A06024">
      <w:pPr>
        <w:numPr>
          <w:ilvl w:val="0"/>
          <w:numId w:val="3"/>
        </w:numPr>
        <w:spacing w:after="63"/>
        <w:ind w:right="2" w:hanging="360"/>
      </w:pPr>
      <w:r>
        <w:t xml:space="preserve">Refusing to enter into a HAP contract or approve a </w:t>
      </w:r>
      <w:proofErr w:type="gramStart"/>
      <w:r>
        <w:t>lease;</w:t>
      </w:r>
      <w:proofErr w:type="gramEnd"/>
      <w:r>
        <w:t xml:space="preserve"> </w:t>
      </w:r>
    </w:p>
    <w:p w14:paraId="6EC747D9" w14:textId="77777777" w:rsidR="00C22F00" w:rsidRDefault="002C2B3C" w:rsidP="00A06024">
      <w:pPr>
        <w:pStyle w:val="ListParagraph"/>
        <w:numPr>
          <w:ilvl w:val="0"/>
          <w:numId w:val="3"/>
        </w:numPr>
        <w:spacing w:after="0" w:line="259" w:lineRule="auto"/>
        <w:ind w:hanging="360"/>
      </w:pPr>
      <w:r>
        <w:t xml:space="preserve">Refusing to process or </w:t>
      </w:r>
      <w:proofErr w:type="gramStart"/>
      <w:r>
        <w:t>provide assistance</w:t>
      </w:r>
      <w:proofErr w:type="gramEnd"/>
      <w:r>
        <w:t xml:space="preserve"> under portability procedures. </w:t>
      </w:r>
    </w:p>
    <w:p w14:paraId="6E1C51AE" w14:textId="77777777" w:rsidR="00C22F00" w:rsidRDefault="002C2B3C">
      <w:pPr>
        <w:spacing w:after="0" w:line="259" w:lineRule="auto"/>
        <w:ind w:left="0" w:firstLine="0"/>
      </w:pPr>
      <w:r>
        <w:t xml:space="preserve"> </w:t>
      </w:r>
    </w:p>
    <w:p w14:paraId="4F76782C" w14:textId="77777777" w:rsidR="00C22F00" w:rsidRDefault="002C2B3C">
      <w:pPr>
        <w:ind w:left="-5" w:right="2"/>
      </w:pPr>
      <w:r>
        <w:t xml:space="preserve">Informal reviews are </w:t>
      </w:r>
      <w:r>
        <w:rPr>
          <w:i/>
        </w:rPr>
        <w:t>not</w:t>
      </w:r>
      <w:r>
        <w:t xml:space="preserve"> required for the following reasons [24 CFR 982.554(c)]: </w:t>
      </w:r>
    </w:p>
    <w:p w14:paraId="0EED027C" w14:textId="77777777" w:rsidR="00C22F00" w:rsidRDefault="002C2B3C" w:rsidP="00A06024">
      <w:pPr>
        <w:numPr>
          <w:ilvl w:val="0"/>
          <w:numId w:val="3"/>
        </w:numPr>
        <w:ind w:right="2" w:hanging="360"/>
      </w:pPr>
      <w:r>
        <w:t xml:space="preserve">Discretionary administrative determinations by the </w:t>
      </w:r>
      <w:proofErr w:type="gramStart"/>
      <w:r>
        <w:t>PHA;</w:t>
      </w:r>
      <w:proofErr w:type="gramEnd"/>
      <w:r>
        <w:t xml:space="preserve"> </w:t>
      </w:r>
    </w:p>
    <w:p w14:paraId="35850200" w14:textId="77777777" w:rsidR="00C22F00" w:rsidRDefault="002C2B3C" w:rsidP="00A06024">
      <w:pPr>
        <w:numPr>
          <w:ilvl w:val="0"/>
          <w:numId w:val="3"/>
        </w:numPr>
        <w:spacing w:after="86"/>
        <w:ind w:right="2" w:hanging="360"/>
      </w:pPr>
      <w:r>
        <w:t xml:space="preserve">General policy issues or class </w:t>
      </w:r>
      <w:proofErr w:type="gramStart"/>
      <w:r>
        <w:t>grievances;</w:t>
      </w:r>
      <w:proofErr w:type="gramEnd"/>
      <w:r>
        <w:t xml:space="preserve"> </w:t>
      </w:r>
    </w:p>
    <w:p w14:paraId="4AAA8142" w14:textId="77777777" w:rsidR="00C22F00" w:rsidRDefault="002C2B3C" w:rsidP="00A06024">
      <w:pPr>
        <w:numPr>
          <w:ilvl w:val="0"/>
          <w:numId w:val="3"/>
        </w:numPr>
        <w:spacing w:after="84"/>
        <w:ind w:right="2" w:hanging="360"/>
      </w:pPr>
      <w:r>
        <w:t xml:space="preserve">A determination of the family unit size under the PHA subsidy </w:t>
      </w:r>
      <w:proofErr w:type="gramStart"/>
      <w:r>
        <w:t>standards;</w:t>
      </w:r>
      <w:proofErr w:type="gramEnd"/>
      <w:r>
        <w:t xml:space="preserve"> </w:t>
      </w:r>
    </w:p>
    <w:p w14:paraId="0A2D90DB" w14:textId="77777777" w:rsidR="00C22F00" w:rsidRDefault="002C2B3C" w:rsidP="00A06024">
      <w:pPr>
        <w:numPr>
          <w:ilvl w:val="0"/>
          <w:numId w:val="3"/>
        </w:numPr>
        <w:spacing w:after="84"/>
        <w:ind w:right="2" w:hanging="360"/>
      </w:pPr>
      <w:r>
        <w:t xml:space="preserve">A PHA determination not to approve an extension </w:t>
      </w:r>
      <w:r w:rsidR="00050579">
        <w:t>of</w:t>
      </w:r>
      <w:r>
        <w:t xml:space="preserve"> a voucher </w:t>
      </w:r>
      <w:proofErr w:type="gramStart"/>
      <w:r>
        <w:t>term;</w:t>
      </w:r>
      <w:proofErr w:type="gramEnd"/>
      <w:r>
        <w:t xml:space="preserve"> </w:t>
      </w:r>
    </w:p>
    <w:p w14:paraId="111AC6CD" w14:textId="77777777" w:rsidR="00C22F00" w:rsidRDefault="002C2B3C" w:rsidP="00A06024">
      <w:pPr>
        <w:numPr>
          <w:ilvl w:val="0"/>
          <w:numId w:val="3"/>
        </w:numPr>
        <w:spacing w:after="84"/>
        <w:ind w:right="2" w:hanging="360"/>
      </w:pPr>
      <w:r>
        <w:t xml:space="preserve">A PHA determination not to grant approval of the </w:t>
      </w:r>
      <w:proofErr w:type="gramStart"/>
      <w:r>
        <w:t>tenancy;</w:t>
      </w:r>
      <w:proofErr w:type="gramEnd"/>
      <w:r>
        <w:t xml:space="preserve"> </w:t>
      </w:r>
    </w:p>
    <w:p w14:paraId="4B496483" w14:textId="77777777" w:rsidR="00C22F00" w:rsidRDefault="002C2B3C" w:rsidP="00A06024">
      <w:pPr>
        <w:numPr>
          <w:ilvl w:val="0"/>
          <w:numId w:val="3"/>
        </w:numPr>
        <w:spacing w:after="84"/>
        <w:ind w:right="2" w:hanging="360"/>
      </w:pPr>
      <w:r>
        <w:t xml:space="preserve">A PHA determination that the unit is not in compliance with the </w:t>
      </w:r>
      <w:proofErr w:type="gramStart"/>
      <w:r>
        <w:t>HQS;</w:t>
      </w:r>
      <w:proofErr w:type="gramEnd"/>
      <w:r>
        <w:t xml:space="preserve"> </w:t>
      </w:r>
    </w:p>
    <w:p w14:paraId="59A1DEB7" w14:textId="77777777" w:rsidR="00C22F00" w:rsidRDefault="002C2B3C" w:rsidP="00A06024">
      <w:pPr>
        <w:numPr>
          <w:ilvl w:val="0"/>
          <w:numId w:val="3"/>
        </w:numPr>
        <w:ind w:right="2" w:hanging="360"/>
      </w:pPr>
      <w:r>
        <w:t xml:space="preserve">A PHA determination that the unit is not in accordance with the HQS due to family size or composition. </w:t>
      </w:r>
    </w:p>
    <w:p w14:paraId="31E9E640" w14:textId="77777777" w:rsidR="00C22F00" w:rsidRDefault="00FA55F8" w:rsidP="00A238B7">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753301EF" w14:textId="487040F2" w:rsidR="00C22F00" w:rsidRDefault="00FA55F8" w:rsidP="00FA55F8">
      <w:pPr>
        <w:spacing w:afterLines="112" w:after="268" w:line="21" w:lineRule="atLeast"/>
        <w:ind w:left="730" w:right="2" w:hanging="14"/>
      </w:pPr>
      <w:r>
        <w:t>OHCD</w:t>
      </w:r>
      <w:r w:rsidR="002C2B3C">
        <w:t xml:space="preserve"> will only offer an </w:t>
      </w:r>
      <w:r w:rsidR="008511C4">
        <w:t>I</w:t>
      </w:r>
      <w:r w:rsidR="002C2B3C">
        <w:t xml:space="preserve">nformal </w:t>
      </w:r>
      <w:r w:rsidR="008511C4">
        <w:t>R</w:t>
      </w:r>
      <w:r w:rsidR="002C2B3C">
        <w:t xml:space="preserve">eview to applicants for whom assistance is being denied. Denial of assistance </w:t>
      </w:r>
      <w:r w:rsidR="008511C4">
        <w:t>includes</w:t>
      </w:r>
      <w:r w:rsidR="002C2B3C">
        <w:t xml:space="preserve"> denying listing on the </w:t>
      </w:r>
      <w:r>
        <w:t>OHCD</w:t>
      </w:r>
      <w:r w:rsidR="002C2B3C">
        <w:t xml:space="preserve"> waiting list; denying or withdrawing a voucher; refusing to enter into a HAP contract or approve a lease; refusing to process or </w:t>
      </w:r>
      <w:proofErr w:type="gramStart"/>
      <w:r w:rsidR="002C2B3C">
        <w:t>provide assistance</w:t>
      </w:r>
      <w:proofErr w:type="gramEnd"/>
      <w:r w:rsidR="002C2B3C">
        <w:t xml:space="preserve"> under portability procedures. </w:t>
      </w:r>
    </w:p>
    <w:p w14:paraId="40DE221D" w14:textId="77777777" w:rsidR="00F554F7" w:rsidRDefault="00F554F7" w:rsidP="00FA55F8">
      <w:pPr>
        <w:pStyle w:val="Heading1"/>
        <w:spacing w:after="109" w:line="252" w:lineRule="auto"/>
        <w:ind w:left="0" w:hanging="14"/>
      </w:pPr>
    </w:p>
    <w:p w14:paraId="24CF88C8" w14:textId="77777777" w:rsidR="00C22F00" w:rsidRDefault="002C2B3C" w:rsidP="00FA55F8">
      <w:pPr>
        <w:pStyle w:val="Heading1"/>
        <w:spacing w:after="109" w:line="252" w:lineRule="auto"/>
        <w:ind w:left="0" w:hanging="14"/>
      </w:pPr>
      <w:r>
        <w:t xml:space="preserve">Notice to the Applicant [24 CFR 982.554(a)] </w:t>
      </w:r>
    </w:p>
    <w:p w14:paraId="48BF16C1" w14:textId="223108F6" w:rsidR="00C22F00" w:rsidRDefault="002C2B3C" w:rsidP="00F554F7">
      <w:pPr>
        <w:ind w:left="-5" w:right="2"/>
      </w:pPr>
      <w:r>
        <w:t xml:space="preserve">The PHA must give an applicant prompt notice of a decision denying assistance. The notice must contain a brief statement of the reasons for the PHA </w:t>
      </w:r>
      <w:r w:rsidR="002F2C92">
        <w:t>decision and</w:t>
      </w:r>
      <w:r>
        <w:t xml:space="preserve"> must also state that the applicant may request an </w:t>
      </w:r>
      <w:r w:rsidR="008511C4">
        <w:t>I</w:t>
      </w:r>
      <w:r>
        <w:t xml:space="preserve">nformal </w:t>
      </w:r>
      <w:r w:rsidR="008511C4">
        <w:t>R</w:t>
      </w:r>
      <w:r>
        <w:t xml:space="preserve">eview of the decision, and how to obtain it.  </w:t>
      </w:r>
      <w:r>
        <w:rPr>
          <w:b/>
        </w:rPr>
        <w:t xml:space="preserve"> </w:t>
      </w:r>
    </w:p>
    <w:p w14:paraId="65D8C97F" w14:textId="77777777" w:rsidR="00C22F00" w:rsidRDefault="002C2B3C">
      <w:pPr>
        <w:pStyle w:val="Heading1"/>
        <w:ind w:left="-5"/>
      </w:pPr>
      <w:r>
        <w:lastRenderedPageBreak/>
        <w:t xml:space="preserve">Scheduling an Informal Review </w:t>
      </w:r>
    </w:p>
    <w:p w14:paraId="48B6EFBE" w14:textId="77777777" w:rsidR="00C22F00" w:rsidRDefault="008E0DFE" w:rsidP="00A238B7">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2D18275D" w14:textId="605A52B3" w:rsidR="00C22F00" w:rsidRDefault="002C2B3C" w:rsidP="008E0DFE">
      <w:pPr>
        <w:spacing w:afterLines="112" w:after="268" w:line="21" w:lineRule="atLeast"/>
        <w:ind w:left="730" w:right="2"/>
      </w:pPr>
      <w:r>
        <w:t xml:space="preserve">A request for an </w:t>
      </w:r>
      <w:r w:rsidR="008511C4">
        <w:t>I</w:t>
      </w:r>
      <w:r>
        <w:t xml:space="preserve">nformal </w:t>
      </w:r>
      <w:r w:rsidR="008511C4">
        <w:t>R</w:t>
      </w:r>
      <w:r>
        <w:t xml:space="preserve">eview must be made in writing and delivered to </w:t>
      </w:r>
      <w:r w:rsidR="008E0DFE">
        <w:t>OHCD</w:t>
      </w:r>
      <w:r>
        <w:t xml:space="preserve"> either in person, fax, </w:t>
      </w:r>
      <w:r w:rsidR="008E0DFE">
        <w:t xml:space="preserve">e-mail </w:t>
      </w:r>
      <w:r>
        <w:t>or by first class mail, by the close of the business, no later than 1</w:t>
      </w:r>
      <w:r w:rsidR="00A238B7">
        <w:t>0</w:t>
      </w:r>
      <w:r w:rsidR="008511C4">
        <w:t>-</w:t>
      </w:r>
      <w:r>
        <w:t xml:space="preserve"> business days from the date of the Denial Notice.  </w:t>
      </w:r>
    </w:p>
    <w:p w14:paraId="12AADE60" w14:textId="2544ED8F" w:rsidR="00C22F00" w:rsidRDefault="008E0DFE" w:rsidP="008E0DFE">
      <w:pPr>
        <w:spacing w:afterLines="112" w:after="268" w:line="21" w:lineRule="atLeast"/>
        <w:ind w:left="730" w:right="2"/>
      </w:pPr>
      <w:r>
        <w:t>OHCD</w:t>
      </w:r>
      <w:r w:rsidR="002C2B3C">
        <w:t xml:space="preserve"> must schedule and send written notice of the </w:t>
      </w:r>
      <w:r w:rsidR="008511C4">
        <w:t>I</w:t>
      </w:r>
      <w:r w:rsidR="002C2B3C">
        <w:t xml:space="preserve">nformal </w:t>
      </w:r>
      <w:r w:rsidR="008511C4">
        <w:t>R</w:t>
      </w:r>
      <w:r w:rsidR="002C2B3C">
        <w:t>eview within 1</w:t>
      </w:r>
      <w:r w:rsidR="00A238B7">
        <w:t>0</w:t>
      </w:r>
      <w:r w:rsidR="008511C4">
        <w:t>-</w:t>
      </w:r>
      <w:r w:rsidR="002C2B3C">
        <w:t xml:space="preserve">business days of the family’s request. </w:t>
      </w:r>
    </w:p>
    <w:p w14:paraId="7B991853" w14:textId="77777777" w:rsidR="006204B7" w:rsidRPr="006204B7" w:rsidRDefault="006204B7" w:rsidP="006204B7">
      <w:pPr>
        <w:spacing w:afterLines="112" w:after="268" w:line="21" w:lineRule="atLeast"/>
        <w:ind w:left="730" w:right="2"/>
        <w:rPr>
          <w:color w:val="FF0000"/>
        </w:rPr>
      </w:pPr>
      <w:r w:rsidRPr="006204B7">
        <w:rPr>
          <w:color w:val="FF0000"/>
        </w:rPr>
        <w:t>If the informal review will be conducted remotely, at the time the PHA notifies the family of the informal review, the family will be informed:</w:t>
      </w:r>
    </w:p>
    <w:p w14:paraId="3B472FFF" w14:textId="0EEAFDD6" w:rsidR="006204B7" w:rsidRPr="006204B7" w:rsidRDefault="006204B7" w:rsidP="006204B7">
      <w:pPr>
        <w:spacing w:afterLines="112" w:after="268" w:line="21" w:lineRule="atLeast"/>
        <w:ind w:left="1440" w:right="2"/>
        <w:rPr>
          <w:color w:val="FF0000"/>
        </w:rPr>
      </w:pPr>
      <w:r w:rsidRPr="006204B7">
        <w:rPr>
          <w:color w:val="FF0000"/>
        </w:rPr>
        <w:t>•</w:t>
      </w:r>
      <w:r w:rsidRPr="006204B7">
        <w:rPr>
          <w:color w:val="FF0000"/>
        </w:rPr>
        <w:tab/>
        <w:t xml:space="preserve">Regarding the processes to conduct a remote informal </w:t>
      </w:r>
      <w:proofErr w:type="gramStart"/>
      <w:r w:rsidRPr="006204B7">
        <w:rPr>
          <w:color w:val="FF0000"/>
        </w:rPr>
        <w:t>review;</w:t>
      </w:r>
      <w:proofErr w:type="gramEnd"/>
    </w:p>
    <w:p w14:paraId="35092F9D" w14:textId="77777777" w:rsidR="006204B7" w:rsidRPr="006204B7" w:rsidRDefault="006204B7" w:rsidP="006204B7">
      <w:pPr>
        <w:spacing w:afterLines="112" w:after="268" w:line="21" w:lineRule="atLeast"/>
        <w:ind w:left="2160" w:right="2" w:hanging="720"/>
        <w:rPr>
          <w:color w:val="FF0000"/>
        </w:rPr>
      </w:pPr>
      <w:r w:rsidRPr="006204B7">
        <w:rPr>
          <w:color w:val="FF0000"/>
        </w:rPr>
        <w:t>•</w:t>
      </w:r>
      <w:r w:rsidRPr="006204B7">
        <w:rPr>
          <w:color w:val="FF0000"/>
        </w:rPr>
        <w:tab/>
        <w:t>That, if needed, the PHA will provide technical assistance prior to and during the informal review; and</w:t>
      </w:r>
    </w:p>
    <w:p w14:paraId="775AE921" w14:textId="3C747C0B" w:rsidR="006204B7" w:rsidRPr="006204B7" w:rsidRDefault="006204B7" w:rsidP="006204B7">
      <w:pPr>
        <w:spacing w:afterLines="112" w:after="268" w:line="21" w:lineRule="atLeast"/>
        <w:ind w:left="2160" w:right="2" w:hanging="720"/>
        <w:rPr>
          <w:color w:val="FF0000"/>
        </w:rPr>
      </w:pPr>
      <w:r w:rsidRPr="006204B7">
        <w:rPr>
          <w:color w:val="FF0000"/>
        </w:rPr>
        <w:t>•</w:t>
      </w:r>
      <w:r w:rsidRPr="006204B7">
        <w:rPr>
          <w:color w:val="FF0000"/>
        </w:rPr>
        <w:tab/>
        <w:t>That if the family or any individual witness has any technological, resource, or accessibility barriers preventing them from fully accessing the remote informal   review, the family may inform the PHA and the PHA will assist the family in either resolving the issues or allow the family to participate in an in-person informal review, as appropriate</w:t>
      </w:r>
    </w:p>
    <w:p w14:paraId="0EF7F682" w14:textId="663317D4" w:rsidR="00C22F00" w:rsidRDefault="00C22F00">
      <w:pPr>
        <w:spacing w:after="96" w:line="259" w:lineRule="auto"/>
        <w:ind w:left="0" w:firstLine="0"/>
      </w:pPr>
    </w:p>
    <w:p w14:paraId="59B888BB" w14:textId="77777777" w:rsidR="00C22F00" w:rsidRDefault="002C2B3C">
      <w:pPr>
        <w:pStyle w:val="Heading1"/>
        <w:ind w:left="-5"/>
      </w:pPr>
      <w:r>
        <w:t xml:space="preserve">Informal Review Procedures [24 CFR 982.554(b)] </w:t>
      </w:r>
    </w:p>
    <w:p w14:paraId="17624DEB" w14:textId="3730703E" w:rsidR="00C22F00" w:rsidRDefault="002C2B3C" w:rsidP="00A238B7">
      <w:pPr>
        <w:spacing w:after="240" w:line="247" w:lineRule="auto"/>
        <w:ind w:left="0" w:hanging="14"/>
      </w:pPr>
      <w:r>
        <w:t xml:space="preserve">The </w:t>
      </w:r>
      <w:r w:rsidR="008511C4">
        <w:t>I</w:t>
      </w:r>
      <w:r>
        <w:t xml:space="preserve">nformal </w:t>
      </w:r>
      <w:r w:rsidR="008511C4">
        <w:t>R</w:t>
      </w:r>
      <w:r>
        <w:t xml:space="preserve">eview must be conducted by a person other than the one who made or approved the decision under review, or a subordinate of this person. </w:t>
      </w:r>
    </w:p>
    <w:p w14:paraId="3153FDFF" w14:textId="77777777" w:rsidR="00C22F00" w:rsidRDefault="002C2B3C" w:rsidP="00A238B7">
      <w:pPr>
        <w:spacing w:after="0" w:line="247" w:lineRule="auto"/>
        <w:ind w:left="0" w:hanging="14"/>
      </w:pPr>
      <w:r>
        <w:t xml:space="preserve">The applicant must be provided an opportunity to present written or oral objections to the decision of </w:t>
      </w:r>
      <w:r w:rsidR="008E0DFE">
        <w:t>the PHA</w:t>
      </w:r>
      <w:r>
        <w:t xml:space="preserve">.  </w:t>
      </w:r>
    </w:p>
    <w:p w14:paraId="7E44005E" w14:textId="7E633974" w:rsidR="00050579" w:rsidRDefault="00050579" w:rsidP="00A238B7">
      <w:pPr>
        <w:spacing w:after="0" w:line="247" w:lineRule="auto"/>
        <w:ind w:left="0" w:hanging="14"/>
      </w:pPr>
    </w:p>
    <w:p w14:paraId="7F94864C" w14:textId="77A4C85A" w:rsidR="00A81ABE" w:rsidRPr="00A81ABE" w:rsidRDefault="00A81ABE" w:rsidP="00A81ABE">
      <w:pPr>
        <w:widowControl w:val="0"/>
        <w:autoSpaceDE w:val="0"/>
        <w:autoSpaceDN w:val="0"/>
        <w:spacing w:before="120" w:after="0" w:line="240" w:lineRule="auto"/>
        <w:ind w:left="0" w:firstLine="0"/>
        <w:outlineLvl w:val="1"/>
        <w:rPr>
          <w:b/>
          <w:bCs/>
          <w:color w:val="FF0000"/>
          <w:szCs w:val="24"/>
        </w:rPr>
      </w:pPr>
      <w:bookmarkStart w:id="0" w:name="_Hlk40275654"/>
      <w:r w:rsidRPr="00A81ABE">
        <w:rPr>
          <w:b/>
          <w:bCs/>
          <w:color w:val="FF0000"/>
          <w:szCs w:val="24"/>
        </w:rPr>
        <w:t>Remote</w:t>
      </w:r>
      <w:r w:rsidRPr="00A81ABE">
        <w:rPr>
          <w:b/>
          <w:bCs/>
          <w:color w:val="FF0000"/>
          <w:spacing w:val="-4"/>
          <w:szCs w:val="24"/>
        </w:rPr>
        <w:t xml:space="preserve"> </w:t>
      </w:r>
      <w:r w:rsidRPr="00A81ABE">
        <w:rPr>
          <w:b/>
          <w:bCs/>
          <w:color w:val="FF0000"/>
          <w:szCs w:val="24"/>
        </w:rPr>
        <w:t>Informal</w:t>
      </w:r>
      <w:r w:rsidRPr="00A81ABE">
        <w:rPr>
          <w:b/>
          <w:bCs/>
          <w:color w:val="FF0000"/>
          <w:spacing w:val="-4"/>
          <w:szCs w:val="24"/>
        </w:rPr>
        <w:t xml:space="preserve"> </w:t>
      </w:r>
      <w:r w:rsidRPr="00A81ABE">
        <w:rPr>
          <w:b/>
          <w:bCs/>
          <w:color w:val="FF0000"/>
          <w:szCs w:val="24"/>
        </w:rPr>
        <w:t>Reviews</w:t>
      </w:r>
      <w:r w:rsidRPr="00A81ABE">
        <w:rPr>
          <w:b/>
          <w:bCs/>
          <w:color w:val="FF0000"/>
          <w:spacing w:val="-4"/>
          <w:szCs w:val="24"/>
        </w:rPr>
        <w:t xml:space="preserve"> </w:t>
      </w:r>
      <w:r w:rsidRPr="00A81ABE">
        <w:rPr>
          <w:b/>
          <w:bCs/>
          <w:color w:val="FF0000"/>
          <w:szCs w:val="24"/>
        </w:rPr>
        <w:t>[Notice</w:t>
      </w:r>
      <w:r w:rsidRPr="00A81ABE">
        <w:rPr>
          <w:b/>
          <w:bCs/>
          <w:color w:val="FF0000"/>
          <w:spacing w:val="-3"/>
          <w:szCs w:val="24"/>
        </w:rPr>
        <w:t xml:space="preserve"> </w:t>
      </w:r>
      <w:r w:rsidRPr="00A81ABE">
        <w:rPr>
          <w:b/>
          <w:bCs/>
          <w:color w:val="FF0000"/>
          <w:szCs w:val="24"/>
        </w:rPr>
        <w:t>PIH</w:t>
      </w:r>
      <w:r w:rsidRPr="00A81ABE">
        <w:rPr>
          <w:b/>
          <w:bCs/>
          <w:color w:val="FF0000"/>
          <w:spacing w:val="-4"/>
          <w:szCs w:val="24"/>
        </w:rPr>
        <w:t xml:space="preserve"> </w:t>
      </w:r>
      <w:r w:rsidRPr="00A81ABE">
        <w:rPr>
          <w:b/>
          <w:bCs/>
          <w:color w:val="FF0000"/>
          <w:szCs w:val="24"/>
        </w:rPr>
        <w:t>2020-32]</w:t>
      </w:r>
    </w:p>
    <w:p w14:paraId="7FF0FD21" w14:textId="5C0293F0" w:rsidR="00A81ABE" w:rsidRPr="00A81ABE" w:rsidRDefault="00A81ABE" w:rsidP="00A81ABE">
      <w:pPr>
        <w:widowControl w:val="0"/>
        <w:autoSpaceDE w:val="0"/>
        <w:autoSpaceDN w:val="0"/>
        <w:spacing w:before="120" w:after="0" w:line="240" w:lineRule="auto"/>
        <w:ind w:left="0" w:right="589" w:firstLine="0"/>
        <w:rPr>
          <w:color w:val="FF0000"/>
          <w:szCs w:val="24"/>
        </w:rPr>
      </w:pPr>
      <w:r w:rsidRPr="00A81ABE">
        <w:rPr>
          <w:color w:val="FF0000"/>
          <w:szCs w:val="24"/>
        </w:rPr>
        <w:t>There is no</w:t>
      </w:r>
      <w:r w:rsidRPr="00A81ABE">
        <w:rPr>
          <w:color w:val="FF0000"/>
          <w:spacing w:val="1"/>
          <w:szCs w:val="24"/>
        </w:rPr>
        <w:t xml:space="preserve"> </w:t>
      </w:r>
      <w:r w:rsidRPr="00A81ABE">
        <w:rPr>
          <w:color w:val="FF0000"/>
          <w:szCs w:val="24"/>
        </w:rPr>
        <w:t>requirement that informal reviews be conducted in-person and, as such, HUD allows PHAs to</w:t>
      </w:r>
      <w:r w:rsidRPr="00A81ABE">
        <w:rPr>
          <w:color w:val="FF0000"/>
          <w:spacing w:val="1"/>
          <w:szCs w:val="24"/>
        </w:rPr>
        <w:t xml:space="preserve"> </w:t>
      </w:r>
      <w:r w:rsidRPr="00A81ABE">
        <w:rPr>
          <w:color w:val="FF0000"/>
          <w:szCs w:val="24"/>
        </w:rPr>
        <w:t>conduct all or a portion of their informal review remotely either over the phone, via video</w:t>
      </w:r>
      <w:r w:rsidRPr="00A81ABE">
        <w:rPr>
          <w:color w:val="FF0000"/>
          <w:spacing w:val="1"/>
          <w:szCs w:val="24"/>
        </w:rPr>
        <w:t xml:space="preserve"> </w:t>
      </w:r>
      <w:r w:rsidRPr="00A81ABE">
        <w:rPr>
          <w:color w:val="FF0000"/>
          <w:szCs w:val="24"/>
        </w:rPr>
        <w:t>conferencing, or through other virtual platforms. If the PHA chooses to conduct remote informal</w:t>
      </w:r>
      <w:r w:rsidRPr="00A81ABE">
        <w:rPr>
          <w:color w:val="FF0000"/>
          <w:spacing w:val="-57"/>
          <w:szCs w:val="24"/>
        </w:rPr>
        <w:t xml:space="preserve"> </w:t>
      </w:r>
      <w:r w:rsidRPr="00A81ABE">
        <w:rPr>
          <w:color w:val="FF0000"/>
          <w:szCs w:val="24"/>
        </w:rPr>
        <w:t>reviews,</w:t>
      </w:r>
      <w:r w:rsidRPr="00A81ABE">
        <w:rPr>
          <w:color w:val="FF0000"/>
          <w:spacing w:val="-2"/>
          <w:szCs w:val="24"/>
        </w:rPr>
        <w:t xml:space="preserve"> </w:t>
      </w:r>
      <w:r w:rsidRPr="00A81ABE">
        <w:rPr>
          <w:color w:val="FF0000"/>
          <w:szCs w:val="24"/>
        </w:rPr>
        <w:t>applicants</w:t>
      </w:r>
      <w:r w:rsidRPr="00A81ABE">
        <w:rPr>
          <w:color w:val="FF0000"/>
          <w:spacing w:val="-1"/>
          <w:szCs w:val="24"/>
        </w:rPr>
        <w:t xml:space="preserve"> </w:t>
      </w:r>
      <w:r w:rsidRPr="00A81ABE">
        <w:rPr>
          <w:color w:val="FF0000"/>
          <w:szCs w:val="24"/>
        </w:rPr>
        <w:t>may</w:t>
      </w:r>
      <w:r w:rsidRPr="00A81ABE">
        <w:rPr>
          <w:color w:val="FF0000"/>
          <w:spacing w:val="-1"/>
          <w:szCs w:val="24"/>
        </w:rPr>
        <w:t xml:space="preserve"> </w:t>
      </w:r>
      <w:r w:rsidRPr="00A81ABE">
        <w:rPr>
          <w:color w:val="FF0000"/>
          <w:szCs w:val="24"/>
        </w:rPr>
        <w:t>still</w:t>
      </w:r>
      <w:r w:rsidRPr="00A81ABE">
        <w:rPr>
          <w:color w:val="FF0000"/>
          <w:spacing w:val="-2"/>
          <w:szCs w:val="24"/>
        </w:rPr>
        <w:t xml:space="preserve"> </w:t>
      </w:r>
      <w:r w:rsidRPr="00A81ABE">
        <w:rPr>
          <w:color w:val="FF0000"/>
          <w:szCs w:val="24"/>
        </w:rPr>
        <w:t>request</w:t>
      </w:r>
      <w:r w:rsidRPr="00A81ABE">
        <w:rPr>
          <w:color w:val="FF0000"/>
          <w:spacing w:val="-1"/>
          <w:szCs w:val="24"/>
        </w:rPr>
        <w:t xml:space="preserve"> </w:t>
      </w:r>
      <w:r w:rsidRPr="00A81ABE">
        <w:rPr>
          <w:color w:val="FF0000"/>
          <w:szCs w:val="24"/>
        </w:rPr>
        <w:t>an</w:t>
      </w:r>
      <w:r w:rsidRPr="00A81ABE">
        <w:rPr>
          <w:color w:val="FF0000"/>
          <w:spacing w:val="-1"/>
          <w:szCs w:val="24"/>
        </w:rPr>
        <w:t xml:space="preserve"> </w:t>
      </w:r>
      <w:r w:rsidRPr="00A81ABE">
        <w:rPr>
          <w:color w:val="FF0000"/>
          <w:szCs w:val="24"/>
        </w:rPr>
        <w:t>in-person</w:t>
      </w:r>
      <w:r w:rsidRPr="00A81ABE">
        <w:rPr>
          <w:color w:val="FF0000"/>
          <w:spacing w:val="-3"/>
          <w:szCs w:val="24"/>
        </w:rPr>
        <w:t xml:space="preserve"> </w:t>
      </w:r>
      <w:r w:rsidRPr="00A81ABE">
        <w:rPr>
          <w:color w:val="FF0000"/>
          <w:szCs w:val="24"/>
        </w:rPr>
        <w:t>informal</w:t>
      </w:r>
      <w:r w:rsidRPr="00A81ABE">
        <w:rPr>
          <w:color w:val="FF0000"/>
          <w:spacing w:val="-1"/>
          <w:szCs w:val="24"/>
        </w:rPr>
        <w:t xml:space="preserve"> </w:t>
      </w:r>
      <w:r w:rsidRPr="00A81ABE">
        <w:rPr>
          <w:color w:val="FF0000"/>
          <w:szCs w:val="24"/>
        </w:rPr>
        <w:t>review,</w:t>
      </w:r>
      <w:r w:rsidRPr="00A81ABE">
        <w:rPr>
          <w:color w:val="FF0000"/>
          <w:spacing w:val="-1"/>
          <w:szCs w:val="24"/>
        </w:rPr>
        <w:t xml:space="preserve"> </w:t>
      </w:r>
      <w:r w:rsidRPr="00A81ABE">
        <w:rPr>
          <w:color w:val="FF0000"/>
          <w:szCs w:val="24"/>
        </w:rPr>
        <w:t>as</w:t>
      </w:r>
      <w:r w:rsidRPr="00A81ABE">
        <w:rPr>
          <w:color w:val="FF0000"/>
          <w:spacing w:val="-2"/>
          <w:szCs w:val="24"/>
        </w:rPr>
        <w:t xml:space="preserve"> </w:t>
      </w:r>
      <w:r w:rsidRPr="00A81ABE">
        <w:rPr>
          <w:color w:val="FF0000"/>
          <w:szCs w:val="24"/>
        </w:rPr>
        <w:t>applicable</w:t>
      </w:r>
      <w:r w:rsidRPr="00A81ABE">
        <w:rPr>
          <w:color w:val="FF0000"/>
          <w:szCs w:val="24"/>
          <w:u w:val="single" w:color="2D97D3"/>
        </w:rPr>
        <w:t>.</w:t>
      </w:r>
    </w:p>
    <w:p w14:paraId="584521FA" w14:textId="77777777" w:rsidR="00772F06" w:rsidRDefault="00772F06">
      <w:pPr>
        <w:spacing w:after="160" w:line="259" w:lineRule="auto"/>
        <w:ind w:left="0" w:firstLine="0"/>
        <w:rPr>
          <w:color w:val="FF0000"/>
          <w:szCs w:val="24"/>
        </w:rPr>
      </w:pPr>
      <w:r>
        <w:rPr>
          <w:color w:val="FF0000"/>
          <w:szCs w:val="24"/>
        </w:rPr>
        <w:br w:type="page"/>
      </w:r>
    </w:p>
    <w:p w14:paraId="6852C186" w14:textId="77777777" w:rsidR="00A81ABE" w:rsidRPr="00A81ABE" w:rsidRDefault="00A81ABE" w:rsidP="00A81ABE">
      <w:pPr>
        <w:spacing w:before="120"/>
        <w:ind w:left="0"/>
        <w:rPr>
          <w:b/>
          <w:color w:val="FF0000"/>
        </w:rPr>
      </w:pPr>
      <w:r w:rsidRPr="00A81ABE">
        <w:rPr>
          <w:b/>
          <w:color w:val="FF0000"/>
        </w:rPr>
        <w:lastRenderedPageBreak/>
        <w:t>Ensuring</w:t>
      </w:r>
      <w:r w:rsidRPr="00A81ABE">
        <w:rPr>
          <w:b/>
          <w:color w:val="FF0000"/>
          <w:spacing w:val="-4"/>
        </w:rPr>
        <w:t xml:space="preserve"> </w:t>
      </w:r>
      <w:r w:rsidRPr="00A81ABE">
        <w:rPr>
          <w:b/>
          <w:color w:val="FF0000"/>
        </w:rPr>
        <w:t>Accessibility</w:t>
      </w:r>
      <w:r w:rsidRPr="00A81ABE">
        <w:rPr>
          <w:b/>
          <w:color w:val="FF0000"/>
          <w:spacing w:val="-4"/>
        </w:rPr>
        <w:t xml:space="preserve"> </w:t>
      </w:r>
      <w:r w:rsidRPr="00A81ABE">
        <w:rPr>
          <w:b/>
          <w:color w:val="FF0000"/>
        </w:rPr>
        <w:t>for</w:t>
      </w:r>
      <w:r w:rsidRPr="00A81ABE">
        <w:rPr>
          <w:b/>
          <w:color w:val="FF0000"/>
          <w:spacing w:val="-3"/>
        </w:rPr>
        <w:t xml:space="preserve"> </w:t>
      </w:r>
      <w:r w:rsidRPr="00A81ABE">
        <w:rPr>
          <w:b/>
          <w:color w:val="FF0000"/>
        </w:rPr>
        <w:t>Persons</w:t>
      </w:r>
      <w:r w:rsidRPr="00A81ABE">
        <w:rPr>
          <w:b/>
          <w:color w:val="FF0000"/>
          <w:spacing w:val="-4"/>
        </w:rPr>
        <w:t xml:space="preserve"> </w:t>
      </w:r>
      <w:r w:rsidRPr="00A81ABE">
        <w:rPr>
          <w:b/>
          <w:color w:val="FF0000"/>
        </w:rPr>
        <w:t>with</w:t>
      </w:r>
      <w:r w:rsidRPr="00A81ABE">
        <w:rPr>
          <w:b/>
          <w:color w:val="FF0000"/>
          <w:spacing w:val="-2"/>
        </w:rPr>
        <w:t xml:space="preserve"> </w:t>
      </w:r>
      <w:r w:rsidRPr="00A81ABE">
        <w:rPr>
          <w:b/>
          <w:color w:val="FF0000"/>
        </w:rPr>
        <w:t>Disabilities</w:t>
      </w:r>
      <w:r w:rsidRPr="00A81ABE">
        <w:rPr>
          <w:b/>
          <w:color w:val="FF0000"/>
          <w:spacing w:val="-4"/>
        </w:rPr>
        <w:t xml:space="preserve"> </w:t>
      </w:r>
      <w:r w:rsidRPr="00A81ABE">
        <w:rPr>
          <w:b/>
          <w:color w:val="FF0000"/>
        </w:rPr>
        <w:t>and</w:t>
      </w:r>
      <w:r w:rsidRPr="00A81ABE">
        <w:rPr>
          <w:b/>
          <w:color w:val="FF0000"/>
          <w:spacing w:val="-2"/>
        </w:rPr>
        <w:t xml:space="preserve"> </w:t>
      </w:r>
      <w:r w:rsidRPr="00A81ABE">
        <w:rPr>
          <w:b/>
          <w:color w:val="FF0000"/>
        </w:rPr>
        <w:t>LEP</w:t>
      </w:r>
      <w:r w:rsidRPr="00A81ABE">
        <w:rPr>
          <w:b/>
          <w:color w:val="FF0000"/>
          <w:spacing w:val="-3"/>
        </w:rPr>
        <w:t xml:space="preserve"> </w:t>
      </w:r>
      <w:r w:rsidRPr="00A81ABE">
        <w:rPr>
          <w:b/>
          <w:color w:val="FF0000"/>
        </w:rPr>
        <w:t>Individuals</w:t>
      </w:r>
    </w:p>
    <w:p w14:paraId="49D71AE1" w14:textId="77777777" w:rsidR="00A81ABE" w:rsidRPr="00A81ABE" w:rsidRDefault="00A81ABE" w:rsidP="00A81ABE">
      <w:pPr>
        <w:pStyle w:val="BodyText"/>
        <w:spacing w:before="0" w:after="120"/>
        <w:ind w:left="0" w:right="562"/>
        <w:rPr>
          <w:color w:val="FF0000"/>
        </w:rPr>
      </w:pPr>
      <w:r w:rsidRPr="00A81ABE">
        <w:rPr>
          <w:color w:val="FF0000"/>
        </w:rPr>
        <w:t>As with in-person informal reviews, the platform for conducting remote informal reviews must</w:t>
      </w:r>
      <w:r w:rsidRPr="00A81ABE">
        <w:rPr>
          <w:color w:val="FF0000"/>
          <w:spacing w:val="1"/>
        </w:rPr>
        <w:t xml:space="preserve"> </w:t>
      </w:r>
      <w:r w:rsidRPr="00A81ABE">
        <w:rPr>
          <w:color w:val="FF0000"/>
        </w:rPr>
        <w:t>be accessible to persons with disabilities and the informal review must be conducted in</w:t>
      </w:r>
      <w:r w:rsidRPr="00A81ABE">
        <w:rPr>
          <w:color w:val="FF0000"/>
          <w:spacing w:val="1"/>
        </w:rPr>
        <w:t xml:space="preserve"> </w:t>
      </w:r>
      <w:r w:rsidRPr="00A81ABE">
        <w:rPr>
          <w:color w:val="FF0000"/>
        </w:rPr>
        <w:t>accordance with Section 504 and accessibility requirements. This includes ensuring any</w:t>
      </w:r>
      <w:r w:rsidRPr="00A81ABE">
        <w:rPr>
          <w:color w:val="FF0000"/>
          <w:spacing w:val="1"/>
        </w:rPr>
        <w:t xml:space="preserve"> </w:t>
      </w:r>
      <w:r w:rsidRPr="00A81ABE">
        <w:rPr>
          <w:color w:val="FF0000"/>
        </w:rPr>
        <w:t>information, websites, emails, digital notifications, and other virtual platforms are accessible for</w:t>
      </w:r>
      <w:r w:rsidRPr="00A81ABE">
        <w:rPr>
          <w:color w:val="FF0000"/>
          <w:spacing w:val="1"/>
        </w:rPr>
        <w:t xml:space="preserve"> </w:t>
      </w:r>
      <w:r w:rsidRPr="00A81ABE">
        <w:rPr>
          <w:color w:val="FF0000"/>
        </w:rPr>
        <w:t>persons with vision, hearing, and other disabilities. Further, providing effective communication</w:t>
      </w:r>
      <w:r w:rsidRPr="00A81ABE">
        <w:rPr>
          <w:color w:val="FF0000"/>
          <w:spacing w:val="1"/>
        </w:rPr>
        <w:t xml:space="preserve"> </w:t>
      </w:r>
      <w:r w:rsidRPr="00A81ABE">
        <w:rPr>
          <w:color w:val="FF0000"/>
        </w:rPr>
        <w:t>in a digital context may require the use of individualized auxiliary aids or services, such as audio</w:t>
      </w:r>
      <w:r w:rsidRPr="00A81ABE">
        <w:rPr>
          <w:color w:val="FF0000"/>
          <w:spacing w:val="-57"/>
        </w:rPr>
        <w:t xml:space="preserve"> </w:t>
      </w:r>
      <w:r w:rsidRPr="00A81ABE">
        <w:rPr>
          <w:color w:val="FF0000"/>
        </w:rPr>
        <w:t>description, captioning, sign language and other types of interpreters, keyboard accessibility,</w:t>
      </w:r>
      <w:r w:rsidRPr="00A81ABE">
        <w:rPr>
          <w:color w:val="FF0000"/>
          <w:spacing w:val="1"/>
        </w:rPr>
        <w:t xml:space="preserve"> </w:t>
      </w:r>
      <w:r w:rsidRPr="00A81ABE">
        <w:rPr>
          <w:color w:val="FF0000"/>
        </w:rPr>
        <w:t>accessible documents, screen reader support, and transcripts. Auxiliary aids or services must be</w:t>
      </w:r>
      <w:r w:rsidRPr="00A81ABE">
        <w:rPr>
          <w:color w:val="FF0000"/>
          <w:spacing w:val="1"/>
        </w:rPr>
        <w:t xml:space="preserve"> </w:t>
      </w:r>
      <w:r w:rsidRPr="00A81ABE">
        <w:rPr>
          <w:color w:val="FF0000"/>
        </w:rPr>
        <w:t>provided in accessible formats, in a timely manner, and in such a way to protect the privacy and</w:t>
      </w:r>
      <w:r w:rsidRPr="00A81ABE">
        <w:rPr>
          <w:color w:val="FF0000"/>
          <w:spacing w:val="1"/>
        </w:rPr>
        <w:t xml:space="preserve"> </w:t>
      </w:r>
      <w:r w:rsidRPr="00A81ABE">
        <w:rPr>
          <w:color w:val="FF0000"/>
        </w:rPr>
        <w:t>independence of the individual. PHAs may never request or require that individuals with</w:t>
      </w:r>
      <w:r w:rsidRPr="00A81ABE">
        <w:rPr>
          <w:color w:val="FF0000"/>
          <w:spacing w:val="1"/>
        </w:rPr>
        <w:t xml:space="preserve"> </w:t>
      </w:r>
      <w:r w:rsidRPr="00A81ABE">
        <w:rPr>
          <w:color w:val="FF0000"/>
        </w:rPr>
        <w:t>disabilities</w:t>
      </w:r>
      <w:r w:rsidRPr="00A81ABE">
        <w:rPr>
          <w:color w:val="FF0000"/>
          <w:spacing w:val="-2"/>
        </w:rPr>
        <w:t xml:space="preserve"> </w:t>
      </w:r>
      <w:r w:rsidRPr="00A81ABE">
        <w:rPr>
          <w:color w:val="FF0000"/>
        </w:rPr>
        <w:t>provide</w:t>
      </w:r>
      <w:r w:rsidRPr="00A81ABE">
        <w:rPr>
          <w:color w:val="FF0000"/>
          <w:spacing w:val="-2"/>
        </w:rPr>
        <w:t xml:space="preserve"> </w:t>
      </w:r>
      <w:r w:rsidRPr="00A81ABE">
        <w:rPr>
          <w:color w:val="FF0000"/>
        </w:rPr>
        <w:t>their</w:t>
      </w:r>
      <w:r w:rsidRPr="00A81ABE">
        <w:rPr>
          <w:color w:val="FF0000"/>
          <w:spacing w:val="-2"/>
        </w:rPr>
        <w:t xml:space="preserve"> </w:t>
      </w:r>
      <w:r w:rsidRPr="00A81ABE">
        <w:rPr>
          <w:color w:val="FF0000"/>
        </w:rPr>
        <w:t>own</w:t>
      </w:r>
      <w:r w:rsidRPr="00A81ABE">
        <w:rPr>
          <w:color w:val="FF0000"/>
          <w:spacing w:val="-2"/>
        </w:rPr>
        <w:t xml:space="preserve"> </w:t>
      </w:r>
      <w:r w:rsidRPr="00A81ABE">
        <w:rPr>
          <w:color w:val="FF0000"/>
        </w:rPr>
        <w:t>auxiliary</w:t>
      </w:r>
      <w:r w:rsidRPr="00A81ABE">
        <w:rPr>
          <w:color w:val="FF0000"/>
          <w:spacing w:val="-2"/>
        </w:rPr>
        <w:t xml:space="preserve"> </w:t>
      </w:r>
      <w:r w:rsidRPr="00A81ABE">
        <w:rPr>
          <w:color w:val="FF0000"/>
        </w:rPr>
        <w:t>aids</w:t>
      </w:r>
      <w:r w:rsidRPr="00A81ABE">
        <w:rPr>
          <w:color w:val="FF0000"/>
          <w:spacing w:val="-2"/>
        </w:rPr>
        <w:t xml:space="preserve"> </w:t>
      </w:r>
      <w:r w:rsidRPr="00A81ABE">
        <w:rPr>
          <w:color w:val="FF0000"/>
        </w:rPr>
        <w:t>or</w:t>
      </w:r>
      <w:r w:rsidRPr="00A81ABE">
        <w:rPr>
          <w:color w:val="FF0000"/>
          <w:spacing w:val="-2"/>
        </w:rPr>
        <w:t xml:space="preserve"> </w:t>
      </w:r>
      <w:r w:rsidRPr="00A81ABE">
        <w:rPr>
          <w:color w:val="FF0000"/>
        </w:rPr>
        <w:t>services,</w:t>
      </w:r>
      <w:r w:rsidRPr="00A81ABE">
        <w:rPr>
          <w:color w:val="FF0000"/>
          <w:spacing w:val="-2"/>
        </w:rPr>
        <w:t xml:space="preserve"> </w:t>
      </w:r>
      <w:r w:rsidRPr="00A81ABE">
        <w:rPr>
          <w:color w:val="FF0000"/>
        </w:rPr>
        <w:t>including</w:t>
      </w:r>
      <w:r w:rsidRPr="00A81ABE">
        <w:rPr>
          <w:color w:val="FF0000"/>
          <w:spacing w:val="-2"/>
        </w:rPr>
        <w:t xml:space="preserve"> </w:t>
      </w:r>
      <w:r w:rsidRPr="00A81ABE">
        <w:rPr>
          <w:color w:val="FF0000"/>
        </w:rPr>
        <w:t>for</w:t>
      </w:r>
      <w:r w:rsidRPr="00A81ABE">
        <w:rPr>
          <w:color w:val="FF0000"/>
          <w:spacing w:val="-2"/>
        </w:rPr>
        <w:t xml:space="preserve"> </w:t>
      </w:r>
      <w:r w:rsidRPr="00A81ABE">
        <w:rPr>
          <w:color w:val="FF0000"/>
        </w:rPr>
        <w:t>remote</w:t>
      </w:r>
      <w:r w:rsidRPr="00A81ABE">
        <w:rPr>
          <w:color w:val="FF0000"/>
          <w:spacing w:val="-2"/>
        </w:rPr>
        <w:t xml:space="preserve"> </w:t>
      </w:r>
      <w:r w:rsidRPr="00A81ABE">
        <w:rPr>
          <w:color w:val="FF0000"/>
        </w:rPr>
        <w:t>informal</w:t>
      </w:r>
      <w:r w:rsidRPr="00A81ABE">
        <w:rPr>
          <w:color w:val="FF0000"/>
          <w:spacing w:val="-2"/>
        </w:rPr>
        <w:t xml:space="preserve"> </w:t>
      </w:r>
      <w:r w:rsidRPr="00A81ABE">
        <w:rPr>
          <w:color w:val="FF0000"/>
        </w:rPr>
        <w:t>hearings.</w:t>
      </w:r>
    </w:p>
    <w:p w14:paraId="5C2F047A" w14:textId="77777777" w:rsidR="00A81ABE" w:rsidRPr="00A81ABE" w:rsidRDefault="00A81ABE" w:rsidP="00A81ABE">
      <w:pPr>
        <w:pStyle w:val="BodyText"/>
        <w:spacing w:before="0" w:after="120"/>
        <w:ind w:left="0" w:right="623"/>
        <w:rPr>
          <w:color w:val="FF0000"/>
        </w:rPr>
      </w:pPr>
      <w:r w:rsidRPr="00A81ABE">
        <w:rPr>
          <w:color w:val="FF0000"/>
        </w:rPr>
        <w:t>PHAs are required to make reasonable accommodations in policies, practices, and procedures to</w:t>
      </w:r>
      <w:r w:rsidRPr="00A81ABE">
        <w:rPr>
          <w:color w:val="FF0000"/>
          <w:spacing w:val="-57"/>
        </w:rPr>
        <w:t xml:space="preserve"> </w:t>
      </w:r>
      <w:r w:rsidRPr="00A81ABE">
        <w:rPr>
          <w:color w:val="FF0000"/>
        </w:rPr>
        <w:t>ensure persons with disabilities have a full and equal opportunity to participate in and benefit</w:t>
      </w:r>
      <w:r w:rsidRPr="00A81ABE">
        <w:rPr>
          <w:color w:val="FF0000"/>
          <w:spacing w:val="1"/>
        </w:rPr>
        <w:t xml:space="preserve"> </w:t>
      </w:r>
      <w:r w:rsidRPr="00A81ABE">
        <w:rPr>
          <w:color w:val="FF0000"/>
        </w:rPr>
        <w:t>from all aspects of the informal review process. See Chapter 2 for a more detailed discussion of</w:t>
      </w:r>
      <w:r w:rsidRPr="00A81ABE">
        <w:rPr>
          <w:color w:val="FF0000"/>
          <w:spacing w:val="1"/>
        </w:rPr>
        <w:t xml:space="preserve"> </w:t>
      </w:r>
      <w:r w:rsidRPr="00A81ABE">
        <w:rPr>
          <w:color w:val="FF0000"/>
        </w:rPr>
        <w:t>reasonable accommodation requirements.</w:t>
      </w:r>
    </w:p>
    <w:p w14:paraId="12CB94E3" w14:textId="77777777" w:rsidR="00A81ABE" w:rsidRPr="00A81ABE" w:rsidRDefault="00A81ABE" w:rsidP="00A81ABE">
      <w:pPr>
        <w:pStyle w:val="BodyText"/>
        <w:spacing w:before="0" w:after="120"/>
        <w:ind w:left="0" w:right="556"/>
        <w:rPr>
          <w:color w:val="FF0000"/>
        </w:rPr>
      </w:pPr>
      <w:r w:rsidRPr="00A81ABE">
        <w:rPr>
          <w:color w:val="FF0000"/>
        </w:rPr>
        <w:t>If no method of conducting a remote informal review is available that appropriately</w:t>
      </w:r>
      <w:r w:rsidRPr="00A81ABE">
        <w:rPr>
          <w:color w:val="FF0000"/>
          <w:spacing w:val="1"/>
        </w:rPr>
        <w:t xml:space="preserve"> </w:t>
      </w:r>
      <w:r w:rsidRPr="00A81ABE">
        <w:rPr>
          <w:color w:val="FF0000"/>
        </w:rPr>
        <w:t>accommodates an individual’s disability, the PHA may not hold against the individual his or her</w:t>
      </w:r>
      <w:r w:rsidRPr="00A81ABE">
        <w:rPr>
          <w:color w:val="FF0000"/>
          <w:spacing w:val="1"/>
        </w:rPr>
        <w:t xml:space="preserve"> </w:t>
      </w:r>
      <w:r w:rsidRPr="00A81ABE">
        <w:rPr>
          <w:color w:val="FF0000"/>
        </w:rPr>
        <w:t>inability to participate in the remote informal review, and the PHA should consider whether</w:t>
      </w:r>
      <w:r w:rsidRPr="00A81ABE">
        <w:rPr>
          <w:color w:val="FF0000"/>
          <w:spacing w:val="1"/>
        </w:rPr>
        <w:t xml:space="preserve"> </w:t>
      </w:r>
      <w:r w:rsidRPr="00A81ABE">
        <w:rPr>
          <w:color w:val="FF0000"/>
        </w:rPr>
        <w:t>postponing the remote informal review to a later date is appropriate or whether there is a suitable</w:t>
      </w:r>
      <w:r w:rsidRPr="00A81ABE">
        <w:rPr>
          <w:color w:val="FF0000"/>
          <w:spacing w:val="-57"/>
        </w:rPr>
        <w:t xml:space="preserve"> </w:t>
      </w:r>
      <w:r w:rsidRPr="00A81ABE">
        <w:rPr>
          <w:color w:val="FF0000"/>
        </w:rPr>
        <w:t>alternative.</w:t>
      </w:r>
    </w:p>
    <w:p w14:paraId="271B96C4" w14:textId="77777777" w:rsidR="00A81ABE" w:rsidRPr="00A81ABE" w:rsidRDefault="00A81ABE" w:rsidP="00A81ABE">
      <w:pPr>
        <w:pStyle w:val="BodyText"/>
        <w:spacing w:before="0" w:after="120"/>
        <w:ind w:left="0" w:right="669"/>
        <w:rPr>
          <w:color w:val="FF0000"/>
        </w:rPr>
      </w:pPr>
      <w:r w:rsidRPr="00A81ABE">
        <w:rPr>
          <w:color w:val="FF0000"/>
        </w:rPr>
        <w:t>Due to the individualized nature of disability, the appropriate auxiliary aid or service necessary,</w:t>
      </w:r>
      <w:r w:rsidRPr="00A81ABE">
        <w:rPr>
          <w:color w:val="FF0000"/>
          <w:spacing w:val="-57"/>
        </w:rPr>
        <w:t xml:space="preserve"> </w:t>
      </w:r>
      <w:r w:rsidRPr="00A81ABE">
        <w:rPr>
          <w:color w:val="FF0000"/>
        </w:rPr>
        <w:t>or</w:t>
      </w:r>
      <w:r w:rsidRPr="00A81ABE">
        <w:rPr>
          <w:color w:val="FF0000"/>
          <w:spacing w:val="-1"/>
        </w:rPr>
        <w:t xml:space="preserve"> </w:t>
      </w:r>
      <w:r w:rsidRPr="00A81ABE">
        <w:rPr>
          <w:color w:val="FF0000"/>
        </w:rPr>
        <w:t>reasonable</w:t>
      </w:r>
      <w:r w:rsidRPr="00A81ABE">
        <w:rPr>
          <w:color w:val="FF0000"/>
          <w:spacing w:val="-1"/>
        </w:rPr>
        <w:t xml:space="preserve"> </w:t>
      </w:r>
      <w:r w:rsidRPr="00A81ABE">
        <w:rPr>
          <w:color w:val="FF0000"/>
        </w:rPr>
        <w:t>accommodation,</w:t>
      </w:r>
      <w:r w:rsidRPr="00A81ABE">
        <w:rPr>
          <w:color w:val="FF0000"/>
          <w:spacing w:val="-1"/>
        </w:rPr>
        <w:t xml:space="preserve"> </w:t>
      </w:r>
      <w:r w:rsidRPr="00A81ABE">
        <w:rPr>
          <w:color w:val="FF0000"/>
        </w:rPr>
        <w:t>will</w:t>
      </w:r>
      <w:r w:rsidRPr="00A81ABE">
        <w:rPr>
          <w:color w:val="FF0000"/>
          <w:spacing w:val="-1"/>
        </w:rPr>
        <w:t xml:space="preserve"> </w:t>
      </w:r>
      <w:r w:rsidRPr="00A81ABE">
        <w:rPr>
          <w:color w:val="FF0000"/>
        </w:rPr>
        <w:t>depend</w:t>
      </w:r>
      <w:r w:rsidRPr="00A81ABE">
        <w:rPr>
          <w:color w:val="FF0000"/>
          <w:spacing w:val="-1"/>
        </w:rPr>
        <w:t xml:space="preserve"> </w:t>
      </w:r>
      <w:r w:rsidRPr="00A81ABE">
        <w:rPr>
          <w:color w:val="FF0000"/>
        </w:rPr>
        <w:t>on</w:t>
      </w:r>
      <w:r w:rsidRPr="00A81ABE">
        <w:rPr>
          <w:color w:val="FF0000"/>
          <w:spacing w:val="-1"/>
        </w:rPr>
        <w:t xml:space="preserve"> </w:t>
      </w:r>
      <w:r w:rsidRPr="00A81ABE">
        <w:rPr>
          <w:color w:val="FF0000"/>
        </w:rPr>
        <w:t>the</w:t>
      </w:r>
      <w:r w:rsidRPr="00A81ABE">
        <w:rPr>
          <w:color w:val="FF0000"/>
          <w:spacing w:val="-1"/>
        </w:rPr>
        <w:t xml:space="preserve"> </w:t>
      </w:r>
      <w:r w:rsidRPr="00A81ABE">
        <w:rPr>
          <w:color w:val="FF0000"/>
        </w:rPr>
        <w:t>specific</w:t>
      </w:r>
      <w:r w:rsidRPr="00A81ABE">
        <w:rPr>
          <w:color w:val="FF0000"/>
          <w:spacing w:val="-2"/>
        </w:rPr>
        <w:t xml:space="preserve"> </w:t>
      </w:r>
      <w:r w:rsidRPr="00A81ABE">
        <w:rPr>
          <w:color w:val="FF0000"/>
        </w:rPr>
        <w:t>circumstances</w:t>
      </w:r>
      <w:r w:rsidRPr="00A81ABE">
        <w:rPr>
          <w:color w:val="FF0000"/>
          <w:spacing w:val="-1"/>
        </w:rPr>
        <w:t xml:space="preserve"> </w:t>
      </w:r>
      <w:r w:rsidRPr="00A81ABE">
        <w:rPr>
          <w:color w:val="FF0000"/>
        </w:rPr>
        <w:t>and</w:t>
      </w:r>
      <w:r w:rsidRPr="00A81ABE">
        <w:rPr>
          <w:color w:val="FF0000"/>
          <w:spacing w:val="-1"/>
        </w:rPr>
        <w:t xml:space="preserve"> </w:t>
      </w:r>
      <w:r w:rsidRPr="00A81ABE">
        <w:rPr>
          <w:color w:val="FF0000"/>
        </w:rPr>
        <w:t>requirements.</w:t>
      </w:r>
    </w:p>
    <w:p w14:paraId="65BC1840" w14:textId="0AD72187" w:rsidR="00A81ABE" w:rsidRPr="00A81ABE" w:rsidRDefault="00A81ABE" w:rsidP="00A81ABE">
      <w:pPr>
        <w:pStyle w:val="BodyText"/>
        <w:spacing w:before="0" w:after="120"/>
        <w:ind w:left="0" w:right="895"/>
        <w:rPr>
          <w:color w:val="FF0000"/>
        </w:rPr>
      </w:pPr>
      <w:r w:rsidRPr="00A81ABE">
        <w:rPr>
          <w:color w:val="FF0000"/>
        </w:rPr>
        <w:t>As with in-person reviews, Limited English Proficiency (LEP) requirements also apply to remote</w:t>
      </w:r>
      <w:r w:rsidRPr="00A81ABE">
        <w:rPr>
          <w:color w:val="FF0000"/>
          <w:spacing w:val="-57"/>
        </w:rPr>
        <w:t xml:space="preserve"> </w:t>
      </w:r>
      <w:r w:rsidRPr="00A81ABE">
        <w:rPr>
          <w:color w:val="FF0000"/>
        </w:rPr>
        <w:t>informal</w:t>
      </w:r>
      <w:r w:rsidRPr="00A81ABE">
        <w:rPr>
          <w:color w:val="FF0000"/>
          <w:spacing w:val="-3"/>
        </w:rPr>
        <w:t xml:space="preserve"> </w:t>
      </w:r>
      <w:r w:rsidRPr="00A81ABE">
        <w:rPr>
          <w:color w:val="FF0000"/>
        </w:rPr>
        <w:t>reviews,</w:t>
      </w:r>
      <w:r w:rsidRPr="00A81ABE">
        <w:rPr>
          <w:color w:val="FF0000"/>
          <w:spacing w:val="-2"/>
        </w:rPr>
        <w:t xml:space="preserve"> </w:t>
      </w:r>
      <w:r w:rsidRPr="00A81ABE">
        <w:rPr>
          <w:color w:val="FF0000"/>
        </w:rPr>
        <w:t>including</w:t>
      </w:r>
      <w:r w:rsidRPr="00A81ABE">
        <w:rPr>
          <w:color w:val="FF0000"/>
          <w:spacing w:val="-2"/>
        </w:rPr>
        <w:t xml:space="preserve"> </w:t>
      </w:r>
      <w:r w:rsidRPr="00A81ABE">
        <w:rPr>
          <w:color w:val="FF0000"/>
        </w:rPr>
        <w:t>the</w:t>
      </w:r>
      <w:r w:rsidRPr="00A81ABE">
        <w:rPr>
          <w:color w:val="FF0000"/>
          <w:spacing w:val="-2"/>
        </w:rPr>
        <w:t xml:space="preserve"> </w:t>
      </w:r>
      <w:r w:rsidRPr="00A81ABE">
        <w:rPr>
          <w:color w:val="FF0000"/>
        </w:rPr>
        <w:t>use</w:t>
      </w:r>
      <w:r w:rsidRPr="00A81ABE">
        <w:rPr>
          <w:color w:val="FF0000"/>
          <w:spacing w:val="-2"/>
        </w:rPr>
        <w:t xml:space="preserve"> </w:t>
      </w:r>
      <w:r w:rsidRPr="00A81ABE">
        <w:rPr>
          <w:color w:val="FF0000"/>
        </w:rPr>
        <w:t>of</w:t>
      </w:r>
      <w:r w:rsidRPr="00A81ABE">
        <w:rPr>
          <w:color w:val="FF0000"/>
          <w:spacing w:val="-2"/>
        </w:rPr>
        <w:t xml:space="preserve"> </w:t>
      </w:r>
      <w:r w:rsidRPr="00A81ABE">
        <w:rPr>
          <w:color w:val="FF0000"/>
        </w:rPr>
        <w:t>interpretation</w:t>
      </w:r>
      <w:r w:rsidRPr="00A81ABE">
        <w:rPr>
          <w:color w:val="FF0000"/>
          <w:spacing w:val="-2"/>
        </w:rPr>
        <w:t xml:space="preserve"> </w:t>
      </w:r>
      <w:r w:rsidRPr="00A81ABE">
        <w:rPr>
          <w:color w:val="FF0000"/>
        </w:rPr>
        <w:t>services</w:t>
      </w:r>
      <w:r w:rsidRPr="00A81ABE">
        <w:rPr>
          <w:color w:val="FF0000"/>
          <w:spacing w:val="-2"/>
        </w:rPr>
        <w:t xml:space="preserve"> </w:t>
      </w:r>
      <w:r w:rsidRPr="00A81ABE">
        <w:rPr>
          <w:color w:val="FF0000"/>
        </w:rPr>
        <w:t>and</w:t>
      </w:r>
      <w:r w:rsidRPr="00A81ABE">
        <w:rPr>
          <w:color w:val="FF0000"/>
          <w:spacing w:val="-2"/>
        </w:rPr>
        <w:t xml:space="preserve"> </w:t>
      </w:r>
      <w:r w:rsidRPr="00A81ABE">
        <w:rPr>
          <w:color w:val="FF0000"/>
        </w:rPr>
        <w:t>document</w:t>
      </w:r>
      <w:r w:rsidRPr="00A81ABE">
        <w:rPr>
          <w:color w:val="FF0000"/>
          <w:spacing w:val="-1"/>
        </w:rPr>
        <w:t xml:space="preserve"> </w:t>
      </w:r>
      <w:r w:rsidRPr="00A81ABE">
        <w:rPr>
          <w:color w:val="FF0000"/>
        </w:rPr>
        <w:t>translation.</w:t>
      </w:r>
      <w:r w:rsidRPr="00A81ABE">
        <w:rPr>
          <w:color w:val="FF0000"/>
          <w:spacing w:val="-1"/>
        </w:rPr>
        <w:t xml:space="preserve"> </w:t>
      </w:r>
      <w:r w:rsidRPr="00A81ABE">
        <w:rPr>
          <w:color w:val="FF0000"/>
        </w:rPr>
        <w:t>See Chapter 2 for a more thorough discussion of accessibility and LEP requirements, all of which</w:t>
      </w:r>
      <w:r w:rsidRPr="00A81ABE">
        <w:rPr>
          <w:color w:val="FF0000"/>
          <w:spacing w:val="-58"/>
        </w:rPr>
        <w:t xml:space="preserve"> </w:t>
      </w:r>
      <w:r w:rsidRPr="00A81ABE">
        <w:rPr>
          <w:color w:val="FF0000"/>
        </w:rPr>
        <w:t>apply</w:t>
      </w:r>
      <w:r w:rsidRPr="00A81ABE">
        <w:rPr>
          <w:color w:val="FF0000"/>
          <w:spacing w:val="-2"/>
        </w:rPr>
        <w:t xml:space="preserve"> </w:t>
      </w:r>
      <w:r w:rsidRPr="00A81ABE">
        <w:rPr>
          <w:color w:val="FF0000"/>
        </w:rPr>
        <w:t>in</w:t>
      </w:r>
      <w:r w:rsidRPr="00A81ABE">
        <w:rPr>
          <w:color w:val="FF0000"/>
          <w:spacing w:val="-1"/>
        </w:rPr>
        <w:t xml:space="preserve"> </w:t>
      </w:r>
      <w:r w:rsidRPr="00A81ABE">
        <w:rPr>
          <w:color w:val="FF0000"/>
        </w:rPr>
        <w:t>the</w:t>
      </w:r>
      <w:r w:rsidRPr="00A81ABE">
        <w:rPr>
          <w:color w:val="FF0000"/>
          <w:spacing w:val="-1"/>
        </w:rPr>
        <w:t xml:space="preserve"> </w:t>
      </w:r>
      <w:r w:rsidRPr="00A81ABE">
        <w:rPr>
          <w:color w:val="FF0000"/>
        </w:rPr>
        <w:t>context</w:t>
      </w:r>
      <w:r w:rsidRPr="00A81ABE">
        <w:rPr>
          <w:color w:val="FF0000"/>
          <w:spacing w:val="-1"/>
        </w:rPr>
        <w:t xml:space="preserve"> </w:t>
      </w:r>
      <w:r w:rsidRPr="00A81ABE">
        <w:rPr>
          <w:color w:val="FF0000"/>
        </w:rPr>
        <w:t>of</w:t>
      </w:r>
      <w:r w:rsidRPr="00A81ABE">
        <w:rPr>
          <w:color w:val="FF0000"/>
          <w:spacing w:val="-1"/>
        </w:rPr>
        <w:t xml:space="preserve"> </w:t>
      </w:r>
      <w:r w:rsidRPr="00A81ABE">
        <w:rPr>
          <w:color w:val="FF0000"/>
        </w:rPr>
        <w:t>remote</w:t>
      </w:r>
      <w:r w:rsidRPr="00A81ABE">
        <w:rPr>
          <w:color w:val="FF0000"/>
          <w:spacing w:val="-1"/>
        </w:rPr>
        <w:t xml:space="preserve"> </w:t>
      </w:r>
      <w:r w:rsidRPr="00A81ABE">
        <w:rPr>
          <w:color w:val="FF0000"/>
        </w:rPr>
        <w:t>informal</w:t>
      </w:r>
      <w:r w:rsidRPr="00A81ABE">
        <w:rPr>
          <w:color w:val="FF0000"/>
          <w:spacing w:val="-1"/>
        </w:rPr>
        <w:t xml:space="preserve"> </w:t>
      </w:r>
      <w:r w:rsidRPr="00A81ABE">
        <w:rPr>
          <w:color w:val="FF0000"/>
        </w:rPr>
        <w:t>reviews.</w:t>
      </w:r>
    </w:p>
    <w:p w14:paraId="6F355F0A" w14:textId="2FFDC9EC" w:rsidR="00050579" w:rsidRDefault="00050579" w:rsidP="00A81ABE">
      <w:pPr>
        <w:pStyle w:val="BodyText"/>
        <w:spacing w:after="120"/>
        <w:ind w:left="0" w:right="522"/>
        <w:rPr>
          <w:color w:val="FF0000"/>
        </w:rPr>
      </w:pPr>
    </w:p>
    <w:p w14:paraId="6D8C000F" w14:textId="77777777" w:rsidR="00050579" w:rsidRPr="00A81ABE" w:rsidRDefault="00050579" w:rsidP="00A81ABE">
      <w:pPr>
        <w:spacing w:after="120" w:line="240" w:lineRule="auto"/>
        <w:rPr>
          <w:b/>
          <w:color w:val="auto"/>
          <w:szCs w:val="24"/>
        </w:rPr>
      </w:pPr>
      <w:bookmarkStart w:id="1" w:name="_Hlk41053963"/>
      <w:bookmarkStart w:id="2" w:name="_Hlk41054102"/>
      <w:bookmarkEnd w:id="0"/>
      <w:r w:rsidRPr="00A81ABE">
        <w:rPr>
          <w:b/>
          <w:color w:val="auto"/>
          <w:szCs w:val="24"/>
        </w:rPr>
        <w:t>Conducting Remote Informal Reviews</w:t>
      </w:r>
      <w:bookmarkEnd w:id="1"/>
    </w:p>
    <w:p w14:paraId="71259551" w14:textId="77777777" w:rsidR="00A81ABE" w:rsidRPr="00A81ABE" w:rsidRDefault="00A81ABE" w:rsidP="00A81ABE">
      <w:pPr>
        <w:widowControl w:val="0"/>
        <w:autoSpaceDE w:val="0"/>
        <w:autoSpaceDN w:val="0"/>
        <w:spacing w:before="120" w:after="120" w:line="240" w:lineRule="auto"/>
        <w:ind w:left="216" w:right="609" w:firstLine="0"/>
        <w:rPr>
          <w:color w:val="FF0000"/>
          <w:szCs w:val="24"/>
        </w:rPr>
      </w:pPr>
      <w:r w:rsidRPr="00A81ABE">
        <w:rPr>
          <w:color w:val="FF0000"/>
          <w:szCs w:val="24"/>
          <w:u w:val="single" w:color="2D97D3"/>
        </w:rPr>
        <w:t>The PHA must ensure that the lack of technology or inability to use technology for remote</w:t>
      </w:r>
      <w:r w:rsidRPr="00A81ABE">
        <w:rPr>
          <w:color w:val="FF0000"/>
          <w:spacing w:val="1"/>
          <w:szCs w:val="24"/>
        </w:rPr>
        <w:t xml:space="preserve"> </w:t>
      </w:r>
      <w:r w:rsidRPr="00A81ABE">
        <w:rPr>
          <w:color w:val="FF0000"/>
          <w:szCs w:val="24"/>
          <w:u w:val="single" w:color="2D97D3"/>
        </w:rPr>
        <w:t>informal reviews does not pose a disadvantage to families that may not be apparent to the PHA.</w:t>
      </w:r>
      <w:r w:rsidRPr="00A81ABE">
        <w:rPr>
          <w:color w:val="FF0000"/>
          <w:spacing w:val="1"/>
          <w:szCs w:val="24"/>
        </w:rPr>
        <w:t xml:space="preserve"> </w:t>
      </w:r>
      <w:r w:rsidRPr="00A81ABE">
        <w:rPr>
          <w:color w:val="FF0000"/>
          <w:szCs w:val="24"/>
          <w:u w:val="single" w:color="2D97D3"/>
        </w:rPr>
        <w:t>The PHA should determine through a survey or other means if these barriers exist prior to</w:t>
      </w:r>
      <w:r w:rsidRPr="00A81ABE">
        <w:rPr>
          <w:color w:val="FF0000"/>
          <w:spacing w:val="1"/>
          <w:szCs w:val="24"/>
        </w:rPr>
        <w:t xml:space="preserve"> </w:t>
      </w:r>
      <w:r w:rsidRPr="00A81ABE">
        <w:rPr>
          <w:color w:val="FF0000"/>
          <w:szCs w:val="24"/>
          <w:u w:val="single" w:color="2D97D3"/>
        </w:rPr>
        <w:t>conducting the remote informal review and, if the family does not have the proper technology to</w:t>
      </w:r>
      <w:r w:rsidRPr="00A81ABE">
        <w:rPr>
          <w:color w:val="FF0000"/>
          <w:spacing w:val="-57"/>
          <w:szCs w:val="24"/>
        </w:rPr>
        <w:t xml:space="preserve"> </w:t>
      </w:r>
      <w:r w:rsidRPr="00A81ABE">
        <w:rPr>
          <w:color w:val="FF0000"/>
          <w:szCs w:val="24"/>
          <w:u w:val="single" w:color="2D97D3"/>
        </w:rPr>
        <w:t>fully</w:t>
      </w:r>
      <w:r w:rsidRPr="00A81ABE">
        <w:rPr>
          <w:color w:val="FF0000"/>
          <w:spacing w:val="-2"/>
          <w:szCs w:val="24"/>
          <w:u w:val="single" w:color="2D97D3"/>
        </w:rPr>
        <w:t xml:space="preserve"> </w:t>
      </w:r>
      <w:r w:rsidRPr="00A81ABE">
        <w:rPr>
          <w:color w:val="FF0000"/>
          <w:szCs w:val="24"/>
          <w:u w:val="single" w:color="2D97D3"/>
        </w:rPr>
        <w:t>participate,</w:t>
      </w:r>
      <w:r w:rsidRPr="00A81ABE">
        <w:rPr>
          <w:color w:val="FF0000"/>
          <w:spacing w:val="-2"/>
          <w:szCs w:val="24"/>
          <w:u w:val="single" w:color="2D97D3"/>
        </w:rPr>
        <w:t xml:space="preserve"> </w:t>
      </w:r>
      <w:r w:rsidRPr="00A81ABE">
        <w:rPr>
          <w:color w:val="FF0000"/>
          <w:szCs w:val="24"/>
          <w:u w:val="single" w:color="2D97D3"/>
        </w:rPr>
        <w:t>either</w:t>
      </w:r>
      <w:r w:rsidRPr="00A81ABE">
        <w:rPr>
          <w:color w:val="FF0000"/>
          <w:spacing w:val="-2"/>
          <w:szCs w:val="24"/>
          <w:u w:val="single" w:color="2D97D3"/>
        </w:rPr>
        <w:t xml:space="preserve"> </w:t>
      </w:r>
      <w:r w:rsidRPr="00A81ABE">
        <w:rPr>
          <w:color w:val="FF0000"/>
          <w:szCs w:val="24"/>
          <w:u w:val="single" w:color="2D97D3"/>
        </w:rPr>
        <w:t>postpone</w:t>
      </w:r>
      <w:r w:rsidRPr="00A81ABE">
        <w:rPr>
          <w:color w:val="FF0000"/>
          <w:spacing w:val="-2"/>
          <w:szCs w:val="24"/>
          <w:u w:val="single" w:color="2D97D3"/>
        </w:rPr>
        <w:t xml:space="preserve"> </w:t>
      </w:r>
      <w:r w:rsidRPr="00A81ABE">
        <w:rPr>
          <w:color w:val="FF0000"/>
          <w:szCs w:val="24"/>
          <w:u w:val="single" w:color="2D97D3"/>
        </w:rPr>
        <w:t>the</w:t>
      </w:r>
      <w:r w:rsidRPr="00A81ABE">
        <w:rPr>
          <w:color w:val="FF0000"/>
          <w:spacing w:val="-2"/>
          <w:szCs w:val="24"/>
          <w:u w:val="single" w:color="2D97D3"/>
        </w:rPr>
        <w:t xml:space="preserve"> </w:t>
      </w:r>
      <w:r w:rsidRPr="00A81ABE">
        <w:rPr>
          <w:color w:val="FF0000"/>
          <w:szCs w:val="24"/>
          <w:u w:val="single" w:color="2D97D3"/>
        </w:rPr>
        <w:t>informal</w:t>
      </w:r>
      <w:r w:rsidRPr="00A81ABE">
        <w:rPr>
          <w:color w:val="FF0000"/>
          <w:spacing w:val="-2"/>
          <w:szCs w:val="24"/>
          <w:u w:val="single" w:color="2D97D3"/>
        </w:rPr>
        <w:t xml:space="preserve"> </w:t>
      </w:r>
      <w:r w:rsidRPr="00A81ABE">
        <w:rPr>
          <w:color w:val="FF0000"/>
          <w:szCs w:val="24"/>
          <w:u w:val="single" w:color="2D97D3"/>
        </w:rPr>
        <w:t>review or</w:t>
      </w:r>
      <w:r w:rsidRPr="00A81ABE">
        <w:rPr>
          <w:color w:val="FF0000"/>
          <w:spacing w:val="-1"/>
          <w:szCs w:val="24"/>
          <w:u w:val="single" w:color="2D97D3"/>
        </w:rPr>
        <w:t xml:space="preserve"> </w:t>
      </w:r>
      <w:r w:rsidRPr="00A81ABE">
        <w:rPr>
          <w:color w:val="FF0000"/>
          <w:szCs w:val="24"/>
          <w:u w:val="single" w:color="2D97D3"/>
        </w:rPr>
        <w:t>provide</w:t>
      </w:r>
      <w:r w:rsidRPr="00A81ABE">
        <w:rPr>
          <w:color w:val="FF0000"/>
          <w:spacing w:val="-1"/>
          <w:szCs w:val="24"/>
          <w:u w:val="single" w:color="2D97D3"/>
        </w:rPr>
        <w:t xml:space="preserve"> </w:t>
      </w:r>
      <w:r w:rsidRPr="00A81ABE">
        <w:rPr>
          <w:color w:val="FF0000"/>
          <w:szCs w:val="24"/>
          <w:u w:val="single" w:color="2D97D3"/>
        </w:rPr>
        <w:t>an</w:t>
      </w:r>
      <w:r w:rsidRPr="00A81ABE">
        <w:rPr>
          <w:color w:val="FF0000"/>
          <w:spacing w:val="-1"/>
          <w:szCs w:val="24"/>
          <w:u w:val="single" w:color="2D97D3"/>
        </w:rPr>
        <w:t xml:space="preserve"> </w:t>
      </w:r>
      <w:r w:rsidRPr="00A81ABE">
        <w:rPr>
          <w:color w:val="FF0000"/>
          <w:szCs w:val="24"/>
          <w:u w:val="single" w:color="2D97D3"/>
        </w:rPr>
        <w:t>alternative</w:t>
      </w:r>
      <w:r w:rsidRPr="00A81ABE">
        <w:rPr>
          <w:color w:val="FF0000"/>
          <w:spacing w:val="-2"/>
          <w:szCs w:val="24"/>
          <w:u w:val="single" w:color="2D97D3"/>
        </w:rPr>
        <w:t xml:space="preserve"> </w:t>
      </w:r>
      <w:r w:rsidRPr="00A81ABE">
        <w:rPr>
          <w:color w:val="FF0000"/>
          <w:szCs w:val="24"/>
          <w:u w:val="single" w:color="2D97D3"/>
        </w:rPr>
        <w:t>means</w:t>
      </w:r>
      <w:r w:rsidRPr="00A81ABE">
        <w:rPr>
          <w:color w:val="FF0000"/>
          <w:spacing w:val="-2"/>
          <w:szCs w:val="24"/>
          <w:u w:val="single" w:color="2D97D3"/>
        </w:rPr>
        <w:t xml:space="preserve"> </w:t>
      </w:r>
      <w:r w:rsidRPr="00A81ABE">
        <w:rPr>
          <w:color w:val="FF0000"/>
          <w:szCs w:val="24"/>
          <w:u w:val="single" w:color="2D97D3"/>
        </w:rPr>
        <w:t>of</w:t>
      </w:r>
      <w:r w:rsidRPr="00A81ABE">
        <w:rPr>
          <w:color w:val="FF0000"/>
          <w:spacing w:val="-2"/>
          <w:szCs w:val="24"/>
          <w:u w:val="single" w:color="2D97D3"/>
        </w:rPr>
        <w:t xml:space="preserve"> </w:t>
      </w:r>
      <w:r w:rsidRPr="00A81ABE">
        <w:rPr>
          <w:color w:val="FF0000"/>
          <w:szCs w:val="24"/>
          <w:u w:val="single" w:color="2D97D3"/>
        </w:rPr>
        <w:t>access.</w:t>
      </w:r>
    </w:p>
    <w:p w14:paraId="49DE4048" w14:textId="77777777" w:rsidR="00A81ABE" w:rsidRPr="00A81ABE" w:rsidRDefault="00A81ABE" w:rsidP="00A81ABE">
      <w:pPr>
        <w:widowControl w:val="0"/>
        <w:autoSpaceDE w:val="0"/>
        <w:autoSpaceDN w:val="0"/>
        <w:spacing w:before="120" w:after="120" w:line="240" w:lineRule="auto"/>
        <w:ind w:left="216" w:right="823" w:firstLine="0"/>
        <w:rPr>
          <w:color w:val="auto"/>
          <w:szCs w:val="24"/>
        </w:rPr>
      </w:pPr>
      <w:r w:rsidRPr="00A81ABE">
        <w:rPr>
          <w:color w:val="FF0000"/>
          <w:szCs w:val="24"/>
          <w:u w:val="single" w:color="2D97D3"/>
        </w:rPr>
        <w:t>As with in-person informal reviews, the PHA must provide all materials presented, whether</w:t>
      </w:r>
      <w:r w:rsidRPr="00A81ABE">
        <w:rPr>
          <w:color w:val="FF0000"/>
          <w:spacing w:val="1"/>
          <w:szCs w:val="24"/>
        </w:rPr>
        <w:t xml:space="preserve"> </w:t>
      </w:r>
      <w:r w:rsidRPr="00A81ABE">
        <w:rPr>
          <w:color w:val="FF0000"/>
          <w:szCs w:val="24"/>
          <w:u w:val="single" w:color="2D97D3"/>
        </w:rPr>
        <w:t xml:space="preserve">paper or electronic, to the family prior to the remote informal review. The </w:t>
      </w:r>
      <w:r w:rsidRPr="00A81ABE">
        <w:rPr>
          <w:color w:val="FF0000"/>
          <w:szCs w:val="24"/>
          <w:u w:val="single" w:color="2D97D3"/>
        </w:rPr>
        <w:lastRenderedPageBreak/>
        <w:t>family must also be</w:t>
      </w:r>
      <w:r w:rsidRPr="00A81ABE">
        <w:rPr>
          <w:color w:val="FF0000"/>
          <w:spacing w:val="-57"/>
          <w:szCs w:val="24"/>
        </w:rPr>
        <w:t xml:space="preserve"> </w:t>
      </w:r>
      <w:r w:rsidRPr="00A81ABE">
        <w:rPr>
          <w:color w:val="FF0000"/>
          <w:szCs w:val="24"/>
          <w:u w:val="single" w:color="2D97D3"/>
        </w:rPr>
        <w:t>provided</w:t>
      </w:r>
      <w:r w:rsidRPr="00A81ABE">
        <w:rPr>
          <w:color w:val="FF0000"/>
          <w:spacing w:val="-1"/>
          <w:szCs w:val="24"/>
          <w:u w:val="single" w:color="2D97D3"/>
        </w:rPr>
        <w:t xml:space="preserve"> </w:t>
      </w:r>
      <w:r w:rsidRPr="00A81ABE">
        <w:rPr>
          <w:color w:val="FF0000"/>
          <w:szCs w:val="24"/>
          <w:u w:val="single" w:color="2D97D3"/>
        </w:rPr>
        <w:t>with</w:t>
      </w:r>
      <w:r w:rsidRPr="00A81ABE">
        <w:rPr>
          <w:color w:val="FF0000"/>
          <w:spacing w:val="-1"/>
          <w:szCs w:val="24"/>
          <w:u w:val="single" w:color="2D97D3"/>
        </w:rPr>
        <w:t xml:space="preserve"> </w:t>
      </w:r>
      <w:r w:rsidRPr="00A81ABE">
        <w:rPr>
          <w:color w:val="FF0000"/>
          <w:szCs w:val="24"/>
          <w:u w:val="single" w:color="2D97D3"/>
        </w:rPr>
        <w:t>an accessible</w:t>
      </w:r>
      <w:r w:rsidRPr="00A81ABE">
        <w:rPr>
          <w:color w:val="FF0000"/>
          <w:spacing w:val="-2"/>
          <w:szCs w:val="24"/>
          <w:u w:val="single" w:color="2D97D3"/>
        </w:rPr>
        <w:t xml:space="preserve"> </w:t>
      </w:r>
      <w:r w:rsidRPr="00A81ABE">
        <w:rPr>
          <w:color w:val="FF0000"/>
          <w:szCs w:val="24"/>
          <w:u w:val="single" w:color="2D97D3"/>
        </w:rPr>
        <w:t>means by which</w:t>
      </w:r>
      <w:r w:rsidRPr="00A81ABE">
        <w:rPr>
          <w:color w:val="FF0000"/>
          <w:spacing w:val="-2"/>
          <w:szCs w:val="24"/>
          <w:u w:val="single" w:color="2D97D3"/>
        </w:rPr>
        <w:t xml:space="preserve"> </w:t>
      </w:r>
      <w:r w:rsidRPr="00A81ABE">
        <w:rPr>
          <w:color w:val="FF0000"/>
          <w:szCs w:val="24"/>
          <w:u w:val="single" w:color="2D97D3"/>
        </w:rPr>
        <w:t>to</w:t>
      </w:r>
      <w:r w:rsidRPr="00A81ABE">
        <w:rPr>
          <w:color w:val="FF0000"/>
          <w:spacing w:val="-1"/>
          <w:szCs w:val="24"/>
          <w:u w:val="single" w:color="2D97D3"/>
        </w:rPr>
        <w:t xml:space="preserve"> </w:t>
      </w:r>
      <w:r w:rsidRPr="00A81ABE">
        <w:rPr>
          <w:color w:val="FF0000"/>
          <w:szCs w:val="24"/>
          <w:u w:val="single" w:color="2D97D3"/>
        </w:rPr>
        <w:t>transmit</w:t>
      </w:r>
      <w:r w:rsidRPr="00A81ABE">
        <w:rPr>
          <w:color w:val="FF0000"/>
          <w:spacing w:val="-1"/>
          <w:szCs w:val="24"/>
          <w:u w:val="single" w:color="2D97D3"/>
        </w:rPr>
        <w:t xml:space="preserve"> </w:t>
      </w:r>
      <w:r w:rsidRPr="00A81ABE">
        <w:rPr>
          <w:color w:val="FF0000"/>
          <w:szCs w:val="24"/>
          <w:u w:val="single" w:color="2D97D3"/>
        </w:rPr>
        <w:t>their</w:t>
      </w:r>
      <w:r w:rsidRPr="00A81ABE">
        <w:rPr>
          <w:color w:val="FF0000"/>
          <w:spacing w:val="-1"/>
          <w:szCs w:val="24"/>
          <w:u w:val="single" w:color="2D97D3"/>
        </w:rPr>
        <w:t xml:space="preserve"> </w:t>
      </w:r>
      <w:r w:rsidRPr="00A81ABE">
        <w:rPr>
          <w:color w:val="FF0000"/>
          <w:szCs w:val="24"/>
          <w:u w:val="single" w:color="2D97D3"/>
        </w:rPr>
        <w:t>own</w:t>
      </w:r>
      <w:r w:rsidRPr="00A81ABE">
        <w:rPr>
          <w:color w:val="FF0000"/>
          <w:spacing w:val="-2"/>
          <w:szCs w:val="24"/>
          <w:u w:val="single" w:color="2D97D3"/>
        </w:rPr>
        <w:t xml:space="preserve"> </w:t>
      </w:r>
      <w:r w:rsidRPr="00A81ABE">
        <w:rPr>
          <w:color w:val="FF0000"/>
          <w:szCs w:val="24"/>
          <w:u w:val="single" w:color="2D97D3"/>
        </w:rPr>
        <w:t>evidence.</w:t>
      </w:r>
    </w:p>
    <w:p w14:paraId="6E54EDBC" w14:textId="283FFCB4" w:rsidR="00A81ABE" w:rsidRDefault="00A81ABE" w:rsidP="00A81ABE">
      <w:pPr>
        <w:widowControl w:val="0"/>
        <w:autoSpaceDE w:val="0"/>
        <w:autoSpaceDN w:val="0"/>
        <w:spacing w:before="120" w:after="120" w:line="240" w:lineRule="auto"/>
        <w:ind w:left="216" w:right="589" w:firstLine="0"/>
        <w:rPr>
          <w:color w:val="FF0000"/>
          <w:szCs w:val="24"/>
          <w:u w:val="single" w:color="2D97D3"/>
        </w:rPr>
      </w:pPr>
      <w:r w:rsidRPr="00A81ABE">
        <w:rPr>
          <w:color w:val="auto"/>
          <w:szCs w:val="24"/>
        </w:rPr>
        <w:t>The PHA must ensure that the applicant has the right to hear and be heard.</w:t>
      </w:r>
      <w:r w:rsidRPr="00A81ABE">
        <w:rPr>
          <w:color w:val="2D97D3"/>
          <w:szCs w:val="24"/>
          <w:u w:val="single" w:color="2D97D3"/>
        </w:rPr>
        <w:t xml:space="preserve"> </w:t>
      </w:r>
      <w:r w:rsidRPr="00A81ABE">
        <w:rPr>
          <w:color w:val="FF0000"/>
          <w:szCs w:val="24"/>
          <w:u w:val="single" w:color="2D97D3"/>
        </w:rPr>
        <w:t xml:space="preserve">All PHA policies </w:t>
      </w:r>
      <w:r w:rsidR="009D2CDF" w:rsidRPr="00A81ABE">
        <w:rPr>
          <w:color w:val="FF0000"/>
          <w:szCs w:val="24"/>
          <w:u w:val="single" w:color="2D97D3"/>
        </w:rPr>
        <w:t>and</w:t>
      </w:r>
      <w:r w:rsidR="009D2CDF">
        <w:rPr>
          <w:color w:val="FF0000"/>
          <w:szCs w:val="24"/>
          <w:u w:val="single" w:color="2D97D3"/>
        </w:rPr>
        <w:t xml:space="preserve"> process </w:t>
      </w:r>
      <w:r w:rsidRPr="00A81ABE">
        <w:rPr>
          <w:color w:val="FF0000"/>
          <w:szCs w:val="24"/>
          <w:u w:val="single" w:color="2D97D3"/>
        </w:rPr>
        <w:t>for remote informal reviews must be conducted in accordance with due process</w:t>
      </w:r>
      <w:r w:rsidRPr="00A81ABE">
        <w:rPr>
          <w:color w:val="FF0000"/>
          <w:spacing w:val="1"/>
          <w:szCs w:val="24"/>
        </w:rPr>
        <w:t xml:space="preserve"> </w:t>
      </w:r>
      <w:r w:rsidRPr="00A81ABE">
        <w:rPr>
          <w:color w:val="FF0000"/>
          <w:szCs w:val="24"/>
          <w:u w:val="single" w:color="2D97D3"/>
        </w:rPr>
        <w:t xml:space="preserve">requirements and </w:t>
      </w:r>
      <w:proofErr w:type="gramStart"/>
      <w:r w:rsidRPr="00A81ABE">
        <w:rPr>
          <w:color w:val="FF0000"/>
          <w:szCs w:val="24"/>
          <w:u w:val="single" w:color="2D97D3"/>
        </w:rPr>
        <w:t>be in compliance with</w:t>
      </w:r>
      <w:proofErr w:type="gramEnd"/>
      <w:r w:rsidRPr="00A81ABE">
        <w:rPr>
          <w:color w:val="FF0000"/>
          <w:szCs w:val="24"/>
          <w:u w:val="single" w:color="2D97D3"/>
        </w:rPr>
        <w:t xml:space="preserve"> HUD regulations at 24 CFR 982.554 and guidance</w:t>
      </w:r>
      <w:r w:rsidRPr="00A81ABE">
        <w:rPr>
          <w:color w:val="FF0000"/>
          <w:spacing w:val="1"/>
          <w:szCs w:val="24"/>
        </w:rPr>
        <w:t xml:space="preserve"> </w:t>
      </w:r>
      <w:r w:rsidRPr="00A81ABE">
        <w:rPr>
          <w:color w:val="FF0000"/>
          <w:szCs w:val="24"/>
          <w:u w:val="single" w:color="2D97D3"/>
        </w:rPr>
        <w:t>specified</w:t>
      </w:r>
      <w:r w:rsidRPr="00A81ABE">
        <w:rPr>
          <w:color w:val="FF0000"/>
          <w:spacing w:val="-2"/>
          <w:szCs w:val="24"/>
          <w:u w:val="single" w:color="2D97D3"/>
        </w:rPr>
        <w:t xml:space="preserve"> </w:t>
      </w:r>
      <w:r w:rsidRPr="00A81ABE">
        <w:rPr>
          <w:color w:val="FF0000"/>
          <w:szCs w:val="24"/>
          <w:u w:val="single" w:color="2D97D3"/>
        </w:rPr>
        <w:t>in</w:t>
      </w:r>
      <w:r w:rsidRPr="00A81ABE">
        <w:rPr>
          <w:color w:val="FF0000"/>
          <w:spacing w:val="-1"/>
          <w:szCs w:val="24"/>
          <w:u w:val="single" w:color="2D97D3"/>
        </w:rPr>
        <w:t xml:space="preserve"> </w:t>
      </w:r>
      <w:r w:rsidRPr="00A81ABE">
        <w:rPr>
          <w:color w:val="FF0000"/>
          <w:szCs w:val="24"/>
          <w:u w:val="single" w:color="2D97D3"/>
        </w:rPr>
        <w:t>Notice</w:t>
      </w:r>
      <w:r w:rsidRPr="00A81ABE">
        <w:rPr>
          <w:color w:val="FF0000"/>
          <w:spacing w:val="-1"/>
          <w:szCs w:val="24"/>
          <w:u w:val="single" w:color="2D97D3"/>
        </w:rPr>
        <w:t xml:space="preserve"> </w:t>
      </w:r>
      <w:r w:rsidRPr="00A81ABE">
        <w:rPr>
          <w:color w:val="FF0000"/>
          <w:szCs w:val="24"/>
          <w:u w:val="single" w:color="2D97D3"/>
        </w:rPr>
        <w:t>PIH</w:t>
      </w:r>
      <w:r w:rsidRPr="00A81ABE">
        <w:rPr>
          <w:color w:val="FF0000"/>
          <w:spacing w:val="-1"/>
          <w:szCs w:val="24"/>
          <w:u w:val="single" w:color="2D97D3"/>
        </w:rPr>
        <w:t xml:space="preserve"> </w:t>
      </w:r>
      <w:r w:rsidRPr="00A81ABE">
        <w:rPr>
          <w:color w:val="FF0000"/>
          <w:szCs w:val="24"/>
          <w:u w:val="single" w:color="2D97D3"/>
        </w:rPr>
        <w:t>2020-32.</w:t>
      </w:r>
    </w:p>
    <w:p w14:paraId="0A056812" w14:textId="77777777" w:rsidR="009D2CDF" w:rsidRPr="00A81ABE" w:rsidRDefault="009D2CDF" w:rsidP="00A81ABE">
      <w:pPr>
        <w:widowControl w:val="0"/>
        <w:autoSpaceDE w:val="0"/>
        <w:autoSpaceDN w:val="0"/>
        <w:spacing w:before="120" w:after="120" w:line="240" w:lineRule="auto"/>
        <w:ind w:left="216" w:right="589" w:firstLine="0"/>
        <w:rPr>
          <w:color w:val="FF0000"/>
          <w:szCs w:val="24"/>
        </w:rPr>
      </w:pPr>
    </w:p>
    <w:p w14:paraId="2EEB425A" w14:textId="514F78A2" w:rsidR="00050579" w:rsidRPr="009D2CDF" w:rsidRDefault="00050579" w:rsidP="00A81ABE">
      <w:pPr>
        <w:spacing w:after="120" w:line="240" w:lineRule="auto"/>
        <w:rPr>
          <w:color w:val="FF0000"/>
        </w:rPr>
      </w:pPr>
      <w:r w:rsidRPr="00A81ABE">
        <w:rPr>
          <w:color w:val="auto"/>
        </w:rPr>
        <w:t xml:space="preserve">The PHA must ensure that the </w:t>
      </w:r>
      <w:r w:rsidR="00772F06" w:rsidRPr="00A81ABE">
        <w:rPr>
          <w:color w:val="auto"/>
        </w:rPr>
        <w:t>person</w:t>
      </w:r>
      <w:r w:rsidRPr="00A81ABE">
        <w:rPr>
          <w:color w:val="auto"/>
        </w:rPr>
        <w:t xml:space="preserve"> has the right to hear and be heard.</w:t>
      </w:r>
      <w:r w:rsidR="009D2CDF">
        <w:rPr>
          <w:color w:val="auto"/>
        </w:rPr>
        <w:t xml:space="preserve"> </w:t>
      </w:r>
    </w:p>
    <w:p w14:paraId="125D36C3" w14:textId="77777777" w:rsidR="00050579" w:rsidRPr="00A81ABE" w:rsidRDefault="00050579" w:rsidP="00050579">
      <w:pPr>
        <w:spacing w:after="0"/>
        <w:ind w:left="720"/>
        <w:rPr>
          <w:color w:val="auto"/>
          <w:szCs w:val="24"/>
          <w:u w:val="single"/>
        </w:rPr>
      </w:pPr>
      <w:r w:rsidRPr="00A81ABE">
        <w:rPr>
          <w:color w:val="auto"/>
          <w:szCs w:val="24"/>
          <w:u w:val="single"/>
        </w:rPr>
        <w:t>OHCD Policy</w:t>
      </w:r>
    </w:p>
    <w:bookmarkEnd w:id="2"/>
    <w:p w14:paraId="6C8AE3C2" w14:textId="77777777" w:rsidR="009D2CDF" w:rsidRPr="009D2CDF" w:rsidRDefault="009D2CDF" w:rsidP="009D2CDF">
      <w:pPr>
        <w:widowControl w:val="0"/>
        <w:autoSpaceDE w:val="0"/>
        <w:autoSpaceDN w:val="0"/>
        <w:spacing w:before="120" w:after="0" w:line="240" w:lineRule="auto"/>
        <w:ind w:left="720" w:right="602" w:firstLine="0"/>
        <w:rPr>
          <w:color w:val="FF0000"/>
          <w:szCs w:val="24"/>
        </w:rPr>
      </w:pPr>
      <w:r w:rsidRPr="009D2CDF">
        <w:rPr>
          <w:color w:val="FF0000"/>
          <w:szCs w:val="24"/>
        </w:rPr>
        <w:t>The PHA will conduct remote informal reviews via a video conferencing platform, when</w:t>
      </w:r>
      <w:r w:rsidRPr="009D2CDF">
        <w:rPr>
          <w:color w:val="FF0000"/>
          <w:spacing w:val="-57"/>
          <w:szCs w:val="24"/>
        </w:rPr>
        <w:t xml:space="preserve"> </w:t>
      </w:r>
      <w:r w:rsidRPr="009D2CDF">
        <w:rPr>
          <w:color w:val="FF0000"/>
          <w:szCs w:val="24"/>
        </w:rPr>
        <w:t>available. If, after attempting to resolve any barriers, applicants are unable to adequately</w:t>
      </w:r>
      <w:r w:rsidRPr="009D2CDF">
        <w:rPr>
          <w:color w:val="FF0000"/>
          <w:spacing w:val="-57"/>
          <w:szCs w:val="24"/>
        </w:rPr>
        <w:t xml:space="preserve"> </w:t>
      </w:r>
      <w:r w:rsidRPr="009D2CDF">
        <w:rPr>
          <w:color w:val="FF0000"/>
          <w:szCs w:val="24"/>
        </w:rPr>
        <w:t>access the video conferencing platform at any point, or upon applicant request, the</w:t>
      </w:r>
      <w:r w:rsidRPr="009D2CDF">
        <w:rPr>
          <w:color w:val="FF0000"/>
          <w:spacing w:val="1"/>
          <w:szCs w:val="24"/>
        </w:rPr>
        <w:t xml:space="preserve"> </w:t>
      </w:r>
      <w:r w:rsidRPr="009D2CDF">
        <w:rPr>
          <w:color w:val="FF0000"/>
          <w:szCs w:val="24"/>
        </w:rPr>
        <w:t>informal review will be conducted by telephone conferencing call-in. If the family is</w:t>
      </w:r>
      <w:r w:rsidRPr="009D2CDF">
        <w:rPr>
          <w:color w:val="FF0000"/>
          <w:spacing w:val="1"/>
          <w:szCs w:val="24"/>
        </w:rPr>
        <w:t xml:space="preserve"> </w:t>
      </w:r>
      <w:r w:rsidRPr="009D2CDF">
        <w:rPr>
          <w:color w:val="FF0000"/>
          <w:szCs w:val="24"/>
        </w:rPr>
        <w:t>unable to adequately access the telephone conferencing call-in at any point, the remote</w:t>
      </w:r>
      <w:r w:rsidRPr="009D2CDF">
        <w:rPr>
          <w:color w:val="FF0000"/>
          <w:spacing w:val="1"/>
          <w:szCs w:val="24"/>
        </w:rPr>
        <w:t xml:space="preserve"> </w:t>
      </w:r>
      <w:r w:rsidRPr="009D2CDF">
        <w:rPr>
          <w:color w:val="FF0000"/>
          <w:szCs w:val="24"/>
        </w:rPr>
        <w:t>informal review will be postponed, and an in-person alternative will be provided</w:t>
      </w:r>
      <w:r w:rsidRPr="009D2CDF">
        <w:rPr>
          <w:color w:val="FF0000"/>
          <w:spacing w:val="1"/>
          <w:szCs w:val="24"/>
        </w:rPr>
        <w:t xml:space="preserve"> </w:t>
      </w:r>
      <w:r w:rsidRPr="009D2CDF">
        <w:rPr>
          <w:color w:val="FF0000"/>
          <w:szCs w:val="24"/>
        </w:rPr>
        <w:t>promptly</w:t>
      </w:r>
      <w:r w:rsidRPr="009D2CDF">
        <w:rPr>
          <w:color w:val="FF0000"/>
          <w:spacing w:val="-2"/>
          <w:szCs w:val="24"/>
        </w:rPr>
        <w:t xml:space="preserve"> </w:t>
      </w:r>
      <w:r w:rsidRPr="009D2CDF">
        <w:rPr>
          <w:color w:val="FF0000"/>
          <w:szCs w:val="24"/>
        </w:rPr>
        <w:t>within</w:t>
      </w:r>
      <w:r w:rsidRPr="009D2CDF">
        <w:rPr>
          <w:color w:val="FF0000"/>
          <w:spacing w:val="-1"/>
          <w:szCs w:val="24"/>
        </w:rPr>
        <w:t xml:space="preserve"> </w:t>
      </w:r>
      <w:r w:rsidRPr="009D2CDF">
        <w:rPr>
          <w:color w:val="FF0000"/>
          <w:szCs w:val="24"/>
        </w:rPr>
        <w:t>a</w:t>
      </w:r>
      <w:r w:rsidRPr="009D2CDF">
        <w:rPr>
          <w:color w:val="FF0000"/>
          <w:spacing w:val="-1"/>
          <w:szCs w:val="24"/>
        </w:rPr>
        <w:t xml:space="preserve"> </w:t>
      </w:r>
      <w:r w:rsidRPr="009D2CDF">
        <w:rPr>
          <w:color w:val="FF0000"/>
          <w:szCs w:val="24"/>
        </w:rPr>
        <w:t>reasonable</w:t>
      </w:r>
      <w:r w:rsidRPr="009D2CDF">
        <w:rPr>
          <w:color w:val="FF0000"/>
          <w:spacing w:val="-1"/>
          <w:szCs w:val="24"/>
        </w:rPr>
        <w:t xml:space="preserve"> </w:t>
      </w:r>
      <w:r w:rsidRPr="009D2CDF">
        <w:rPr>
          <w:color w:val="FF0000"/>
          <w:szCs w:val="24"/>
        </w:rPr>
        <w:t>time.</w:t>
      </w:r>
    </w:p>
    <w:p w14:paraId="27506DF5" w14:textId="77777777" w:rsidR="009D2CDF" w:rsidRPr="009D2CDF" w:rsidRDefault="009D2CDF" w:rsidP="009D2CDF">
      <w:pPr>
        <w:widowControl w:val="0"/>
        <w:autoSpaceDE w:val="0"/>
        <w:autoSpaceDN w:val="0"/>
        <w:spacing w:before="120" w:after="0" w:line="240" w:lineRule="auto"/>
        <w:ind w:left="720" w:right="516" w:firstLine="0"/>
        <w:rPr>
          <w:color w:val="FF0000"/>
          <w:szCs w:val="24"/>
        </w:rPr>
      </w:pPr>
      <w:r w:rsidRPr="009D2CDF">
        <w:rPr>
          <w:color w:val="FF0000"/>
          <w:szCs w:val="24"/>
        </w:rPr>
        <w:t>At least five business days prior to scheduling the remote review, the PHA will provide</w:t>
      </w:r>
      <w:r w:rsidRPr="009D2CDF">
        <w:rPr>
          <w:color w:val="FF0000"/>
          <w:spacing w:val="1"/>
          <w:szCs w:val="24"/>
        </w:rPr>
        <w:t xml:space="preserve"> </w:t>
      </w:r>
      <w:r w:rsidRPr="009D2CDF">
        <w:rPr>
          <w:color w:val="FF0000"/>
          <w:szCs w:val="24"/>
        </w:rPr>
        <w:t>the family with login information and/or conferencing call-in information and an</w:t>
      </w:r>
      <w:r w:rsidRPr="009D2CDF">
        <w:rPr>
          <w:color w:val="FF0000"/>
          <w:spacing w:val="1"/>
          <w:szCs w:val="24"/>
        </w:rPr>
        <w:t xml:space="preserve"> </w:t>
      </w:r>
      <w:r w:rsidRPr="009D2CDF">
        <w:rPr>
          <w:color w:val="FF0000"/>
          <w:szCs w:val="24"/>
        </w:rPr>
        <w:t>electronic and/or physical copy of all materials being presented via first class mail and/or</w:t>
      </w:r>
      <w:r w:rsidRPr="009D2CDF">
        <w:rPr>
          <w:color w:val="FF0000"/>
          <w:spacing w:val="1"/>
          <w:szCs w:val="24"/>
        </w:rPr>
        <w:t xml:space="preserve"> </w:t>
      </w:r>
      <w:r w:rsidRPr="009D2CDF">
        <w:rPr>
          <w:color w:val="FF0000"/>
          <w:szCs w:val="24"/>
        </w:rPr>
        <w:t>email. The notice will advise the family of technological requirements for the hearing and</w:t>
      </w:r>
      <w:r w:rsidRPr="009D2CDF">
        <w:rPr>
          <w:color w:val="FF0000"/>
          <w:spacing w:val="-57"/>
          <w:szCs w:val="24"/>
        </w:rPr>
        <w:t xml:space="preserve"> </w:t>
      </w:r>
      <w:r w:rsidRPr="009D2CDF">
        <w:rPr>
          <w:color w:val="FF0000"/>
          <w:szCs w:val="24"/>
        </w:rPr>
        <w:t>request the family notify the PHA of any known barriers. The PHA will resolve any</w:t>
      </w:r>
      <w:r w:rsidRPr="009D2CDF">
        <w:rPr>
          <w:color w:val="FF0000"/>
          <w:spacing w:val="1"/>
          <w:szCs w:val="24"/>
        </w:rPr>
        <w:t xml:space="preserve"> </w:t>
      </w:r>
      <w:r w:rsidRPr="009D2CDF">
        <w:rPr>
          <w:color w:val="FF0000"/>
          <w:szCs w:val="24"/>
        </w:rPr>
        <w:t>barriers using the guidance in Section 6 of Notice PIH 2020-32, including offering the</w:t>
      </w:r>
      <w:r w:rsidRPr="009D2CDF">
        <w:rPr>
          <w:color w:val="FF0000"/>
          <w:spacing w:val="1"/>
          <w:szCs w:val="24"/>
        </w:rPr>
        <w:t xml:space="preserve"> </w:t>
      </w:r>
      <w:r w:rsidRPr="009D2CDF">
        <w:rPr>
          <w:color w:val="FF0000"/>
          <w:szCs w:val="24"/>
        </w:rPr>
        <w:t>family</w:t>
      </w:r>
      <w:r w:rsidRPr="009D2CDF">
        <w:rPr>
          <w:color w:val="FF0000"/>
          <w:spacing w:val="-1"/>
          <w:szCs w:val="24"/>
        </w:rPr>
        <w:t xml:space="preserve"> </w:t>
      </w:r>
      <w:r w:rsidRPr="009D2CDF">
        <w:rPr>
          <w:color w:val="FF0000"/>
          <w:szCs w:val="24"/>
        </w:rPr>
        <w:t>the opportunity to attend</w:t>
      </w:r>
      <w:r w:rsidRPr="009D2CDF">
        <w:rPr>
          <w:color w:val="FF0000"/>
          <w:spacing w:val="-1"/>
          <w:szCs w:val="24"/>
        </w:rPr>
        <w:t xml:space="preserve"> </w:t>
      </w:r>
      <w:r w:rsidRPr="009D2CDF">
        <w:rPr>
          <w:color w:val="FF0000"/>
          <w:szCs w:val="24"/>
        </w:rPr>
        <w:t>an</w:t>
      </w:r>
      <w:r w:rsidRPr="009D2CDF">
        <w:rPr>
          <w:color w:val="FF0000"/>
          <w:spacing w:val="-1"/>
          <w:szCs w:val="24"/>
        </w:rPr>
        <w:t xml:space="preserve"> </w:t>
      </w:r>
      <w:r w:rsidRPr="009D2CDF">
        <w:rPr>
          <w:color w:val="FF0000"/>
          <w:szCs w:val="24"/>
        </w:rPr>
        <w:t>in-person</w:t>
      </w:r>
      <w:r w:rsidRPr="009D2CDF">
        <w:rPr>
          <w:color w:val="FF0000"/>
          <w:spacing w:val="-1"/>
          <w:szCs w:val="24"/>
        </w:rPr>
        <w:t xml:space="preserve"> </w:t>
      </w:r>
      <w:r w:rsidRPr="009D2CDF">
        <w:rPr>
          <w:color w:val="FF0000"/>
          <w:szCs w:val="24"/>
        </w:rPr>
        <w:t>hearing.</w:t>
      </w:r>
    </w:p>
    <w:p w14:paraId="539719CF" w14:textId="300BC592" w:rsidR="009D2CDF" w:rsidRPr="009D2CDF" w:rsidRDefault="009D2CDF" w:rsidP="009D2CDF">
      <w:pPr>
        <w:widowControl w:val="0"/>
        <w:autoSpaceDE w:val="0"/>
        <w:autoSpaceDN w:val="0"/>
        <w:spacing w:before="120" w:after="0" w:line="240" w:lineRule="auto"/>
        <w:ind w:left="720" w:right="769" w:firstLine="0"/>
        <w:rPr>
          <w:color w:val="FF0000"/>
          <w:szCs w:val="24"/>
        </w:rPr>
      </w:pPr>
      <w:r w:rsidRPr="009D2CDF">
        <w:rPr>
          <w:color w:val="FF0000"/>
          <w:szCs w:val="24"/>
        </w:rPr>
        <w:t>If the informal review is to be conducted remotely, the PHA will require the family to</w:t>
      </w:r>
      <w:r w:rsidRPr="009D2CDF">
        <w:rPr>
          <w:color w:val="FF0000"/>
          <w:spacing w:val="1"/>
          <w:szCs w:val="24"/>
        </w:rPr>
        <w:t xml:space="preserve"> </w:t>
      </w:r>
      <w:r w:rsidRPr="009D2CDF">
        <w:rPr>
          <w:color w:val="FF0000"/>
          <w:szCs w:val="24"/>
        </w:rPr>
        <w:t>provide any documents directly relevant to the informal review at least 24 hours before</w:t>
      </w:r>
      <w:r w:rsidRPr="009D2CDF">
        <w:rPr>
          <w:color w:val="FF0000"/>
          <w:spacing w:val="-57"/>
          <w:szCs w:val="24"/>
        </w:rPr>
        <w:t xml:space="preserve"> </w:t>
      </w:r>
      <w:r>
        <w:rPr>
          <w:color w:val="FF0000"/>
          <w:spacing w:val="-57"/>
          <w:szCs w:val="24"/>
        </w:rPr>
        <w:t xml:space="preserve">       </w:t>
      </w:r>
      <w:r w:rsidRPr="009D2CDF">
        <w:rPr>
          <w:color w:val="FF0000"/>
          <w:szCs w:val="24"/>
        </w:rPr>
        <w:t>the scheduled review through the mail, via email, or text. The PHA will scan and email</w:t>
      </w:r>
      <w:r w:rsidRPr="009D2CDF">
        <w:rPr>
          <w:color w:val="FF0000"/>
          <w:spacing w:val="-57"/>
          <w:szCs w:val="24"/>
        </w:rPr>
        <w:t xml:space="preserve"> </w:t>
      </w:r>
      <w:r w:rsidRPr="009D2CDF">
        <w:rPr>
          <w:color w:val="FF0000"/>
          <w:szCs w:val="24"/>
        </w:rPr>
        <w:t>copies</w:t>
      </w:r>
      <w:r w:rsidRPr="009D2CDF">
        <w:rPr>
          <w:color w:val="FF0000"/>
          <w:spacing w:val="-2"/>
          <w:szCs w:val="24"/>
        </w:rPr>
        <w:t xml:space="preserve"> </w:t>
      </w:r>
      <w:r w:rsidRPr="009D2CDF">
        <w:rPr>
          <w:color w:val="FF0000"/>
          <w:szCs w:val="24"/>
        </w:rPr>
        <w:t>of</w:t>
      </w:r>
      <w:r w:rsidRPr="009D2CDF">
        <w:rPr>
          <w:color w:val="FF0000"/>
          <w:spacing w:val="-1"/>
          <w:szCs w:val="24"/>
        </w:rPr>
        <w:t xml:space="preserve"> </w:t>
      </w:r>
      <w:r w:rsidRPr="009D2CDF">
        <w:rPr>
          <w:color w:val="FF0000"/>
          <w:szCs w:val="24"/>
        </w:rPr>
        <w:t>these</w:t>
      </w:r>
      <w:r w:rsidRPr="009D2CDF">
        <w:rPr>
          <w:color w:val="FF0000"/>
          <w:spacing w:val="-1"/>
          <w:szCs w:val="24"/>
        </w:rPr>
        <w:t xml:space="preserve"> </w:t>
      </w:r>
      <w:r w:rsidRPr="009D2CDF">
        <w:rPr>
          <w:color w:val="FF0000"/>
          <w:szCs w:val="24"/>
        </w:rPr>
        <w:t>documents</w:t>
      </w:r>
      <w:r w:rsidRPr="009D2CDF">
        <w:rPr>
          <w:color w:val="FF0000"/>
          <w:spacing w:val="-1"/>
          <w:szCs w:val="24"/>
        </w:rPr>
        <w:t xml:space="preserve"> </w:t>
      </w:r>
      <w:r w:rsidRPr="009D2CDF">
        <w:rPr>
          <w:color w:val="FF0000"/>
          <w:szCs w:val="24"/>
        </w:rPr>
        <w:t>to</w:t>
      </w:r>
      <w:r w:rsidRPr="009D2CDF">
        <w:rPr>
          <w:color w:val="FF0000"/>
          <w:spacing w:val="-1"/>
          <w:szCs w:val="24"/>
        </w:rPr>
        <w:t xml:space="preserve"> </w:t>
      </w:r>
      <w:r w:rsidRPr="009D2CDF">
        <w:rPr>
          <w:color w:val="FF0000"/>
          <w:szCs w:val="24"/>
        </w:rPr>
        <w:t>the</w:t>
      </w:r>
      <w:r w:rsidRPr="009D2CDF">
        <w:rPr>
          <w:color w:val="FF0000"/>
          <w:spacing w:val="-1"/>
          <w:szCs w:val="24"/>
        </w:rPr>
        <w:t xml:space="preserve"> </w:t>
      </w:r>
      <w:r w:rsidRPr="009D2CDF">
        <w:rPr>
          <w:color w:val="FF0000"/>
          <w:szCs w:val="24"/>
        </w:rPr>
        <w:t>PHA</w:t>
      </w:r>
      <w:r w:rsidRPr="009D2CDF">
        <w:rPr>
          <w:color w:val="FF0000"/>
          <w:spacing w:val="-1"/>
          <w:szCs w:val="24"/>
        </w:rPr>
        <w:t xml:space="preserve"> </w:t>
      </w:r>
      <w:r w:rsidRPr="009D2CDF">
        <w:rPr>
          <w:color w:val="FF0000"/>
          <w:szCs w:val="24"/>
        </w:rPr>
        <w:t>representative</w:t>
      </w:r>
      <w:r w:rsidRPr="009D2CDF">
        <w:rPr>
          <w:color w:val="FF0000"/>
          <w:spacing w:val="-1"/>
          <w:szCs w:val="24"/>
        </w:rPr>
        <w:t xml:space="preserve"> </w:t>
      </w:r>
      <w:r w:rsidRPr="009D2CDF">
        <w:rPr>
          <w:color w:val="FF0000"/>
          <w:szCs w:val="24"/>
        </w:rPr>
        <w:t>the</w:t>
      </w:r>
      <w:r w:rsidRPr="009D2CDF">
        <w:rPr>
          <w:color w:val="FF0000"/>
          <w:spacing w:val="-2"/>
          <w:szCs w:val="24"/>
        </w:rPr>
        <w:t xml:space="preserve"> </w:t>
      </w:r>
      <w:r w:rsidRPr="009D2CDF">
        <w:rPr>
          <w:color w:val="FF0000"/>
          <w:szCs w:val="24"/>
        </w:rPr>
        <w:t>same</w:t>
      </w:r>
      <w:r w:rsidRPr="009D2CDF">
        <w:rPr>
          <w:color w:val="FF0000"/>
          <w:spacing w:val="-1"/>
          <w:szCs w:val="24"/>
        </w:rPr>
        <w:t xml:space="preserve"> </w:t>
      </w:r>
      <w:r w:rsidRPr="009D2CDF">
        <w:rPr>
          <w:color w:val="FF0000"/>
          <w:szCs w:val="24"/>
        </w:rPr>
        <w:t>day.</w:t>
      </w:r>
    </w:p>
    <w:p w14:paraId="66C5F0D0" w14:textId="77777777" w:rsidR="009D2CDF" w:rsidRPr="009D2CDF" w:rsidRDefault="009D2CDF" w:rsidP="009D2CDF">
      <w:pPr>
        <w:widowControl w:val="0"/>
        <w:autoSpaceDE w:val="0"/>
        <w:autoSpaceDN w:val="0"/>
        <w:spacing w:before="120" w:after="0" w:line="240" w:lineRule="auto"/>
        <w:ind w:left="720" w:firstLine="0"/>
        <w:rPr>
          <w:color w:val="FF0000"/>
          <w:szCs w:val="24"/>
        </w:rPr>
      </w:pPr>
      <w:r w:rsidRPr="009D2CDF">
        <w:rPr>
          <w:color w:val="FF0000"/>
          <w:szCs w:val="24"/>
        </w:rPr>
        <w:t>Documents</w:t>
      </w:r>
      <w:r w:rsidRPr="009D2CDF">
        <w:rPr>
          <w:color w:val="FF0000"/>
          <w:spacing w:val="-3"/>
          <w:szCs w:val="24"/>
        </w:rPr>
        <w:t xml:space="preserve"> </w:t>
      </w:r>
      <w:r w:rsidRPr="009D2CDF">
        <w:rPr>
          <w:color w:val="FF0000"/>
          <w:szCs w:val="24"/>
        </w:rPr>
        <w:t>will</w:t>
      </w:r>
      <w:r w:rsidRPr="009D2CDF">
        <w:rPr>
          <w:color w:val="FF0000"/>
          <w:spacing w:val="-2"/>
          <w:szCs w:val="24"/>
        </w:rPr>
        <w:t xml:space="preserve"> </w:t>
      </w:r>
      <w:r w:rsidRPr="009D2CDF">
        <w:rPr>
          <w:color w:val="FF0000"/>
          <w:szCs w:val="24"/>
        </w:rPr>
        <w:t>be</w:t>
      </w:r>
      <w:r w:rsidRPr="009D2CDF">
        <w:rPr>
          <w:color w:val="FF0000"/>
          <w:spacing w:val="-1"/>
          <w:szCs w:val="24"/>
        </w:rPr>
        <w:t xml:space="preserve"> </w:t>
      </w:r>
      <w:r w:rsidRPr="009D2CDF">
        <w:rPr>
          <w:color w:val="FF0000"/>
          <w:szCs w:val="24"/>
        </w:rPr>
        <w:t>shared</w:t>
      </w:r>
      <w:r w:rsidRPr="009D2CDF">
        <w:rPr>
          <w:color w:val="FF0000"/>
          <w:spacing w:val="-2"/>
          <w:szCs w:val="24"/>
        </w:rPr>
        <w:t xml:space="preserve"> </w:t>
      </w:r>
      <w:r w:rsidRPr="009D2CDF">
        <w:rPr>
          <w:color w:val="FF0000"/>
          <w:szCs w:val="24"/>
        </w:rPr>
        <w:t>electronically</w:t>
      </w:r>
      <w:r w:rsidRPr="009D2CDF">
        <w:rPr>
          <w:color w:val="FF0000"/>
          <w:spacing w:val="-2"/>
          <w:szCs w:val="24"/>
        </w:rPr>
        <w:t xml:space="preserve"> </w:t>
      </w:r>
      <w:r w:rsidRPr="009D2CDF">
        <w:rPr>
          <w:color w:val="FF0000"/>
          <w:szCs w:val="24"/>
        </w:rPr>
        <w:t>whenever</w:t>
      </w:r>
      <w:r w:rsidRPr="009D2CDF">
        <w:rPr>
          <w:color w:val="FF0000"/>
          <w:spacing w:val="-1"/>
          <w:szCs w:val="24"/>
        </w:rPr>
        <w:t xml:space="preserve"> </w:t>
      </w:r>
      <w:r w:rsidRPr="009D2CDF">
        <w:rPr>
          <w:color w:val="FF0000"/>
          <w:szCs w:val="24"/>
        </w:rPr>
        <w:t>possible.</w:t>
      </w:r>
    </w:p>
    <w:p w14:paraId="52B45ADD" w14:textId="77777777" w:rsidR="009D2CDF" w:rsidRPr="009D2CDF" w:rsidRDefault="009D2CDF" w:rsidP="009D2CDF">
      <w:pPr>
        <w:widowControl w:val="0"/>
        <w:autoSpaceDE w:val="0"/>
        <w:autoSpaceDN w:val="0"/>
        <w:spacing w:before="120" w:after="0" w:line="240" w:lineRule="auto"/>
        <w:ind w:left="720" w:right="543" w:firstLine="0"/>
        <w:rPr>
          <w:color w:val="FF0000"/>
          <w:szCs w:val="24"/>
        </w:rPr>
      </w:pPr>
      <w:r w:rsidRPr="009D2CDF">
        <w:rPr>
          <w:color w:val="FF0000"/>
          <w:szCs w:val="24"/>
        </w:rPr>
        <w:t>The PHA will follow up the email with a phone call and/or email to the applicant at least</w:t>
      </w:r>
      <w:r w:rsidRPr="009D2CDF">
        <w:rPr>
          <w:color w:val="FF0000"/>
          <w:spacing w:val="1"/>
          <w:szCs w:val="24"/>
        </w:rPr>
        <w:t xml:space="preserve"> </w:t>
      </w:r>
      <w:r w:rsidRPr="009D2CDF">
        <w:rPr>
          <w:color w:val="FF0000"/>
          <w:szCs w:val="24"/>
        </w:rPr>
        <w:t>one business day prior to the remote informal review to ensure that the applicant received</w:t>
      </w:r>
      <w:r w:rsidRPr="009D2CDF">
        <w:rPr>
          <w:color w:val="FF0000"/>
          <w:spacing w:val="-57"/>
          <w:szCs w:val="24"/>
        </w:rPr>
        <w:t xml:space="preserve"> </w:t>
      </w:r>
      <w:r w:rsidRPr="009D2CDF">
        <w:rPr>
          <w:color w:val="FF0000"/>
          <w:szCs w:val="24"/>
        </w:rPr>
        <w:t>all</w:t>
      </w:r>
      <w:r w:rsidRPr="009D2CDF">
        <w:rPr>
          <w:color w:val="FF0000"/>
          <w:spacing w:val="-2"/>
          <w:szCs w:val="24"/>
        </w:rPr>
        <w:t xml:space="preserve"> </w:t>
      </w:r>
      <w:r w:rsidRPr="009D2CDF">
        <w:rPr>
          <w:color w:val="FF0000"/>
          <w:szCs w:val="24"/>
        </w:rPr>
        <w:t>information</w:t>
      </w:r>
      <w:r w:rsidRPr="009D2CDF">
        <w:rPr>
          <w:color w:val="FF0000"/>
          <w:spacing w:val="-2"/>
          <w:szCs w:val="24"/>
        </w:rPr>
        <w:t xml:space="preserve"> </w:t>
      </w:r>
      <w:r w:rsidRPr="009D2CDF">
        <w:rPr>
          <w:color w:val="FF0000"/>
          <w:szCs w:val="24"/>
        </w:rPr>
        <w:t>and</w:t>
      </w:r>
      <w:r w:rsidRPr="009D2CDF">
        <w:rPr>
          <w:color w:val="FF0000"/>
          <w:spacing w:val="-1"/>
          <w:szCs w:val="24"/>
        </w:rPr>
        <w:t xml:space="preserve"> </w:t>
      </w:r>
      <w:r w:rsidRPr="009D2CDF">
        <w:rPr>
          <w:color w:val="FF0000"/>
          <w:szCs w:val="24"/>
        </w:rPr>
        <w:t>is</w:t>
      </w:r>
      <w:r w:rsidRPr="009D2CDF">
        <w:rPr>
          <w:color w:val="FF0000"/>
          <w:spacing w:val="-2"/>
          <w:szCs w:val="24"/>
        </w:rPr>
        <w:t xml:space="preserve"> </w:t>
      </w:r>
      <w:r w:rsidRPr="009D2CDF">
        <w:rPr>
          <w:color w:val="FF0000"/>
          <w:szCs w:val="24"/>
        </w:rPr>
        <w:t>comfortable</w:t>
      </w:r>
      <w:r w:rsidRPr="009D2CDF">
        <w:rPr>
          <w:color w:val="FF0000"/>
          <w:spacing w:val="-2"/>
          <w:szCs w:val="24"/>
        </w:rPr>
        <w:t xml:space="preserve"> </w:t>
      </w:r>
      <w:r w:rsidRPr="009D2CDF">
        <w:rPr>
          <w:color w:val="FF0000"/>
          <w:szCs w:val="24"/>
        </w:rPr>
        <w:t>accessing</w:t>
      </w:r>
      <w:r w:rsidRPr="009D2CDF">
        <w:rPr>
          <w:color w:val="FF0000"/>
          <w:spacing w:val="-1"/>
          <w:szCs w:val="24"/>
        </w:rPr>
        <w:t xml:space="preserve"> </w:t>
      </w:r>
      <w:r w:rsidRPr="009D2CDF">
        <w:rPr>
          <w:color w:val="FF0000"/>
          <w:szCs w:val="24"/>
        </w:rPr>
        <w:t>the</w:t>
      </w:r>
      <w:r w:rsidRPr="009D2CDF">
        <w:rPr>
          <w:color w:val="FF0000"/>
          <w:spacing w:val="-2"/>
          <w:szCs w:val="24"/>
        </w:rPr>
        <w:t xml:space="preserve"> </w:t>
      </w:r>
      <w:r w:rsidRPr="009D2CDF">
        <w:rPr>
          <w:color w:val="FF0000"/>
          <w:szCs w:val="24"/>
        </w:rPr>
        <w:t>video</w:t>
      </w:r>
      <w:r w:rsidRPr="009D2CDF">
        <w:rPr>
          <w:color w:val="FF0000"/>
          <w:spacing w:val="-1"/>
          <w:szCs w:val="24"/>
        </w:rPr>
        <w:t xml:space="preserve"> </w:t>
      </w:r>
      <w:r w:rsidRPr="009D2CDF">
        <w:rPr>
          <w:color w:val="FF0000"/>
          <w:szCs w:val="24"/>
        </w:rPr>
        <w:t>conferencing</w:t>
      </w:r>
      <w:r w:rsidRPr="009D2CDF">
        <w:rPr>
          <w:color w:val="FF0000"/>
          <w:spacing w:val="-2"/>
          <w:szCs w:val="24"/>
        </w:rPr>
        <w:t xml:space="preserve"> </w:t>
      </w:r>
      <w:r w:rsidRPr="009D2CDF">
        <w:rPr>
          <w:color w:val="FF0000"/>
          <w:szCs w:val="24"/>
        </w:rPr>
        <w:t>or</w:t>
      </w:r>
      <w:r w:rsidRPr="009D2CDF">
        <w:rPr>
          <w:color w:val="FF0000"/>
          <w:spacing w:val="-2"/>
          <w:szCs w:val="24"/>
        </w:rPr>
        <w:t xml:space="preserve"> </w:t>
      </w:r>
      <w:r w:rsidRPr="009D2CDF">
        <w:rPr>
          <w:color w:val="FF0000"/>
          <w:szCs w:val="24"/>
        </w:rPr>
        <w:t>call-in</w:t>
      </w:r>
      <w:r w:rsidRPr="009D2CDF">
        <w:rPr>
          <w:color w:val="FF0000"/>
          <w:spacing w:val="-1"/>
          <w:szCs w:val="24"/>
        </w:rPr>
        <w:t xml:space="preserve"> </w:t>
      </w:r>
      <w:r w:rsidRPr="009D2CDF">
        <w:rPr>
          <w:color w:val="FF0000"/>
          <w:szCs w:val="24"/>
        </w:rPr>
        <w:t>platform.</w:t>
      </w:r>
    </w:p>
    <w:p w14:paraId="45B563AD" w14:textId="4212D1B9" w:rsidR="00C22F00" w:rsidRDefault="009D2CDF" w:rsidP="009D2CDF">
      <w:pPr>
        <w:spacing w:before="120" w:after="0" w:line="240" w:lineRule="auto"/>
        <w:ind w:left="720" w:right="2" w:firstLine="0"/>
      </w:pPr>
      <w:r w:rsidRPr="009D2CDF">
        <w:rPr>
          <w:color w:val="FF0000"/>
          <w:sz w:val="22"/>
        </w:rPr>
        <w:t>The PHA will ensure that all electronic information stored or transmitted with respect to</w:t>
      </w:r>
      <w:r w:rsidRPr="009D2CDF">
        <w:rPr>
          <w:color w:val="FF0000"/>
          <w:spacing w:val="-57"/>
          <w:sz w:val="22"/>
        </w:rPr>
        <w:t xml:space="preserve"> </w:t>
      </w:r>
      <w:r w:rsidRPr="009D2CDF">
        <w:rPr>
          <w:color w:val="FF0000"/>
          <w:sz w:val="22"/>
        </w:rPr>
        <w:t>the informal review is secure, including protecting personally identifiable information</w:t>
      </w:r>
      <w:r w:rsidRPr="009D2CDF">
        <w:rPr>
          <w:color w:val="FF0000"/>
          <w:spacing w:val="1"/>
          <w:sz w:val="22"/>
        </w:rPr>
        <w:t xml:space="preserve"> </w:t>
      </w:r>
      <w:r w:rsidRPr="009D2CDF">
        <w:rPr>
          <w:color w:val="FF0000"/>
          <w:sz w:val="22"/>
        </w:rPr>
        <w:t>(PII), and meets the requirements for accessibility for persons with disabilities and</w:t>
      </w:r>
      <w:r w:rsidRPr="009D2CDF">
        <w:rPr>
          <w:color w:val="FF0000"/>
          <w:spacing w:val="1"/>
          <w:sz w:val="22"/>
        </w:rPr>
        <w:t xml:space="preserve"> </w:t>
      </w:r>
      <w:r w:rsidRPr="009D2CDF">
        <w:rPr>
          <w:color w:val="FF0000"/>
          <w:sz w:val="22"/>
        </w:rPr>
        <w:t>persons with LEP</w:t>
      </w:r>
      <w:r w:rsidR="002C2B3C">
        <w:t xml:space="preserve"> </w:t>
      </w:r>
      <w:r>
        <w:t>.</w:t>
      </w:r>
    </w:p>
    <w:p w14:paraId="67046C6A" w14:textId="77777777" w:rsidR="009D2CDF" w:rsidRDefault="009D2CDF" w:rsidP="009D2CDF">
      <w:pPr>
        <w:spacing w:before="120" w:after="0" w:line="240" w:lineRule="auto"/>
        <w:ind w:left="720" w:right="2" w:firstLine="0"/>
      </w:pPr>
    </w:p>
    <w:p w14:paraId="5ABDBE10" w14:textId="77777777" w:rsidR="00C22F00" w:rsidRDefault="002C2B3C">
      <w:pPr>
        <w:pStyle w:val="Heading1"/>
        <w:ind w:left="-5"/>
      </w:pPr>
      <w:r>
        <w:lastRenderedPageBreak/>
        <w:t xml:space="preserve">Informal Review Decision [24 CFR 982.554(b)] </w:t>
      </w:r>
    </w:p>
    <w:p w14:paraId="3C3150F7" w14:textId="77777777" w:rsidR="00C22F00" w:rsidRDefault="002C2B3C" w:rsidP="00A238B7">
      <w:pPr>
        <w:spacing w:after="0" w:line="247" w:lineRule="auto"/>
        <w:ind w:left="0" w:hanging="14"/>
      </w:pPr>
      <w:r>
        <w:t xml:space="preserve">The PHA must notify the applicant of the PHA’s final decision, including a brief statement of the reasons for the final decision. </w:t>
      </w:r>
    </w:p>
    <w:p w14:paraId="4AFBF5D0" w14:textId="77777777" w:rsidR="00C22F00" w:rsidRDefault="008E0DFE" w:rsidP="00A238B7">
      <w:pPr>
        <w:spacing w:afterLines="45" w:after="108" w:line="21" w:lineRule="atLeast"/>
        <w:ind w:left="720" w:hanging="14"/>
      </w:pPr>
      <w:r>
        <w:rPr>
          <w:u w:val="single" w:color="000000"/>
        </w:rPr>
        <w:t xml:space="preserve">OHCD </w:t>
      </w:r>
      <w:r w:rsidR="002C2B3C">
        <w:rPr>
          <w:u w:val="single" w:color="000000"/>
        </w:rPr>
        <w:t>Policy</w:t>
      </w:r>
      <w:r w:rsidR="002C2B3C">
        <w:t xml:space="preserve"> </w:t>
      </w:r>
    </w:p>
    <w:p w14:paraId="3F11FD7C" w14:textId="77777777" w:rsidR="00C22F00" w:rsidRDefault="002C2B3C" w:rsidP="008E0DFE">
      <w:pPr>
        <w:spacing w:afterLines="112" w:after="268" w:line="21" w:lineRule="atLeast"/>
        <w:ind w:left="730" w:right="2" w:hanging="14"/>
      </w:pPr>
      <w:r>
        <w:t xml:space="preserve">In rendering a decision, </w:t>
      </w:r>
      <w:r w:rsidR="008E0DFE">
        <w:t xml:space="preserve">OHCD </w:t>
      </w:r>
      <w:r>
        <w:t xml:space="preserve">will evaluate the following matters: </w:t>
      </w:r>
    </w:p>
    <w:p w14:paraId="30365E7B" w14:textId="77777777" w:rsidR="00C22F00" w:rsidRDefault="002C2B3C" w:rsidP="00A06024">
      <w:pPr>
        <w:pStyle w:val="ListParagraph"/>
        <w:numPr>
          <w:ilvl w:val="0"/>
          <w:numId w:val="34"/>
        </w:numPr>
        <w:spacing w:afterLines="112" w:after="268" w:line="21" w:lineRule="atLeast"/>
        <w:ind w:left="1440" w:right="2" w:hanging="360"/>
      </w:pPr>
      <w:r>
        <w:t xml:space="preserve">Whether or not the grounds for denial were stated factually in the notice to the family. </w:t>
      </w:r>
    </w:p>
    <w:p w14:paraId="30D365C2" w14:textId="77777777" w:rsidR="00C22F00" w:rsidRDefault="002C2B3C" w:rsidP="00A06024">
      <w:pPr>
        <w:pStyle w:val="ListParagraph"/>
        <w:numPr>
          <w:ilvl w:val="0"/>
          <w:numId w:val="34"/>
        </w:numPr>
        <w:spacing w:afterLines="112" w:after="268" w:line="21" w:lineRule="atLeast"/>
        <w:ind w:left="1440" w:right="2" w:hanging="360"/>
      </w:pPr>
      <w:r>
        <w:t xml:space="preserve">The validity of the grounds for denial of assistance. If the grounds for denial are not specified in the regulations, then the decision to deny assistance will be overturned.  </w:t>
      </w:r>
    </w:p>
    <w:p w14:paraId="38F38B7C" w14:textId="77777777" w:rsidR="00C22F00" w:rsidRDefault="002C2B3C" w:rsidP="00A06024">
      <w:pPr>
        <w:pStyle w:val="ListParagraph"/>
        <w:numPr>
          <w:ilvl w:val="0"/>
          <w:numId w:val="34"/>
        </w:numPr>
        <w:spacing w:afterLines="112" w:after="268" w:line="21" w:lineRule="atLeast"/>
        <w:ind w:left="1440" w:right="2" w:hanging="360"/>
      </w:pPr>
      <w:r>
        <w:t xml:space="preserve">The validity of the evidence.  </w:t>
      </w:r>
      <w:r w:rsidR="008E0DFE">
        <w:t xml:space="preserve">OHCD </w:t>
      </w:r>
      <w:r>
        <w:t xml:space="preserve">will evaluate whether the facts presented prove the grounds for denial of assistance. If the facts prove that there are grounds for denial, and the denial is required by HUD, </w:t>
      </w:r>
      <w:r w:rsidR="008E0DFE">
        <w:t>OHCD</w:t>
      </w:r>
      <w:r>
        <w:t xml:space="preserve"> will uphold the decision to deny assistance. </w:t>
      </w:r>
    </w:p>
    <w:p w14:paraId="723ADCE0" w14:textId="253DBFEB" w:rsidR="00C22F00" w:rsidRDefault="002C2B3C" w:rsidP="00A06024">
      <w:pPr>
        <w:pStyle w:val="ListParagraph"/>
        <w:numPr>
          <w:ilvl w:val="0"/>
          <w:numId w:val="34"/>
        </w:numPr>
        <w:spacing w:afterLines="112" w:after="268" w:line="21" w:lineRule="atLeast"/>
        <w:ind w:left="1440" w:right="2" w:hanging="360"/>
      </w:pPr>
      <w:r>
        <w:t xml:space="preserve">If the facts prove the grounds for denial, and the denial is discretionary, </w:t>
      </w:r>
      <w:r w:rsidR="008E0DFE">
        <w:t xml:space="preserve">OHCD </w:t>
      </w:r>
      <w:r>
        <w:t xml:space="preserve">will consider the recommendation of the person conducting the </w:t>
      </w:r>
      <w:r w:rsidR="008511C4">
        <w:t>Informal Review</w:t>
      </w:r>
      <w:r>
        <w:t xml:space="preserve"> in making the final decision whether to deny assistance.  </w:t>
      </w:r>
    </w:p>
    <w:p w14:paraId="57386C7E" w14:textId="6ED4B839" w:rsidR="00C22F00" w:rsidRDefault="008E0DFE" w:rsidP="008E0DFE">
      <w:pPr>
        <w:spacing w:afterLines="112" w:after="268" w:line="21" w:lineRule="atLeast"/>
        <w:ind w:left="730" w:right="2" w:hanging="14"/>
      </w:pPr>
      <w:r>
        <w:t>OHCD</w:t>
      </w:r>
      <w:r w:rsidR="002C2B3C">
        <w:t xml:space="preserve"> will notify the applicant of the final decision, including a statement explaining the reason(s) for the decision. The notice will be mailed within 1</w:t>
      </w:r>
      <w:r w:rsidR="00A238B7">
        <w:t>0</w:t>
      </w:r>
      <w:r w:rsidR="002C2B3C">
        <w:t xml:space="preserve"> business days of the </w:t>
      </w:r>
      <w:r w:rsidR="008511C4">
        <w:t>Informal Review</w:t>
      </w:r>
      <w:r w:rsidR="002C2B3C">
        <w:t xml:space="preserve">, to the applicant and his or her representative, if any, along with proof of mailing.  </w:t>
      </w:r>
    </w:p>
    <w:p w14:paraId="2AA70600" w14:textId="7B5BAD68" w:rsidR="00C22F00" w:rsidRDefault="002C2B3C" w:rsidP="008E0DFE">
      <w:pPr>
        <w:spacing w:afterLines="112" w:after="268" w:line="21" w:lineRule="atLeast"/>
        <w:ind w:left="730" w:right="2" w:hanging="14"/>
      </w:pPr>
      <w:r>
        <w:t xml:space="preserve">If the decision to deny is overturned as a result of the </w:t>
      </w:r>
      <w:r w:rsidR="008511C4">
        <w:t>Informal Review</w:t>
      </w:r>
      <w:r>
        <w:t xml:space="preserve">, processing for admission will resume. </w:t>
      </w:r>
    </w:p>
    <w:p w14:paraId="649DFAE0" w14:textId="61C2A000" w:rsidR="00C22F00" w:rsidRDefault="002C2B3C" w:rsidP="008E0DFE">
      <w:pPr>
        <w:spacing w:afterLines="112" w:after="268" w:line="21" w:lineRule="atLeast"/>
        <w:ind w:left="730" w:right="2" w:hanging="14"/>
      </w:pPr>
      <w:r>
        <w:t xml:space="preserve">If the family fails to participate in their </w:t>
      </w:r>
      <w:r w:rsidR="008511C4">
        <w:t>Informal Review</w:t>
      </w:r>
      <w:r>
        <w:t xml:space="preserve">, the denial of admission will </w:t>
      </w:r>
      <w:r w:rsidR="0093738D">
        <w:t>stand,</w:t>
      </w:r>
      <w:r>
        <w:t xml:space="preserve"> and the family will be so notified. </w:t>
      </w:r>
    </w:p>
    <w:p w14:paraId="1BAE4B27" w14:textId="77777777" w:rsidR="00C22F00" w:rsidRDefault="002C2B3C">
      <w:pPr>
        <w:spacing w:after="220" w:line="259" w:lineRule="auto"/>
        <w:ind w:left="0" w:firstLine="0"/>
      </w:pPr>
      <w:r>
        <w:t xml:space="preserve"> </w:t>
      </w:r>
    </w:p>
    <w:p w14:paraId="0885E09A" w14:textId="77777777" w:rsidR="00A238B7" w:rsidRDefault="00A238B7">
      <w:pPr>
        <w:spacing w:after="160" w:line="259" w:lineRule="auto"/>
        <w:ind w:left="0" w:firstLine="0"/>
        <w:rPr>
          <w:b/>
        </w:rPr>
      </w:pPr>
      <w:r>
        <w:br w:type="page"/>
      </w:r>
    </w:p>
    <w:p w14:paraId="130627B9" w14:textId="77777777" w:rsidR="00C22F00" w:rsidRDefault="002C2B3C">
      <w:pPr>
        <w:pStyle w:val="Heading1"/>
        <w:spacing w:after="0"/>
        <w:ind w:left="-5"/>
      </w:pPr>
      <w:bookmarkStart w:id="3" w:name="_Hlk51768030"/>
      <w:r>
        <w:lastRenderedPageBreak/>
        <w:t xml:space="preserve">16-III.C. INFORMAL HEARINGS FOR PARTICIPANTS </w:t>
      </w:r>
      <w:hyperlink r:id="rId11">
        <w:r>
          <w:t>[</w:t>
        </w:r>
      </w:hyperlink>
      <w:hyperlink r:id="rId12">
        <w:r>
          <w:t>24 CFR 982.</w:t>
        </w:r>
      </w:hyperlink>
      <w:hyperlink r:id="rId13">
        <w:r>
          <w:t>555</w:t>
        </w:r>
      </w:hyperlink>
      <w:hyperlink r:id="rId14">
        <w:r>
          <w:t>]</w:t>
        </w:r>
      </w:hyperlink>
      <w:r>
        <w:t xml:space="preserve"> </w:t>
      </w:r>
    </w:p>
    <w:bookmarkEnd w:id="3"/>
    <w:p w14:paraId="6E2EAB63" w14:textId="77777777" w:rsidR="00C22F00" w:rsidRDefault="00A00FCC" w:rsidP="00A238B7">
      <w:pPr>
        <w:spacing w:after="240" w:line="259" w:lineRule="auto"/>
        <w:ind w:left="0" w:firstLine="0"/>
      </w:pPr>
      <w:r>
        <w:t>PHA</w:t>
      </w:r>
      <w:r w:rsidR="002C2B3C">
        <w:t xml:space="preserve">s must offer an </w:t>
      </w:r>
      <w:r w:rsidR="00772F06">
        <w:t>Informal Hearing</w:t>
      </w:r>
      <w:r w:rsidR="002C2B3C">
        <w:t xml:space="preserve"> for certain PHA determinations relating to the individual circumstances of a participant. A participant family is defined as an individual or family that has been admitted to the PHA’s HCV program and is currently assisted in the program. The purpose of an </w:t>
      </w:r>
      <w:r w:rsidR="00772F06">
        <w:t>Informal Hearing</w:t>
      </w:r>
      <w:r w:rsidR="002C2B3C">
        <w:t xml:space="preserve"> is to consider whether the PHA’s decisions related to the family’s circumstances are in accordance with the law, HUD regulations and PHA policies.  </w:t>
      </w:r>
    </w:p>
    <w:p w14:paraId="0F71E43D" w14:textId="77777777" w:rsidR="00C22F00" w:rsidRDefault="002C2B3C" w:rsidP="00A238B7">
      <w:pPr>
        <w:spacing w:after="0" w:line="247" w:lineRule="auto"/>
        <w:ind w:left="0" w:hanging="14"/>
      </w:pPr>
      <w:r>
        <w:t xml:space="preserve">The PHA is not permitted to terminate a family’s assistance until the time allowed for the participant family’s head of household to request an </w:t>
      </w:r>
      <w:r w:rsidR="00772F06">
        <w:t>Informal Hearing</w:t>
      </w:r>
      <w:r>
        <w:t xml:space="preserve"> has elapsed, and any requested hearing has been completed.  </w:t>
      </w:r>
    </w:p>
    <w:p w14:paraId="1F4DA199" w14:textId="77777777" w:rsidR="00C22F00" w:rsidRDefault="008E0DFE" w:rsidP="00A238B7">
      <w:pPr>
        <w:spacing w:afterLines="45" w:after="108" w:line="21" w:lineRule="atLeast"/>
        <w:ind w:left="14" w:firstLine="706"/>
      </w:pPr>
      <w:r>
        <w:rPr>
          <w:u w:val="single" w:color="000000"/>
        </w:rPr>
        <w:t>OHCD</w:t>
      </w:r>
      <w:r w:rsidR="002C2B3C">
        <w:rPr>
          <w:u w:val="single" w:color="000000"/>
        </w:rPr>
        <w:t xml:space="preserve"> Policy</w:t>
      </w:r>
      <w:r w:rsidR="002C2B3C">
        <w:t xml:space="preserve"> </w:t>
      </w:r>
    </w:p>
    <w:p w14:paraId="003D2F38" w14:textId="77777777" w:rsidR="00C22F00" w:rsidRDefault="002C2B3C" w:rsidP="00E44483">
      <w:pPr>
        <w:spacing w:afterLines="112" w:after="268" w:line="21" w:lineRule="atLeast"/>
        <w:ind w:left="730" w:right="2"/>
      </w:pPr>
      <w:r>
        <w:t xml:space="preserve">In decisions that are subject to an </w:t>
      </w:r>
      <w:r w:rsidR="00772F06">
        <w:t>Informal Hearing</w:t>
      </w:r>
      <w:r>
        <w:t xml:space="preserve">, and pertain to a determination to terminate assistance, </w:t>
      </w:r>
      <w:r w:rsidR="00E44483">
        <w:t>OHCD</w:t>
      </w:r>
      <w:r>
        <w:t xml:space="preserve"> is not permitted to stop HAP (unless a Breach of the HAP Contract by the landlord has occurred) and/or UAP under an outstanding HAP contract until the time allowed for the family to request an </w:t>
      </w:r>
      <w:r w:rsidR="00772F06">
        <w:t>Informal Hearing</w:t>
      </w:r>
      <w:r>
        <w:t xml:space="preserve"> has elapsed, and any requested hearing has been completed.  If a request for an </w:t>
      </w:r>
      <w:r w:rsidR="00772F06">
        <w:t>Informal Hearing</w:t>
      </w:r>
      <w:r>
        <w:t xml:space="preserve"> has been received by </w:t>
      </w:r>
      <w:r w:rsidR="00E44483">
        <w:t>OHCD</w:t>
      </w:r>
      <w:r>
        <w:t xml:space="preserve"> within the </w:t>
      </w:r>
      <w:r w:rsidR="00E44483">
        <w:t>OHCD</w:t>
      </w:r>
      <w:r>
        <w:t xml:space="preserve"> required timeframe, HAP and UAP will continue to be paid under the outstanding HAP contract until a Notice of Fi</w:t>
      </w:r>
      <w:r w:rsidR="00E44483">
        <w:t>nal Decision (NFD) is issued</w:t>
      </w:r>
      <w:r>
        <w:t>.</w:t>
      </w:r>
      <w:r>
        <w:rPr>
          <w:rFonts w:ascii="Arial" w:eastAsia="Arial" w:hAnsi="Arial" w:cs="Arial"/>
        </w:rPr>
        <w:t xml:space="preserve">   </w:t>
      </w:r>
    </w:p>
    <w:p w14:paraId="46493981" w14:textId="77777777" w:rsidR="00C22F00" w:rsidRDefault="00E44483" w:rsidP="00E44483">
      <w:pPr>
        <w:spacing w:afterLines="112" w:after="268" w:line="21" w:lineRule="atLeast"/>
        <w:ind w:left="730" w:right="2"/>
      </w:pPr>
      <w:r>
        <w:t>OHCD</w:t>
      </w:r>
      <w:r w:rsidR="002C2B3C">
        <w:t xml:space="preserve"> will not allow family initiated moves during the </w:t>
      </w:r>
      <w:r w:rsidR="00772F06">
        <w:t>Informal Hearing</w:t>
      </w:r>
      <w:r w:rsidR="002C2B3C">
        <w:t xml:space="preserve"> process.  At the discretion of </w:t>
      </w:r>
      <w:r>
        <w:t>OHCD</w:t>
      </w:r>
      <w:r w:rsidR="002C2B3C">
        <w:t xml:space="preserve">, a family may be granted the ability to move during the </w:t>
      </w:r>
      <w:r w:rsidR="00772F06">
        <w:t>Informal Hearing</w:t>
      </w:r>
      <w:r w:rsidR="002C2B3C">
        <w:t xml:space="preserve"> process if </w:t>
      </w:r>
      <w:r>
        <w:t>OHCD</w:t>
      </w:r>
      <w:r w:rsidR="002C2B3C">
        <w:t xml:space="preserve"> deems the move to be involuntary.  An involuntary move includes, but is not limited to, the following circumstances: </w:t>
      </w:r>
    </w:p>
    <w:p w14:paraId="022FF29E" w14:textId="77777777" w:rsidR="00C22F00" w:rsidRDefault="002C2B3C" w:rsidP="000D6070">
      <w:pPr>
        <w:pStyle w:val="ListParagraph"/>
        <w:numPr>
          <w:ilvl w:val="0"/>
          <w:numId w:val="5"/>
        </w:numPr>
        <w:spacing w:afterLines="100" w:after="240" w:line="21" w:lineRule="atLeast"/>
        <w:ind w:left="1440" w:right="-91" w:hanging="360"/>
      </w:pPr>
      <w:r>
        <w:t xml:space="preserve">Landlord caused abatements where the move process is triggered under Chapter </w:t>
      </w:r>
      <w:proofErr w:type="gramStart"/>
      <w:r>
        <w:t>8;</w:t>
      </w:r>
      <w:proofErr w:type="gramEnd"/>
      <w:r>
        <w:t xml:space="preserve"> </w:t>
      </w:r>
    </w:p>
    <w:p w14:paraId="047B56B8" w14:textId="77777777" w:rsidR="00C22F00" w:rsidRDefault="002C2B3C" w:rsidP="000D6070">
      <w:pPr>
        <w:numPr>
          <w:ilvl w:val="0"/>
          <w:numId w:val="5"/>
        </w:numPr>
        <w:spacing w:afterLines="100" w:after="240" w:line="21" w:lineRule="atLeast"/>
        <w:ind w:left="1440" w:right="2" w:hanging="360"/>
      </w:pPr>
      <w:r>
        <w:t xml:space="preserve">VAWA is triggered under Chapter </w:t>
      </w:r>
      <w:proofErr w:type="gramStart"/>
      <w:r>
        <w:t>16;</w:t>
      </w:r>
      <w:proofErr w:type="gramEnd"/>
      <w:r>
        <w:t xml:space="preserve"> </w:t>
      </w:r>
    </w:p>
    <w:p w14:paraId="0ABA709F" w14:textId="77777777" w:rsidR="00C22F00" w:rsidRDefault="002C2B3C" w:rsidP="000D6070">
      <w:pPr>
        <w:numPr>
          <w:ilvl w:val="0"/>
          <w:numId w:val="5"/>
        </w:numPr>
        <w:spacing w:afterLines="100" w:after="240" w:line="21" w:lineRule="atLeast"/>
        <w:ind w:left="1440" w:right="2" w:hanging="360"/>
      </w:pPr>
      <w:r>
        <w:t xml:space="preserve">The landlord opts out of the HAP Contract at the Annual </w:t>
      </w:r>
      <w:proofErr w:type="gramStart"/>
      <w:r>
        <w:t>Re-Examination;</w:t>
      </w:r>
      <w:proofErr w:type="gramEnd"/>
      <w:r>
        <w:t xml:space="preserve"> </w:t>
      </w:r>
    </w:p>
    <w:p w14:paraId="2D7F2878" w14:textId="373D72E3" w:rsidR="00C22F00" w:rsidRDefault="002C2B3C" w:rsidP="000D6070">
      <w:pPr>
        <w:numPr>
          <w:ilvl w:val="0"/>
          <w:numId w:val="5"/>
        </w:numPr>
        <w:spacing w:afterLines="100" w:after="240" w:line="21" w:lineRule="atLeast"/>
        <w:ind w:left="1440" w:right="2" w:hanging="360"/>
      </w:pPr>
      <w:r>
        <w:t xml:space="preserve">The foreclosure process is </w:t>
      </w:r>
      <w:r w:rsidR="002F2C92">
        <w:t>completed,</w:t>
      </w:r>
      <w:r>
        <w:t xml:space="preserve"> and the move process is triggered under Chapter 13; or </w:t>
      </w:r>
    </w:p>
    <w:p w14:paraId="02404E54" w14:textId="77777777" w:rsidR="00C22F00" w:rsidRDefault="002C2B3C" w:rsidP="000D6070">
      <w:pPr>
        <w:numPr>
          <w:ilvl w:val="0"/>
          <w:numId w:val="5"/>
        </w:numPr>
        <w:spacing w:afterLines="100" w:after="240" w:line="21" w:lineRule="atLeast"/>
        <w:ind w:left="1440" w:right="2" w:hanging="360"/>
      </w:pPr>
      <w:r>
        <w:t xml:space="preserve">The landlord has breached the HAP contract and has been removed from </w:t>
      </w:r>
      <w:r w:rsidR="00E44483">
        <w:t>the program by HCV Compliance st</w:t>
      </w:r>
      <w:r>
        <w:t xml:space="preserve">aff. </w:t>
      </w:r>
    </w:p>
    <w:p w14:paraId="7809AB14" w14:textId="77777777" w:rsidR="00C22F00" w:rsidRDefault="002C2B3C">
      <w:pPr>
        <w:ind w:left="-5" w:right="2"/>
      </w:pPr>
      <w:r>
        <w:t xml:space="preserve">Termination of assistance for a participant may include any or all of the following: </w:t>
      </w:r>
    </w:p>
    <w:p w14:paraId="25F511CF" w14:textId="77777777" w:rsidR="00C22F00" w:rsidRDefault="002C2B3C" w:rsidP="000D6070">
      <w:pPr>
        <w:numPr>
          <w:ilvl w:val="0"/>
          <w:numId w:val="6"/>
        </w:numPr>
        <w:spacing w:after="84"/>
        <w:ind w:left="1440" w:right="2" w:hanging="360"/>
      </w:pPr>
      <w:r>
        <w:t xml:space="preserve">Refusing to enter into a HAP contract or approve a lease </w:t>
      </w:r>
    </w:p>
    <w:p w14:paraId="45B90033" w14:textId="77777777" w:rsidR="00C22F00" w:rsidRDefault="002C2B3C" w:rsidP="000D6070">
      <w:pPr>
        <w:numPr>
          <w:ilvl w:val="0"/>
          <w:numId w:val="6"/>
        </w:numPr>
        <w:spacing w:after="87"/>
        <w:ind w:left="1440" w:right="2" w:hanging="360"/>
      </w:pPr>
      <w:r>
        <w:t xml:space="preserve">Terminating housing assistance payments under an outstanding HAP contract </w:t>
      </w:r>
    </w:p>
    <w:p w14:paraId="654981BC" w14:textId="77777777" w:rsidR="00C22F00" w:rsidRDefault="002C2B3C" w:rsidP="000D6070">
      <w:pPr>
        <w:numPr>
          <w:ilvl w:val="0"/>
          <w:numId w:val="6"/>
        </w:numPr>
        <w:spacing w:after="65"/>
        <w:ind w:left="1440" w:right="2" w:hanging="360"/>
      </w:pPr>
      <w:r>
        <w:t xml:space="preserve">Refusing to process or </w:t>
      </w:r>
      <w:proofErr w:type="gramStart"/>
      <w:r>
        <w:t>provide assistance</w:t>
      </w:r>
      <w:proofErr w:type="gramEnd"/>
      <w:r>
        <w:t xml:space="preserve"> under portability procedures </w:t>
      </w:r>
    </w:p>
    <w:p w14:paraId="50030800" w14:textId="77777777" w:rsidR="00C22F00" w:rsidRDefault="002C2B3C" w:rsidP="00E44483">
      <w:pPr>
        <w:pStyle w:val="Heading1"/>
        <w:spacing w:after="89" w:line="252" w:lineRule="auto"/>
        <w:ind w:left="0" w:hanging="14"/>
      </w:pPr>
      <w:r>
        <w:lastRenderedPageBreak/>
        <w:t xml:space="preserve">Decisions Subject to Informal Hearing </w:t>
      </w:r>
    </w:p>
    <w:p w14:paraId="1F56C7C3" w14:textId="3457F68C" w:rsidR="00C22F00" w:rsidRDefault="002C2B3C">
      <w:pPr>
        <w:spacing w:after="162"/>
        <w:ind w:left="-5" w:right="2"/>
      </w:pPr>
      <w:r>
        <w:t xml:space="preserve">Circumstances for which the PHA must give a participant family an opportunity for an </w:t>
      </w:r>
      <w:r w:rsidR="00772F06">
        <w:t>Informal Hearing</w:t>
      </w:r>
      <w:r w:rsidR="003900BF">
        <w:t xml:space="preserve"> </w:t>
      </w:r>
      <w:r>
        <w:t xml:space="preserve">are as follows: </w:t>
      </w:r>
    </w:p>
    <w:p w14:paraId="5F3A3C8F" w14:textId="638592A3" w:rsidR="00C22F00" w:rsidRDefault="002C2B3C" w:rsidP="000D6070">
      <w:pPr>
        <w:numPr>
          <w:ilvl w:val="0"/>
          <w:numId w:val="7"/>
        </w:numPr>
        <w:spacing w:after="133"/>
        <w:ind w:left="720" w:right="2" w:hanging="360"/>
      </w:pPr>
      <w:r>
        <w:t xml:space="preserve">A determination of the participant family’s annual or adjusted income, and the use of such income to compute the housing assistance </w:t>
      </w:r>
      <w:proofErr w:type="gramStart"/>
      <w:r>
        <w:t>payment;</w:t>
      </w:r>
      <w:proofErr w:type="gramEnd"/>
      <w:r>
        <w:t xml:space="preserve"> </w:t>
      </w:r>
    </w:p>
    <w:p w14:paraId="5832270B" w14:textId="77777777" w:rsidR="00C22F00" w:rsidRDefault="002C2B3C" w:rsidP="000D6070">
      <w:pPr>
        <w:numPr>
          <w:ilvl w:val="0"/>
          <w:numId w:val="7"/>
        </w:numPr>
        <w:spacing w:after="160"/>
        <w:ind w:left="720" w:right="2" w:hanging="360"/>
      </w:pPr>
      <w:r>
        <w:t xml:space="preserve">A determination of the appropriate utility allowance (if any) for tenant-paid utilities from the PHA utility allowance </w:t>
      </w:r>
      <w:proofErr w:type="gramStart"/>
      <w:r>
        <w:t>schedule;</w:t>
      </w:r>
      <w:proofErr w:type="gramEnd"/>
      <w:r>
        <w:t xml:space="preserve"> </w:t>
      </w:r>
    </w:p>
    <w:p w14:paraId="50CBBFB5" w14:textId="06710E1A" w:rsidR="003900BF" w:rsidRDefault="002C2B3C" w:rsidP="000D6070">
      <w:pPr>
        <w:numPr>
          <w:ilvl w:val="0"/>
          <w:numId w:val="7"/>
        </w:numPr>
        <w:spacing w:after="84"/>
        <w:ind w:left="720" w:right="2" w:hanging="360"/>
      </w:pPr>
      <w:r>
        <w:t xml:space="preserve">A determination of the participant family unit size under the PHA’s subsidy </w:t>
      </w:r>
      <w:proofErr w:type="gramStart"/>
      <w:r>
        <w:t>standards;</w:t>
      </w:r>
      <w:proofErr w:type="gramEnd"/>
    </w:p>
    <w:p w14:paraId="6558A0EC" w14:textId="659D132A" w:rsidR="00EE2196" w:rsidRPr="00EE2196" w:rsidRDefault="00EE2196" w:rsidP="00EE2196">
      <w:pPr>
        <w:pStyle w:val="ListParagraph"/>
        <w:numPr>
          <w:ilvl w:val="0"/>
          <w:numId w:val="7"/>
        </w:numPr>
        <w:ind w:left="720" w:hanging="360"/>
      </w:pPr>
      <w:r w:rsidRPr="00EE2196">
        <w:t xml:space="preserve">A determination that a certificate program family is residing in a unit with a larger number of bedrooms than appropriate for the family unit size under the </w:t>
      </w:r>
      <w:r>
        <w:t>PHA</w:t>
      </w:r>
      <w:r w:rsidRPr="00EE2196">
        <w:t xml:space="preserve">’s subsidy standards, or the </w:t>
      </w:r>
      <w:r>
        <w:t>PHA</w:t>
      </w:r>
      <w:r w:rsidRPr="00EE2196">
        <w:t xml:space="preserve"> determination to deny the family’s request for exception from the standards</w:t>
      </w:r>
    </w:p>
    <w:p w14:paraId="53683FE2" w14:textId="77777777" w:rsidR="00EE2196" w:rsidRDefault="00EE2196" w:rsidP="00EE2196">
      <w:pPr>
        <w:numPr>
          <w:ilvl w:val="0"/>
          <w:numId w:val="7"/>
        </w:numPr>
        <w:spacing w:line="247" w:lineRule="auto"/>
        <w:ind w:left="720" w:right="2" w:hanging="360"/>
      </w:pPr>
      <w:r>
        <w:t>A determination to terminate assistance for a participant family because of the family’s actions or failure to act</w:t>
      </w:r>
    </w:p>
    <w:p w14:paraId="6167A9A0" w14:textId="0F289BC9" w:rsidR="00EE2196" w:rsidRDefault="00EE2196" w:rsidP="00EE2196">
      <w:pPr>
        <w:numPr>
          <w:ilvl w:val="0"/>
          <w:numId w:val="7"/>
        </w:numPr>
        <w:spacing w:line="247" w:lineRule="auto"/>
        <w:ind w:left="720" w:right="2" w:hanging="450"/>
      </w:pPr>
      <w:r>
        <w:t>A determination to terminate assistance because the participant has been absent from the assisted unit for longer than the maximum period permitted under PHAA policy and HUD rules</w:t>
      </w:r>
    </w:p>
    <w:p w14:paraId="60E347E0" w14:textId="59C0A71A" w:rsidR="00EE2196" w:rsidRDefault="00EE2196" w:rsidP="00EE2196">
      <w:pPr>
        <w:numPr>
          <w:ilvl w:val="0"/>
          <w:numId w:val="7"/>
        </w:numPr>
        <w:spacing w:line="247" w:lineRule="auto"/>
        <w:ind w:left="720" w:right="2" w:hanging="360"/>
      </w:pPr>
      <w:r>
        <w:t>A determination to terminate a family’s Family Self Sufficiency contract, withhold supportive services, or propose forfeiture of the family’s escrow account [24 CFR 984.303(i)]</w:t>
      </w:r>
    </w:p>
    <w:p w14:paraId="27300C6B" w14:textId="77777777" w:rsidR="00C22F00" w:rsidRDefault="002C2B3C">
      <w:pPr>
        <w:tabs>
          <w:tab w:val="center" w:pos="9362"/>
        </w:tabs>
        <w:spacing w:after="136"/>
        <w:ind w:left="-15" w:firstLine="0"/>
      </w:pPr>
      <w:r>
        <w:t xml:space="preserve">Circumstances for which an </w:t>
      </w:r>
      <w:r w:rsidR="00772F06">
        <w:t>Informal Hearing</w:t>
      </w:r>
      <w:r>
        <w:t xml:space="preserve"> is not required are as follows: </w:t>
      </w:r>
      <w:r>
        <w:tab/>
        <w:t xml:space="preserve"> </w:t>
      </w:r>
    </w:p>
    <w:p w14:paraId="79592FDF" w14:textId="77777777" w:rsidR="00C22F00" w:rsidRDefault="002C2B3C" w:rsidP="000D6070">
      <w:pPr>
        <w:numPr>
          <w:ilvl w:val="0"/>
          <w:numId w:val="7"/>
        </w:numPr>
        <w:spacing w:after="84"/>
        <w:ind w:left="720" w:right="2" w:hanging="360"/>
      </w:pPr>
      <w:r>
        <w:t xml:space="preserve">Discretionary administrative determinations by the </w:t>
      </w:r>
      <w:proofErr w:type="gramStart"/>
      <w:r>
        <w:t>PHA;</w:t>
      </w:r>
      <w:proofErr w:type="gramEnd"/>
      <w:r>
        <w:t xml:space="preserve"> </w:t>
      </w:r>
    </w:p>
    <w:p w14:paraId="6D8E7765" w14:textId="77777777" w:rsidR="00C22F00" w:rsidRDefault="002C2B3C" w:rsidP="000D6070">
      <w:pPr>
        <w:numPr>
          <w:ilvl w:val="0"/>
          <w:numId w:val="7"/>
        </w:numPr>
        <w:spacing w:after="84"/>
        <w:ind w:left="720" w:right="2" w:hanging="360"/>
      </w:pPr>
      <w:r>
        <w:t xml:space="preserve">General policy issues or class </w:t>
      </w:r>
      <w:proofErr w:type="gramStart"/>
      <w:r>
        <w:t>grievances;</w:t>
      </w:r>
      <w:proofErr w:type="gramEnd"/>
      <w:r>
        <w:t xml:space="preserve"> </w:t>
      </w:r>
    </w:p>
    <w:p w14:paraId="0D87416D" w14:textId="77777777" w:rsidR="00C22F00" w:rsidRDefault="002C2B3C" w:rsidP="000D6070">
      <w:pPr>
        <w:numPr>
          <w:ilvl w:val="0"/>
          <w:numId w:val="7"/>
        </w:numPr>
        <w:spacing w:after="84"/>
        <w:ind w:left="720" w:right="2" w:hanging="360"/>
      </w:pPr>
      <w:r>
        <w:t xml:space="preserve">Establishment of the PHA schedule of utility allowances for families in the </w:t>
      </w:r>
      <w:proofErr w:type="gramStart"/>
      <w:r>
        <w:t>program;</w:t>
      </w:r>
      <w:proofErr w:type="gramEnd"/>
      <w:r>
        <w:t xml:space="preserve"> </w:t>
      </w:r>
    </w:p>
    <w:p w14:paraId="18E59D16" w14:textId="77777777" w:rsidR="00C22F00" w:rsidRDefault="002C2B3C" w:rsidP="000D6070">
      <w:pPr>
        <w:numPr>
          <w:ilvl w:val="0"/>
          <w:numId w:val="7"/>
        </w:numPr>
        <w:ind w:left="720" w:right="2" w:hanging="360"/>
      </w:pPr>
      <w:r>
        <w:t xml:space="preserve">A PHA determination not to approve an extension of a voucher </w:t>
      </w:r>
      <w:proofErr w:type="gramStart"/>
      <w:r>
        <w:t>term;</w:t>
      </w:r>
      <w:proofErr w:type="gramEnd"/>
      <w:r>
        <w:t xml:space="preserve"> </w:t>
      </w:r>
    </w:p>
    <w:p w14:paraId="3BC80818" w14:textId="77777777" w:rsidR="00C22F00" w:rsidRDefault="002C2B3C" w:rsidP="000D6070">
      <w:pPr>
        <w:numPr>
          <w:ilvl w:val="0"/>
          <w:numId w:val="7"/>
        </w:numPr>
        <w:spacing w:after="86"/>
        <w:ind w:left="720" w:right="2" w:hanging="360"/>
      </w:pPr>
      <w:r>
        <w:t xml:space="preserve">A PHA determination not to approve a unit or </w:t>
      </w:r>
      <w:proofErr w:type="gramStart"/>
      <w:r>
        <w:t>tenancy;</w:t>
      </w:r>
      <w:proofErr w:type="gramEnd"/>
      <w:r>
        <w:t xml:space="preserve"> </w:t>
      </w:r>
    </w:p>
    <w:p w14:paraId="03EB55EB" w14:textId="77777777" w:rsidR="00C22F00" w:rsidRDefault="002C2B3C" w:rsidP="000D6070">
      <w:pPr>
        <w:numPr>
          <w:ilvl w:val="0"/>
          <w:numId w:val="7"/>
        </w:numPr>
        <w:spacing w:after="84"/>
        <w:ind w:left="720" w:right="2" w:hanging="360"/>
      </w:pPr>
      <w:r>
        <w:t xml:space="preserve">A PHA determination that a unit selected by the applicant is not in compliance with the </w:t>
      </w:r>
      <w:proofErr w:type="gramStart"/>
      <w:r>
        <w:t>HQS;</w:t>
      </w:r>
      <w:proofErr w:type="gramEnd"/>
      <w:r>
        <w:t xml:space="preserve"> </w:t>
      </w:r>
    </w:p>
    <w:p w14:paraId="764BB9A3" w14:textId="77777777" w:rsidR="00C22F00" w:rsidRDefault="002C2B3C" w:rsidP="000D6070">
      <w:pPr>
        <w:numPr>
          <w:ilvl w:val="0"/>
          <w:numId w:val="7"/>
        </w:numPr>
        <w:spacing w:after="84"/>
        <w:ind w:left="720" w:right="2" w:hanging="360"/>
      </w:pPr>
      <w:r>
        <w:t xml:space="preserve">A PHA determination that the unit is not in accordance with HQS because of family </w:t>
      </w:r>
      <w:proofErr w:type="gramStart"/>
      <w:r>
        <w:t>size;</w:t>
      </w:r>
      <w:proofErr w:type="gramEnd"/>
      <w:r>
        <w:t xml:space="preserve"> </w:t>
      </w:r>
    </w:p>
    <w:p w14:paraId="521D94EE" w14:textId="77777777" w:rsidR="00C22F00" w:rsidRDefault="002C2B3C" w:rsidP="000D6070">
      <w:pPr>
        <w:numPr>
          <w:ilvl w:val="0"/>
          <w:numId w:val="7"/>
        </w:numPr>
        <w:ind w:left="720" w:right="2" w:hanging="360"/>
      </w:pPr>
      <w:r>
        <w:t xml:space="preserve">A determination by the PHA to exercise or not to exercise any right or remedy against an owner under a HAP contract. </w:t>
      </w:r>
    </w:p>
    <w:p w14:paraId="53E74BE5" w14:textId="77777777" w:rsidR="00C22F00" w:rsidRDefault="00E44483" w:rsidP="000D6070">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6B577D6F" w14:textId="77777777" w:rsidR="00815C8C" w:rsidRDefault="00E44483" w:rsidP="00E44483">
      <w:pPr>
        <w:spacing w:afterLines="112" w:after="268" w:line="21" w:lineRule="atLeast"/>
        <w:ind w:left="730" w:right="2" w:hanging="14"/>
      </w:pPr>
      <w:r>
        <w:t>OHCD</w:t>
      </w:r>
      <w:r w:rsidR="002C2B3C">
        <w:t xml:space="preserve"> will offer participants the opportunity for an </w:t>
      </w:r>
      <w:r w:rsidR="00772F06">
        <w:t>Informal Hearing</w:t>
      </w:r>
      <w:r w:rsidR="002C2B3C">
        <w:t xml:space="preserve"> only when required to by the regulations. </w:t>
      </w:r>
    </w:p>
    <w:p w14:paraId="54889225" w14:textId="77777777" w:rsidR="00050579" w:rsidRPr="00815C8C" w:rsidRDefault="00050579" w:rsidP="00050579">
      <w:pPr>
        <w:rPr>
          <w:b/>
          <w:color w:val="FF0000"/>
          <w:szCs w:val="24"/>
        </w:rPr>
      </w:pPr>
      <w:r w:rsidRPr="00815C8C">
        <w:rPr>
          <w:b/>
          <w:color w:val="FF0000"/>
          <w:szCs w:val="24"/>
        </w:rPr>
        <w:lastRenderedPageBreak/>
        <w:t>Remote Informal Hearings</w:t>
      </w:r>
    </w:p>
    <w:p w14:paraId="165B65B1" w14:textId="77777777" w:rsidR="00050579" w:rsidRPr="00815C8C" w:rsidRDefault="00050579" w:rsidP="00050579">
      <w:pPr>
        <w:rPr>
          <w:color w:val="FF0000"/>
          <w:szCs w:val="24"/>
        </w:rPr>
      </w:pPr>
      <w:bookmarkStart w:id="4" w:name="_Hlk40276404"/>
      <w:r w:rsidRPr="00815C8C">
        <w:rPr>
          <w:color w:val="FF0000"/>
          <w:szCs w:val="24"/>
        </w:rPr>
        <w:t xml:space="preserve">The PHA’s essential responsibility is to ensure </w:t>
      </w:r>
      <w:r w:rsidR="00772F06">
        <w:rPr>
          <w:color w:val="FF0000"/>
          <w:szCs w:val="24"/>
        </w:rPr>
        <w:t>Informal Hearing</w:t>
      </w:r>
      <w:r w:rsidRPr="00815C8C">
        <w:rPr>
          <w:color w:val="FF0000"/>
          <w:szCs w:val="24"/>
        </w:rPr>
        <w:t xml:space="preserve">s meet the requirements of due process and comply with HUD regulations. Therefore, all PHA policies and </w:t>
      </w:r>
      <w:r w:rsidRPr="00815C8C">
        <w:rPr>
          <w:color w:val="FF0000"/>
        </w:rPr>
        <w:t xml:space="preserve">processes for remote </w:t>
      </w:r>
      <w:r w:rsidR="00772F06">
        <w:rPr>
          <w:color w:val="FF0000"/>
        </w:rPr>
        <w:t>Informal Hearing</w:t>
      </w:r>
      <w:r w:rsidRPr="00815C8C">
        <w:rPr>
          <w:color w:val="FF0000"/>
        </w:rPr>
        <w:t xml:space="preserve">s will be conducted in accordance with due process requirements and will </w:t>
      </w:r>
      <w:proofErr w:type="gramStart"/>
      <w:r w:rsidRPr="00815C8C">
        <w:rPr>
          <w:color w:val="FF0000"/>
        </w:rPr>
        <w:t>be in compliance with</w:t>
      </w:r>
      <w:proofErr w:type="gramEnd"/>
      <w:r w:rsidRPr="00815C8C">
        <w:rPr>
          <w:color w:val="FF0000"/>
        </w:rPr>
        <w:t xml:space="preserve"> HUD regulations.</w:t>
      </w:r>
    </w:p>
    <w:bookmarkEnd w:id="4"/>
    <w:p w14:paraId="4B58FF62" w14:textId="77777777" w:rsidR="00050579" w:rsidRPr="00815C8C" w:rsidRDefault="00815C8C" w:rsidP="00050579">
      <w:pPr>
        <w:ind w:left="720"/>
        <w:rPr>
          <w:color w:val="FF0000"/>
          <w:szCs w:val="24"/>
          <w:u w:val="single"/>
        </w:rPr>
      </w:pPr>
      <w:r>
        <w:rPr>
          <w:color w:val="FF0000"/>
          <w:szCs w:val="24"/>
          <w:u w:val="single"/>
        </w:rPr>
        <w:t>OHCD</w:t>
      </w:r>
      <w:r w:rsidR="00050579" w:rsidRPr="00815C8C">
        <w:rPr>
          <w:color w:val="FF0000"/>
          <w:szCs w:val="24"/>
          <w:u w:val="single"/>
        </w:rPr>
        <w:t xml:space="preserve"> Policy</w:t>
      </w:r>
    </w:p>
    <w:p w14:paraId="304A2267" w14:textId="77777777" w:rsidR="00050579" w:rsidRPr="00815C8C" w:rsidRDefault="00815C8C" w:rsidP="00050579">
      <w:pPr>
        <w:ind w:left="720"/>
        <w:rPr>
          <w:color w:val="FF0000"/>
          <w:szCs w:val="24"/>
        </w:rPr>
      </w:pPr>
      <w:r>
        <w:rPr>
          <w:color w:val="FF0000"/>
          <w:szCs w:val="24"/>
        </w:rPr>
        <w:t>OHCD</w:t>
      </w:r>
      <w:r w:rsidR="00050579" w:rsidRPr="00815C8C">
        <w:rPr>
          <w:color w:val="FF0000"/>
          <w:szCs w:val="24"/>
        </w:rPr>
        <w:t xml:space="preserve"> has the sole discretion to require that </w:t>
      </w:r>
      <w:r w:rsidR="00772F06">
        <w:rPr>
          <w:color w:val="FF0000"/>
          <w:szCs w:val="24"/>
        </w:rPr>
        <w:t>Informal Hearing</w:t>
      </w:r>
      <w:r w:rsidR="00050579" w:rsidRPr="00815C8C">
        <w:rPr>
          <w:color w:val="FF0000"/>
          <w:szCs w:val="24"/>
        </w:rPr>
        <w:t>s be conducted remotely.</w:t>
      </w:r>
    </w:p>
    <w:p w14:paraId="27168E0E" w14:textId="77777777" w:rsidR="00050579" w:rsidRPr="00815C8C" w:rsidRDefault="00050579" w:rsidP="00050579">
      <w:pPr>
        <w:ind w:left="720"/>
        <w:rPr>
          <w:color w:val="FF0000"/>
          <w:szCs w:val="24"/>
        </w:rPr>
      </w:pPr>
      <w:r w:rsidRPr="00815C8C">
        <w:rPr>
          <w:color w:val="FF0000"/>
          <w:szCs w:val="24"/>
        </w:rPr>
        <w:t xml:space="preserve">In addition, </w:t>
      </w:r>
      <w:r w:rsidR="00815C8C">
        <w:rPr>
          <w:color w:val="FF0000"/>
          <w:szCs w:val="24"/>
        </w:rPr>
        <w:t>OHCD</w:t>
      </w:r>
      <w:r w:rsidRPr="00815C8C">
        <w:rPr>
          <w:color w:val="FF0000"/>
          <w:szCs w:val="24"/>
        </w:rPr>
        <w:t xml:space="preserve"> will conduct an </w:t>
      </w:r>
      <w:r w:rsidR="00772F06">
        <w:rPr>
          <w:color w:val="FF0000"/>
          <w:szCs w:val="24"/>
        </w:rPr>
        <w:t>Informal Hearing</w:t>
      </w:r>
      <w:r w:rsidRPr="00815C8C">
        <w:rPr>
          <w:color w:val="FF0000"/>
          <w:szCs w:val="24"/>
        </w:rPr>
        <w:t xml:space="preserve"> remotely upon request as a reasonable accommodation for a person with a disability, if a participant does not have </w:t>
      </w:r>
      <w:proofErr w:type="gramStart"/>
      <w:r w:rsidRPr="00815C8C">
        <w:rPr>
          <w:color w:val="FF0000"/>
          <w:szCs w:val="24"/>
        </w:rPr>
        <w:t>child care</w:t>
      </w:r>
      <w:proofErr w:type="gramEnd"/>
      <w:r w:rsidRPr="00815C8C">
        <w:rPr>
          <w:color w:val="FF0000"/>
          <w:szCs w:val="24"/>
        </w:rPr>
        <w:t xml:space="preserve"> or transportation that would enable them to attend the </w:t>
      </w:r>
      <w:r w:rsidR="00772F06">
        <w:rPr>
          <w:color w:val="FF0000"/>
          <w:szCs w:val="24"/>
        </w:rPr>
        <w:t>Informal Hearing</w:t>
      </w:r>
      <w:r w:rsidRPr="00815C8C">
        <w:rPr>
          <w:color w:val="FF0000"/>
          <w:szCs w:val="24"/>
        </w:rPr>
        <w:t xml:space="preserve">, or if the participant believes an in-person hearing would create an undue health risk. </w:t>
      </w:r>
      <w:r w:rsidR="00815C8C">
        <w:rPr>
          <w:color w:val="FF0000"/>
          <w:szCs w:val="24"/>
        </w:rPr>
        <w:t>OHCD</w:t>
      </w:r>
      <w:r w:rsidRPr="00815C8C">
        <w:rPr>
          <w:color w:val="FF0000"/>
          <w:szCs w:val="24"/>
        </w:rPr>
        <w:t xml:space="preserve"> will consider other reasonable requests for a remote </w:t>
      </w:r>
      <w:r w:rsidR="00772F06">
        <w:rPr>
          <w:color w:val="FF0000"/>
          <w:szCs w:val="24"/>
        </w:rPr>
        <w:t>Informal Hearing</w:t>
      </w:r>
      <w:r w:rsidRPr="00815C8C">
        <w:rPr>
          <w:color w:val="FF0000"/>
          <w:szCs w:val="24"/>
        </w:rPr>
        <w:t xml:space="preserve"> on a case-by-case basis.</w:t>
      </w:r>
    </w:p>
    <w:p w14:paraId="27547140" w14:textId="77777777" w:rsidR="00050579" w:rsidRPr="00815C8C" w:rsidRDefault="00050579">
      <w:pPr>
        <w:pStyle w:val="Heading1"/>
        <w:ind w:left="-5"/>
        <w:rPr>
          <w:b w:val="0"/>
          <w:color w:val="FF0000"/>
        </w:rPr>
      </w:pPr>
    </w:p>
    <w:p w14:paraId="6D8966A2" w14:textId="77777777" w:rsidR="00815C8C" w:rsidRPr="00815C8C" w:rsidRDefault="00815C8C" w:rsidP="00815C8C">
      <w:pPr>
        <w:rPr>
          <w:b/>
          <w:color w:val="FF0000"/>
          <w:szCs w:val="24"/>
        </w:rPr>
      </w:pPr>
      <w:r w:rsidRPr="00815C8C">
        <w:rPr>
          <w:b/>
          <w:color w:val="FF0000"/>
          <w:szCs w:val="24"/>
        </w:rPr>
        <w:t>Conducting Informal Hearings Remotely</w:t>
      </w:r>
    </w:p>
    <w:p w14:paraId="4B335282" w14:textId="77777777" w:rsidR="00815C8C" w:rsidRPr="00815C8C" w:rsidRDefault="00815C8C" w:rsidP="00815C8C">
      <w:pPr>
        <w:rPr>
          <w:bCs/>
          <w:color w:val="FF0000"/>
          <w:szCs w:val="24"/>
        </w:rPr>
      </w:pPr>
      <w:r w:rsidRPr="00815C8C">
        <w:rPr>
          <w:bCs/>
          <w:color w:val="FF0000"/>
          <w:szCs w:val="24"/>
        </w:rPr>
        <w:t xml:space="preserve">In conducting any </w:t>
      </w:r>
      <w:r w:rsidR="00772F06">
        <w:rPr>
          <w:bCs/>
          <w:color w:val="FF0000"/>
          <w:szCs w:val="24"/>
        </w:rPr>
        <w:t>Informal Hearing</w:t>
      </w:r>
      <w:r w:rsidRPr="00815C8C">
        <w:rPr>
          <w:bCs/>
          <w:color w:val="FF0000"/>
          <w:szCs w:val="24"/>
        </w:rPr>
        <w:t xml:space="preserve"> remotely, the PHA shall ensure due process and that all parties are able to have full access to the hearing.</w:t>
      </w:r>
    </w:p>
    <w:p w14:paraId="0AF1103C" w14:textId="77777777" w:rsidR="00815C8C" w:rsidRPr="00815C8C" w:rsidRDefault="00815C8C" w:rsidP="00815C8C">
      <w:pPr>
        <w:ind w:left="720"/>
        <w:rPr>
          <w:color w:val="FF0000"/>
          <w:szCs w:val="24"/>
          <w:u w:val="single"/>
        </w:rPr>
      </w:pPr>
      <w:r>
        <w:rPr>
          <w:color w:val="FF0000"/>
          <w:szCs w:val="24"/>
          <w:u w:val="single"/>
        </w:rPr>
        <w:t>OHCD</w:t>
      </w:r>
      <w:r w:rsidRPr="00815C8C">
        <w:rPr>
          <w:color w:val="FF0000"/>
          <w:szCs w:val="24"/>
          <w:u w:val="single"/>
        </w:rPr>
        <w:t xml:space="preserve"> Policy</w:t>
      </w:r>
    </w:p>
    <w:p w14:paraId="5D087A74" w14:textId="77777777" w:rsidR="00815C8C" w:rsidRPr="00815C8C" w:rsidRDefault="00815C8C" w:rsidP="00815C8C">
      <w:pPr>
        <w:ind w:left="720"/>
        <w:rPr>
          <w:color w:val="FF0000"/>
          <w:szCs w:val="24"/>
        </w:rPr>
      </w:pPr>
      <w:r>
        <w:rPr>
          <w:color w:val="FF0000"/>
          <w:szCs w:val="24"/>
        </w:rPr>
        <w:t>OHCD</w:t>
      </w:r>
      <w:r w:rsidRPr="00815C8C">
        <w:rPr>
          <w:color w:val="FF0000"/>
          <w:szCs w:val="24"/>
        </w:rPr>
        <w:t xml:space="preserve"> will conduct remote </w:t>
      </w:r>
      <w:r w:rsidR="00772F06">
        <w:rPr>
          <w:color w:val="FF0000"/>
          <w:szCs w:val="24"/>
        </w:rPr>
        <w:t>Informal Hearing</w:t>
      </w:r>
      <w:r w:rsidRPr="00815C8C">
        <w:rPr>
          <w:color w:val="FF0000"/>
          <w:szCs w:val="24"/>
        </w:rPr>
        <w:t xml:space="preserve">s via telephone conferencing call-in or via videoconferencing. </w:t>
      </w:r>
      <w:r>
        <w:rPr>
          <w:color w:val="FF0000"/>
          <w:szCs w:val="24"/>
        </w:rPr>
        <w:t xml:space="preserve"> </w:t>
      </w:r>
      <w:r w:rsidRPr="00815C8C">
        <w:rPr>
          <w:color w:val="FF0000"/>
          <w:szCs w:val="24"/>
        </w:rPr>
        <w:t xml:space="preserve">If the </w:t>
      </w:r>
      <w:r w:rsidR="00772F06">
        <w:rPr>
          <w:color w:val="FF0000"/>
          <w:szCs w:val="24"/>
        </w:rPr>
        <w:t>Informal Hearing</w:t>
      </w:r>
      <w:r w:rsidRPr="00815C8C">
        <w:rPr>
          <w:color w:val="FF0000"/>
          <w:szCs w:val="24"/>
        </w:rPr>
        <w:t xml:space="preserve"> will be conducted via videoconferencing, </w:t>
      </w:r>
      <w:r>
        <w:rPr>
          <w:color w:val="FF0000"/>
          <w:szCs w:val="24"/>
        </w:rPr>
        <w:t>OHCD</w:t>
      </w:r>
      <w:r w:rsidRPr="00815C8C">
        <w:rPr>
          <w:color w:val="FF0000"/>
          <w:szCs w:val="24"/>
        </w:rPr>
        <w:t xml:space="preserve"> will ensure that all participants, participant representatives, advocates, witnesses, </w:t>
      </w:r>
      <w:r>
        <w:rPr>
          <w:color w:val="FF0000"/>
          <w:szCs w:val="24"/>
        </w:rPr>
        <w:t>OHCD</w:t>
      </w:r>
      <w:r w:rsidRPr="00815C8C">
        <w:rPr>
          <w:color w:val="FF0000"/>
          <w:szCs w:val="24"/>
        </w:rPr>
        <w:t xml:space="preserve"> representatives, and the </w:t>
      </w:r>
      <w:r>
        <w:rPr>
          <w:color w:val="FF0000"/>
          <w:szCs w:val="24"/>
        </w:rPr>
        <w:t>H</w:t>
      </w:r>
      <w:r w:rsidRPr="00815C8C">
        <w:rPr>
          <w:color w:val="FF0000"/>
          <w:szCs w:val="24"/>
        </w:rPr>
        <w:t xml:space="preserve">earing </w:t>
      </w:r>
      <w:r>
        <w:rPr>
          <w:color w:val="FF0000"/>
          <w:szCs w:val="24"/>
        </w:rPr>
        <w:t>O</w:t>
      </w:r>
      <w:r w:rsidRPr="00815C8C">
        <w:rPr>
          <w:color w:val="FF0000"/>
          <w:szCs w:val="24"/>
        </w:rPr>
        <w:t>fficer can adequately access the platform (i.e., hear, be heard, see, and be seen).</w:t>
      </w:r>
    </w:p>
    <w:p w14:paraId="294E97DF" w14:textId="77777777" w:rsidR="00815C8C" w:rsidRPr="00815C8C" w:rsidRDefault="00815C8C" w:rsidP="00815C8C">
      <w:pPr>
        <w:ind w:left="720"/>
        <w:rPr>
          <w:color w:val="FF0000"/>
          <w:szCs w:val="24"/>
        </w:rPr>
      </w:pPr>
      <w:r w:rsidRPr="00815C8C">
        <w:rPr>
          <w:color w:val="FF0000"/>
          <w:szCs w:val="24"/>
        </w:rPr>
        <w:t xml:space="preserve">If any participant, </w:t>
      </w:r>
      <w:r w:rsidR="00772F06">
        <w:rPr>
          <w:color w:val="FF0000"/>
          <w:szCs w:val="24"/>
        </w:rPr>
        <w:t xml:space="preserve">participant </w:t>
      </w:r>
      <w:r w:rsidRPr="00815C8C">
        <w:rPr>
          <w:color w:val="FF0000"/>
          <w:szCs w:val="24"/>
        </w:rPr>
        <w:t>representative</w:t>
      </w:r>
      <w:r w:rsidR="00772F06">
        <w:rPr>
          <w:color w:val="FF0000"/>
          <w:szCs w:val="24"/>
        </w:rPr>
        <w:t>s</w:t>
      </w:r>
      <w:r w:rsidRPr="00815C8C">
        <w:rPr>
          <w:color w:val="FF0000"/>
          <w:szCs w:val="24"/>
        </w:rPr>
        <w:t xml:space="preserve">, advocate, witness, </w:t>
      </w:r>
      <w:r>
        <w:rPr>
          <w:color w:val="FF0000"/>
          <w:szCs w:val="24"/>
        </w:rPr>
        <w:t>OHCD</w:t>
      </w:r>
      <w:r w:rsidRPr="00815C8C">
        <w:rPr>
          <w:color w:val="FF0000"/>
          <w:szCs w:val="24"/>
        </w:rPr>
        <w:t xml:space="preserve"> representative, or </w:t>
      </w:r>
      <w:r>
        <w:rPr>
          <w:color w:val="FF0000"/>
          <w:szCs w:val="24"/>
        </w:rPr>
        <w:t>H</w:t>
      </w:r>
      <w:r w:rsidRPr="00815C8C">
        <w:rPr>
          <w:color w:val="FF0000"/>
          <w:szCs w:val="24"/>
        </w:rPr>
        <w:t xml:space="preserve">earing </w:t>
      </w:r>
      <w:r>
        <w:rPr>
          <w:color w:val="FF0000"/>
          <w:szCs w:val="24"/>
        </w:rPr>
        <w:t>O</w:t>
      </w:r>
      <w:r w:rsidRPr="00815C8C">
        <w:rPr>
          <w:color w:val="FF0000"/>
          <w:szCs w:val="24"/>
        </w:rPr>
        <w:t xml:space="preserve">fficer is unable to effectively utilize the videoconferencing platform, the </w:t>
      </w:r>
      <w:r w:rsidR="00772F06">
        <w:rPr>
          <w:color w:val="FF0000"/>
          <w:szCs w:val="24"/>
        </w:rPr>
        <w:t>Informal Hearing</w:t>
      </w:r>
      <w:r w:rsidRPr="00815C8C">
        <w:rPr>
          <w:color w:val="FF0000"/>
          <w:szCs w:val="24"/>
        </w:rPr>
        <w:t xml:space="preserve"> will be conducted by telephone conferencing call-in. </w:t>
      </w:r>
    </w:p>
    <w:p w14:paraId="472516C9" w14:textId="77777777" w:rsidR="00815C8C" w:rsidRDefault="00815C8C">
      <w:pPr>
        <w:spacing w:after="160" w:line="259" w:lineRule="auto"/>
        <w:ind w:left="0" w:firstLine="0"/>
        <w:rPr>
          <w:b/>
        </w:rPr>
      </w:pPr>
      <w:r>
        <w:br w:type="page"/>
      </w:r>
    </w:p>
    <w:p w14:paraId="74E7EF83" w14:textId="77777777" w:rsidR="00C22F00" w:rsidRDefault="002C2B3C">
      <w:pPr>
        <w:pStyle w:val="Heading1"/>
        <w:ind w:left="-5"/>
      </w:pPr>
      <w:r>
        <w:lastRenderedPageBreak/>
        <w:t xml:space="preserve">Informal Hearing Procedures </w:t>
      </w:r>
    </w:p>
    <w:p w14:paraId="00DC7446" w14:textId="77777777" w:rsidR="00E44483" w:rsidRDefault="00E44483">
      <w:pPr>
        <w:pStyle w:val="Heading2"/>
        <w:ind w:left="-5"/>
      </w:pPr>
    </w:p>
    <w:p w14:paraId="24654253" w14:textId="77777777" w:rsidR="00C22F00" w:rsidRDefault="002C2B3C">
      <w:pPr>
        <w:pStyle w:val="Heading2"/>
        <w:ind w:left="-5"/>
      </w:pPr>
      <w:r>
        <w:t>Notice to the Family</w:t>
      </w:r>
      <w:r>
        <w:rPr>
          <w:i w:val="0"/>
        </w:rPr>
        <w:t xml:space="preserve"> [24 CFR 982.555(c)] </w:t>
      </w:r>
    </w:p>
    <w:p w14:paraId="5BAE3A07" w14:textId="77777777" w:rsidR="00C22F00" w:rsidRDefault="002C2B3C" w:rsidP="000D6070">
      <w:pPr>
        <w:spacing w:after="240" w:line="247" w:lineRule="auto"/>
        <w:ind w:left="0" w:hanging="14"/>
      </w:pPr>
      <w:r>
        <w:t xml:space="preserve">When the PHA makes a decision that is subject to </w:t>
      </w:r>
      <w:r w:rsidR="00772F06">
        <w:t>Informal Hearing</w:t>
      </w:r>
      <w:r>
        <w:t xml:space="preserve"> procedures, the PHA must inform the family of its right to an </w:t>
      </w:r>
      <w:r w:rsidR="00772F06">
        <w:t>Informal Hearing</w:t>
      </w:r>
      <w:r>
        <w:t xml:space="preserve"> at the same time that it informs the family of the decision. </w:t>
      </w:r>
    </w:p>
    <w:p w14:paraId="45F4F5A6" w14:textId="77777777" w:rsidR="00C22F00" w:rsidRDefault="002C2B3C" w:rsidP="000D6070">
      <w:pPr>
        <w:spacing w:after="240" w:line="247" w:lineRule="auto"/>
        <w:ind w:left="0" w:hanging="14"/>
      </w:pPr>
      <w:r>
        <w:t xml:space="preserve">For decisions related to the family’s annual or adjusted income, the determination of the appropriate utility allowance, and the determination of the family unit size, the PHA must notify the family that they may ask for an explanation of the basis of the determination, and that if they do not agree with the decision, they may request an </w:t>
      </w:r>
      <w:r w:rsidR="00772F06">
        <w:t>Informal Hearing</w:t>
      </w:r>
      <w:r>
        <w:t xml:space="preserve"> on the decision. </w:t>
      </w:r>
    </w:p>
    <w:p w14:paraId="6180AE08" w14:textId="77777777" w:rsidR="00C22F00" w:rsidRDefault="002C2B3C">
      <w:pPr>
        <w:ind w:left="-5" w:right="2"/>
      </w:pPr>
      <w:r>
        <w:t xml:space="preserve">For decisions related to the termination of the family’s assistance, or the denial of a family’s request for an exception to the PHA’s subsidy standards, the notice must contain a brief statement of the reasons for the decision, a statement that if the family does not agree with the decision the family may request an </w:t>
      </w:r>
      <w:r w:rsidR="00772F06">
        <w:t>Informal Hearing</w:t>
      </w:r>
      <w:r>
        <w:t xml:space="preserve"> on the decision, and a statement of the deadline for the family to request an </w:t>
      </w:r>
      <w:r w:rsidR="00772F06">
        <w:t>Informal Hearing</w:t>
      </w:r>
      <w:r>
        <w:t xml:space="preserve">. </w:t>
      </w:r>
    </w:p>
    <w:p w14:paraId="20A142BF" w14:textId="77777777" w:rsidR="00C22F00" w:rsidRDefault="0060078D" w:rsidP="000D6070">
      <w:pPr>
        <w:spacing w:after="0" w:line="259" w:lineRule="auto"/>
        <w:ind w:left="720" w:hanging="14"/>
      </w:pPr>
      <w:r>
        <w:rPr>
          <w:u w:val="single" w:color="000000"/>
        </w:rPr>
        <w:t>OHCD</w:t>
      </w:r>
      <w:r w:rsidR="002C2B3C">
        <w:rPr>
          <w:u w:val="single" w:color="000000"/>
        </w:rPr>
        <w:t xml:space="preserve"> Policy</w:t>
      </w:r>
      <w:r w:rsidR="002C2B3C">
        <w:t xml:space="preserve"> </w:t>
      </w:r>
    </w:p>
    <w:p w14:paraId="658A6B0E" w14:textId="77777777" w:rsidR="00C22F00" w:rsidRDefault="002C2B3C">
      <w:pPr>
        <w:ind w:left="730" w:right="2"/>
      </w:pPr>
      <w:r>
        <w:t xml:space="preserve">In cases where </w:t>
      </w:r>
      <w:r w:rsidR="0060078D">
        <w:t>OHCD</w:t>
      </w:r>
      <w:r>
        <w:t xml:space="preserve"> </w:t>
      </w:r>
      <w:proofErr w:type="gramStart"/>
      <w:r>
        <w:t>makes a decision</w:t>
      </w:r>
      <w:proofErr w:type="gramEnd"/>
      <w:r>
        <w:t xml:space="preserve"> for which an </w:t>
      </w:r>
      <w:r w:rsidR="00772F06">
        <w:t>Informal Hearing</w:t>
      </w:r>
      <w:r>
        <w:t xml:space="preserve"> must be offered, the written notice to the family will include all of the following: </w:t>
      </w:r>
    </w:p>
    <w:p w14:paraId="0A39F7D8" w14:textId="77777777" w:rsidR="000D6070" w:rsidRDefault="002C2B3C" w:rsidP="00D64436">
      <w:pPr>
        <w:pStyle w:val="ListParagraph"/>
        <w:numPr>
          <w:ilvl w:val="0"/>
          <w:numId w:val="43"/>
        </w:numPr>
        <w:spacing w:after="0" w:line="20" w:lineRule="atLeast"/>
        <w:ind w:right="-1"/>
      </w:pPr>
      <w:r>
        <w:t xml:space="preserve">The proposed action or decision of </w:t>
      </w:r>
      <w:r w:rsidR="0060078D">
        <w:t>OHCD</w:t>
      </w:r>
      <w:r>
        <w:t xml:space="preserve">. </w:t>
      </w:r>
    </w:p>
    <w:p w14:paraId="6CE5C154" w14:textId="77777777" w:rsidR="000D6070" w:rsidRDefault="000D6070" w:rsidP="00D64436">
      <w:pPr>
        <w:pStyle w:val="ListParagraph"/>
        <w:numPr>
          <w:ilvl w:val="0"/>
          <w:numId w:val="43"/>
        </w:numPr>
        <w:spacing w:after="0" w:line="20" w:lineRule="atLeast"/>
        <w:ind w:right="-1"/>
      </w:pPr>
      <w:r>
        <w:t>A brief statement of the reasons for the decision, including the regulatory reference.</w:t>
      </w:r>
    </w:p>
    <w:p w14:paraId="4536A5A2" w14:textId="77777777" w:rsidR="00C22F00" w:rsidRDefault="002C2B3C" w:rsidP="00D64436">
      <w:pPr>
        <w:pStyle w:val="ListParagraph"/>
        <w:numPr>
          <w:ilvl w:val="0"/>
          <w:numId w:val="43"/>
        </w:numPr>
        <w:spacing w:after="0" w:line="20" w:lineRule="atLeast"/>
        <w:ind w:right="-1"/>
      </w:pPr>
      <w:r>
        <w:t xml:space="preserve">The date the proposed action will take place. </w:t>
      </w:r>
    </w:p>
    <w:p w14:paraId="5C7D03E7" w14:textId="77777777" w:rsidR="000D6070" w:rsidRDefault="002C2B3C" w:rsidP="00D64436">
      <w:pPr>
        <w:pStyle w:val="ListParagraph"/>
        <w:numPr>
          <w:ilvl w:val="0"/>
          <w:numId w:val="43"/>
        </w:numPr>
        <w:spacing w:line="20" w:lineRule="atLeast"/>
        <w:ind w:right="2"/>
      </w:pPr>
      <w:r>
        <w:t>A statement that if the family</w:t>
      </w:r>
      <w:r w:rsidR="000D6070">
        <w:t>’s right to an explanation of the basis for the decision.</w:t>
      </w:r>
    </w:p>
    <w:p w14:paraId="430B9CC5" w14:textId="77777777" w:rsidR="00C22F00" w:rsidRDefault="002C2B3C" w:rsidP="00D64436">
      <w:pPr>
        <w:pStyle w:val="ListParagraph"/>
        <w:numPr>
          <w:ilvl w:val="0"/>
          <w:numId w:val="43"/>
        </w:numPr>
        <w:spacing w:line="20" w:lineRule="atLeast"/>
        <w:ind w:right="2"/>
      </w:pPr>
      <w:r>
        <w:t xml:space="preserve"> </w:t>
      </w:r>
      <w:r w:rsidR="000D6070">
        <w:t>A statement that if the family does not agree with the decision the family may request an</w:t>
      </w:r>
      <w:r>
        <w:t xml:space="preserve"> </w:t>
      </w:r>
      <w:r w:rsidR="00772F06">
        <w:t>Informal Hearing</w:t>
      </w:r>
      <w:r>
        <w:t xml:space="preserve"> of the decision. </w:t>
      </w:r>
    </w:p>
    <w:p w14:paraId="2F8A01F7" w14:textId="77777777" w:rsidR="00C22F00" w:rsidRDefault="002C2B3C" w:rsidP="00D64436">
      <w:pPr>
        <w:pStyle w:val="ListParagraph"/>
        <w:numPr>
          <w:ilvl w:val="0"/>
          <w:numId w:val="43"/>
        </w:numPr>
        <w:spacing w:line="20" w:lineRule="atLeast"/>
        <w:ind w:right="2"/>
      </w:pPr>
      <w:r>
        <w:t xml:space="preserve">A deadline for the family to request an </w:t>
      </w:r>
      <w:r w:rsidR="00772F06">
        <w:t>Informal Hearing</w:t>
      </w:r>
      <w:r>
        <w:t xml:space="preserve">. </w:t>
      </w:r>
    </w:p>
    <w:p w14:paraId="5C7A36BF" w14:textId="77777777" w:rsidR="00C22F00" w:rsidRDefault="002C2B3C" w:rsidP="00D64436">
      <w:pPr>
        <w:pStyle w:val="ListParagraph"/>
        <w:numPr>
          <w:ilvl w:val="0"/>
          <w:numId w:val="43"/>
        </w:numPr>
        <w:spacing w:line="20" w:lineRule="atLeast"/>
        <w:ind w:right="2"/>
      </w:pPr>
      <w:r>
        <w:t xml:space="preserve">To whom the hearing request should be addressed. </w:t>
      </w:r>
    </w:p>
    <w:p w14:paraId="57932B4E" w14:textId="77777777" w:rsidR="000D6070" w:rsidRDefault="000D6070" w:rsidP="00D64436">
      <w:pPr>
        <w:pStyle w:val="ListParagraph"/>
        <w:numPr>
          <w:ilvl w:val="0"/>
          <w:numId w:val="43"/>
        </w:numPr>
        <w:spacing w:line="20" w:lineRule="atLeast"/>
        <w:ind w:right="2"/>
      </w:pPr>
      <w:r>
        <w:t>A copy of OHCD hearing procedures.</w:t>
      </w:r>
    </w:p>
    <w:p w14:paraId="43F13B15" w14:textId="77777777" w:rsidR="00815C8C" w:rsidRDefault="00815C8C" w:rsidP="00D64436">
      <w:pPr>
        <w:pStyle w:val="ListParagraph"/>
        <w:numPr>
          <w:ilvl w:val="0"/>
          <w:numId w:val="43"/>
        </w:numPr>
        <w:spacing w:line="20" w:lineRule="atLeast"/>
        <w:ind w:right="2"/>
      </w:pPr>
      <w:r>
        <w:rPr>
          <w:color w:val="FF0000"/>
        </w:rPr>
        <w:t xml:space="preserve">That the family may request a remote </w:t>
      </w:r>
      <w:r w:rsidR="00772F06">
        <w:rPr>
          <w:color w:val="FF0000"/>
        </w:rPr>
        <w:t>Informal Hearing</w:t>
      </w:r>
      <w:r>
        <w:rPr>
          <w:color w:val="FF0000"/>
        </w:rPr>
        <w:t>.</w:t>
      </w:r>
    </w:p>
    <w:p w14:paraId="1874761D" w14:textId="77777777" w:rsidR="00C22F00" w:rsidRPr="00815C8C" w:rsidRDefault="00815C8C">
      <w:pPr>
        <w:spacing w:after="96" w:line="259" w:lineRule="auto"/>
        <w:ind w:left="0" w:firstLine="0"/>
        <w:rPr>
          <w:color w:val="FF0000"/>
        </w:rPr>
      </w:pPr>
      <w:r w:rsidRPr="00815C8C">
        <w:rPr>
          <w:color w:val="FF0000"/>
          <w:szCs w:val="24"/>
        </w:rPr>
        <w:t xml:space="preserve">If the PHA will require that the hearing be conducted remotely, at the time the notice is sent to the family informing them of the right to request an </w:t>
      </w:r>
      <w:r w:rsidR="00772F06">
        <w:rPr>
          <w:color w:val="FF0000"/>
          <w:szCs w:val="24"/>
        </w:rPr>
        <w:t>I</w:t>
      </w:r>
      <w:r w:rsidRPr="00815C8C">
        <w:rPr>
          <w:color w:val="FF0000"/>
          <w:szCs w:val="24"/>
        </w:rPr>
        <w:t xml:space="preserve">nformal </w:t>
      </w:r>
      <w:r w:rsidR="00772F06">
        <w:rPr>
          <w:color w:val="FF0000"/>
          <w:szCs w:val="24"/>
        </w:rPr>
        <w:t>H</w:t>
      </w:r>
      <w:r w:rsidRPr="00815C8C">
        <w:rPr>
          <w:color w:val="FF0000"/>
          <w:szCs w:val="24"/>
        </w:rPr>
        <w:t xml:space="preserve">earing, the family will be notified that the </w:t>
      </w:r>
      <w:r w:rsidR="00772F06">
        <w:rPr>
          <w:color w:val="FF0000"/>
          <w:szCs w:val="24"/>
        </w:rPr>
        <w:t>I</w:t>
      </w:r>
      <w:r w:rsidRPr="00815C8C">
        <w:rPr>
          <w:color w:val="FF0000"/>
          <w:szCs w:val="24"/>
        </w:rPr>
        <w:t xml:space="preserve">nformal </w:t>
      </w:r>
      <w:r w:rsidR="00772F06">
        <w:rPr>
          <w:color w:val="FF0000"/>
          <w:szCs w:val="24"/>
        </w:rPr>
        <w:t>H</w:t>
      </w:r>
      <w:r w:rsidRPr="00815C8C">
        <w:rPr>
          <w:color w:val="FF0000"/>
          <w:szCs w:val="24"/>
        </w:rPr>
        <w:t xml:space="preserve">earing will be conducted remotely. The family will be informed of the processes involved in a remote </w:t>
      </w:r>
      <w:r w:rsidR="00772F06">
        <w:rPr>
          <w:color w:val="FF0000"/>
          <w:szCs w:val="24"/>
        </w:rPr>
        <w:t>I</w:t>
      </w:r>
      <w:r w:rsidRPr="00815C8C">
        <w:rPr>
          <w:color w:val="FF0000"/>
          <w:szCs w:val="24"/>
        </w:rPr>
        <w:t xml:space="preserve">nformal </w:t>
      </w:r>
      <w:r w:rsidR="00772F06">
        <w:rPr>
          <w:color w:val="FF0000"/>
          <w:szCs w:val="24"/>
        </w:rPr>
        <w:t>H</w:t>
      </w:r>
      <w:r w:rsidRPr="00815C8C">
        <w:rPr>
          <w:color w:val="FF0000"/>
          <w:szCs w:val="24"/>
        </w:rPr>
        <w:t xml:space="preserve">earing and that the PHA will provide technical assistance, if needed, before the </w:t>
      </w:r>
      <w:r w:rsidR="00772F06">
        <w:rPr>
          <w:color w:val="FF0000"/>
          <w:szCs w:val="24"/>
        </w:rPr>
        <w:t>I</w:t>
      </w:r>
      <w:r w:rsidRPr="00815C8C">
        <w:rPr>
          <w:color w:val="FF0000"/>
          <w:szCs w:val="24"/>
        </w:rPr>
        <w:t xml:space="preserve">nformal </w:t>
      </w:r>
      <w:r w:rsidR="00772F06">
        <w:rPr>
          <w:color w:val="FF0000"/>
          <w:szCs w:val="24"/>
        </w:rPr>
        <w:t>H</w:t>
      </w:r>
      <w:r w:rsidRPr="00815C8C">
        <w:rPr>
          <w:color w:val="FF0000"/>
          <w:szCs w:val="24"/>
        </w:rPr>
        <w:t>earing.</w:t>
      </w:r>
    </w:p>
    <w:p w14:paraId="46E3F613" w14:textId="77777777" w:rsidR="00C22F00" w:rsidRDefault="002C2B3C">
      <w:pPr>
        <w:pStyle w:val="Heading2"/>
        <w:ind w:left="-5"/>
      </w:pPr>
      <w:r>
        <w:lastRenderedPageBreak/>
        <w:t xml:space="preserve">Scheduling an Informal Hearing </w:t>
      </w:r>
      <w:r>
        <w:rPr>
          <w:i w:val="0"/>
        </w:rPr>
        <w:t xml:space="preserve">[24 CFR 982.555(d)] </w:t>
      </w:r>
    </w:p>
    <w:p w14:paraId="326411F1" w14:textId="77777777" w:rsidR="00C22F00" w:rsidRDefault="002C2B3C" w:rsidP="000D6070">
      <w:pPr>
        <w:spacing w:after="0" w:line="247" w:lineRule="auto"/>
        <w:ind w:left="0" w:hanging="14"/>
      </w:pPr>
      <w:r>
        <w:t xml:space="preserve">When an </w:t>
      </w:r>
      <w:r w:rsidR="00772F06">
        <w:t>Informal Hearing</w:t>
      </w:r>
      <w:r>
        <w:t xml:space="preserve"> is required, the PHA must proceed with the hearing in a reasonably expeditious manner upon the request of the family.  </w:t>
      </w:r>
    </w:p>
    <w:p w14:paraId="441118A0" w14:textId="77777777" w:rsidR="00C22F00" w:rsidRDefault="0060078D" w:rsidP="000D6070">
      <w:pPr>
        <w:spacing w:after="9" w:line="259" w:lineRule="auto"/>
        <w:ind w:left="720" w:hanging="14"/>
      </w:pPr>
      <w:r>
        <w:rPr>
          <w:u w:val="single" w:color="000000"/>
        </w:rPr>
        <w:t>OHCD</w:t>
      </w:r>
      <w:r w:rsidR="002C2B3C">
        <w:rPr>
          <w:u w:val="single" w:color="000000"/>
        </w:rPr>
        <w:t xml:space="preserve"> Policy</w:t>
      </w:r>
      <w:r w:rsidR="002C2B3C">
        <w:t xml:space="preserve"> </w:t>
      </w:r>
    </w:p>
    <w:p w14:paraId="5EEA964D" w14:textId="77777777" w:rsidR="00C22F00" w:rsidRDefault="002C2B3C">
      <w:pPr>
        <w:ind w:left="730" w:right="2"/>
      </w:pPr>
      <w:r>
        <w:t xml:space="preserve">A request for an </w:t>
      </w:r>
      <w:r w:rsidR="00772F06">
        <w:t>Informal Hearing</w:t>
      </w:r>
      <w:r>
        <w:t xml:space="preserve"> must be made in writing and delivered to </w:t>
      </w:r>
      <w:r w:rsidR="0060078D">
        <w:t>OHCD</w:t>
      </w:r>
      <w:r>
        <w:t xml:space="preserve"> either in person, by electronic means, or by first class mail, by the close of the business day, no later than 1</w:t>
      </w:r>
      <w:r w:rsidR="0060078D">
        <w:t>0</w:t>
      </w:r>
      <w:r>
        <w:t xml:space="preserve"> business days from the date of the termination notice. </w:t>
      </w:r>
    </w:p>
    <w:p w14:paraId="6895028E" w14:textId="77777777" w:rsidR="0060078D" w:rsidRDefault="0060078D" w:rsidP="000D6070">
      <w:pPr>
        <w:spacing w:after="240" w:line="247" w:lineRule="auto"/>
        <w:ind w:left="734" w:hanging="14"/>
      </w:pPr>
      <w:r>
        <w:t>Within 10 business days of the family’s request, OHCD will send written notice to the family, either scheduling the hearing or notifying the family that an extension is granted to schedule a hearing.</w:t>
      </w:r>
    </w:p>
    <w:p w14:paraId="378FE1B8" w14:textId="0A8A37BB" w:rsidR="0060078D" w:rsidRDefault="0060078D" w:rsidP="000D6070">
      <w:pPr>
        <w:spacing w:after="240" w:line="247" w:lineRule="auto"/>
        <w:ind w:left="734" w:hanging="14"/>
      </w:pPr>
      <w:r>
        <w:t xml:space="preserve">The family may request to reschedule a hearing for good cause, or if it is needed as a reasonable accommodation for a person with disabilities. Good cause is defined as an unavoidable </w:t>
      </w:r>
      <w:r w:rsidR="001B7DE5">
        <w:t>conflict, which</w:t>
      </w:r>
      <w:r>
        <w:t xml:space="preserve"> seriously affects the health, </w:t>
      </w:r>
      <w:proofErr w:type="gramStart"/>
      <w:r>
        <w:t>safety</w:t>
      </w:r>
      <w:proofErr w:type="gramEnd"/>
      <w:r>
        <w:t xml:space="preserve"> or welfare of the family.  Request to reschedule a hearing must be made orally or in writing </w:t>
      </w:r>
      <w:r w:rsidR="0007148D">
        <w:t xml:space="preserve">48 hours prior to the hearing date.  </w:t>
      </w:r>
      <w:r>
        <w:t>At its discretion, the OHCD may request documentation of the “good cause” prior to</w:t>
      </w:r>
      <w:r w:rsidR="0007148D">
        <w:t xml:space="preserve"> rescheduling the hearing.  The family is only allowed to reschedule the hearing one time.</w:t>
      </w:r>
    </w:p>
    <w:p w14:paraId="25D32B68" w14:textId="77777777" w:rsidR="0060078D" w:rsidRPr="00815C8C" w:rsidRDefault="0060078D" w:rsidP="000D6070">
      <w:pPr>
        <w:spacing w:after="240" w:line="247" w:lineRule="auto"/>
        <w:ind w:left="734" w:hanging="14"/>
        <w:rPr>
          <w:color w:val="FF0000"/>
        </w:rPr>
      </w:pPr>
      <w:r>
        <w:t xml:space="preserve">If the family does not appear </w:t>
      </w:r>
      <w:r w:rsidR="000D6070" w:rsidRPr="001B7DE5">
        <w:rPr>
          <w:u w:val="single"/>
        </w:rPr>
        <w:t>within 20 minutes</w:t>
      </w:r>
      <w:r w:rsidR="000D6070">
        <w:t xml:space="preserve"> of </w:t>
      </w:r>
      <w:r>
        <w:t xml:space="preserve">the scheduled </w:t>
      </w:r>
      <w:proofErr w:type="gramStart"/>
      <w:r>
        <w:t>time, and</w:t>
      </w:r>
      <w:proofErr w:type="gramEnd"/>
      <w:r>
        <w:t xml:space="preserve"> was unable to reschedule the hearing in advance due to the nature of the conflict, the family must contact the OHCD within 24 hours of the scheduled hearing date, excluding weekends and holidays.  The OHCD will reschedule the hearing only if the family can show good cause for the failure to appear, or if it is needed as a reasonable accommodation for a person with disabilities.</w:t>
      </w:r>
      <w:r w:rsidR="00815C8C">
        <w:t xml:space="preserve">  </w:t>
      </w:r>
      <w:r w:rsidR="00815C8C">
        <w:rPr>
          <w:color w:val="FF0000"/>
        </w:rPr>
        <w:t>If the family cannot show good cause for the failure to appear, or a rescheduling is not needed as a reasonable accommodation, the PHA’s decision will stand.</w:t>
      </w:r>
    </w:p>
    <w:p w14:paraId="31350D46" w14:textId="6DFB4239" w:rsidR="00C22F00" w:rsidRDefault="002C2B3C" w:rsidP="000D6070">
      <w:pPr>
        <w:spacing w:after="240" w:line="259" w:lineRule="auto"/>
        <w:ind w:left="720" w:firstLine="0"/>
      </w:pPr>
      <w:r>
        <w:rPr>
          <w:b/>
          <w:i/>
        </w:rPr>
        <w:t xml:space="preserve"> Pre-Hearing Conferences: </w:t>
      </w:r>
      <w:r w:rsidR="0060078D">
        <w:t>OHCD</w:t>
      </w:r>
      <w:r>
        <w:t xml:space="preserve"> staff may need to conduct a pre-hearing conference with a participant prior to an </w:t>
      </w:r>
      <w:r w:rsidR="00772F06">
        <w:t>Informal Hearing</w:t>
      </w:r>
      <w:r>
        <w:t xml:space="preserve"> to determine whether there is a preponderance of evidence to support the termination. </w:t>
      </w:r>
      <w:r w:rsidR="008907DC">
        <w:t>OHCD</w:t>
      </w:r>
      <w:r>
        <w:t xml:space="preserve"> staff will discuss with the participant the reasons for the </w:t>
      </w:r>
      <w:r w:rsidR="00A367E6">
        <w:rPr>
          <w:color w:val="FF0000"/>
        </w:rPr>
        <w:t xml:space="preserve">action taken </w:t>
      </w:r>
      <w:r>
        <w:t xml:space="preserve">and the participant’s explanation of relevant events and actions. A pre-hearing conference is discretionary.  </w:t>
      </w:r>
    </w:p>
    <w:p w14:paraId="5B4AFDC3" w14:textId="4EE3C9A9" w:rsidR="00C22F00" w:rsidRDefault="002C2B3C" w:rsidP="000D6070">
      <w:pPr>
        <w:spacing w:after="240"/>
        <w:ind w:left="730" w:right="2"/>
      </w:pPr>
      <w:r>
        <w:t xml:space="preserve">The pre-hearing conference may be performed via phone or it can be a face-to-face meeting at </w:t>
      </w:r>
      <w:r w:rsidR="008907DC">
        <w:t>OHCD</w:t>
      </w:r>
      <w:r>
        <w:t xml:space="preserve">’s discretion. At the pre-hearing conference, </w:t>
      </w:r>
      <w:r w:rsidR="008907DC">
        <w:t>OHCD</w:t>
      </w:r>
      <w:r>
        <w:t xml:space="preserve"> staff will share with the participant the </w:t>
      </w:r>
      <w:r w:rsidR="001B7DE5">
        <w:t>information, which</w:t>
      </w:r>
      <w:r>
        <w:t xml:space="preserve"> is causing the potential </w:t>
      </w:r>
      <w:r w:rsidR="000B5539" w:rsidRPr="000B5539">
        <w:rPr>
          <w:color w:val="FF0000"/>
        </w:rPr>
        <w:t xml:space="preserve">action including </w:t>
      </w:r>
      <w:r>
        <w:t xml:space="preserve">termination action.  </w:t>
      </w:r>
    </w:p>
    <w:p w14:paraId="66F5F8AE" w14:textId="48221F3D" w:rsidR="00C22F00" w:rsidRDefault="002C2B3C" w:rsidP="000D6070">
      <w:pPr>
        <w:spacing w:after="240"/>
        <w:ind w:left="730" w:right="2"/>
      </w:pPr>
      <w:r>
        <w:t xml:space="preserve">If the matter is resolved with a pre-hearing conference </w:t>
      </w:r>
      <w:r w:rsidRPr="000B5539">
        <w:rPr>
          <w:color w:val="FF0000"/>
        </w:rPr>
        <w:t xml:space="preserve">the </w:t>
      </w:r>
      <w:r w:rsidR="000B5539" w:rsidRPr="000B5539">
        <w:rPr>
          <w:color w:val="FF0000"/>
        </w:rPr>
        <w:t>action will take place</w:t>
      </w:r>
      <w:r>
        <w:t xml:space="preserve">. If, however, the matter cannot be resolved with a pre-hearing conference, </w:t>
      </w:r>
      <w:r w:rsidR="008907DC">
        <w:t>OHCD</w:t>
      </w:r>
      <w:r>
        <w:t xml:space="preserve"> will proceed with the </w:t>
      </w:r>
      <w:r w:rsidR="00772F06">
        <w:t>Informal Hearing</w:t>
      </w:r>
      <w:r>
        <w:t xml:space="preserve"> process.   </w:t>
      </w:r>
    </w:p>
    <w:p w14:paraId="0552190F" w14:textId="77777777" w:rsidR="00C22F00" w:rsidRDefault="002C2B3C" w:rsidP="000D6070">
      <w:pPr>
        <w:spacing w:after="240"/>
        <w:ind w:left="730" w:right="2"/>
      </w:pPr>
      <w:r>
        <w:lastRenderedPageBreak/>
        <w:t>After a decision is made at the pre-hearing conference, or if no pre-hearing conference is</w:t>
      </w:r>
      <w:r w:rsidR="00D05FDA">
        <w:t xml:space="preserve"> </w:t>
      </w:r>
      <w:r>
        <w:t xml:space="preserve">held, </w:t>
      </w:r>
      <w:r w:rsidR="008907DC">
        <w:t>OHCD</w:t>
      </w:r>
      <w:r>
        <w:t xml:space="preserve"> must submit the request for an </w:t>
      </w:r>
      <w:r w:rsidR="00772F06">
        <w:t>Informal Hearing</w:t>
      </w:r>
      <w:r>
        <w:t xml:space="preserve"> to </w:t>
      </w:r>
      <w:r w:rsidR="008907DC">
        <w:t>Hearing Officer</w:t>
      </w:r>
      <w:r>
        <w:t xml:space="preserve"> in a reasonable expeditious manner. </w:t>
      </w:r>
    </w:p>
    <w:p w14:paraId="399812DD" w14:textId="57F8D80F" w:rsidR="00D05FDA" w:rsidRDefault="008907DC" w:rsidP="000D6070">
      <w:pPr>
        <w:spacing w:after="240"/>
        <w:ind w:left="730" w:right="2"/>
      </w:pPr>
      <w:r>
        <w:t>OHCD</w:t>
      </w:r>
      <w:r w:rsidR="002C2B3C">
        <w:t xml:space="preserve"> </w:t>
      </w:r>
      <w:r w:rsidR="000B5539" w:rsidRPr="000B5539">
        <w:rPr>
          <w:color w:val="FF0000"/>
        </w:rPr>
        <w:t xml:space="preserve">is responsible </w:t>
      </w:r>
      <w:r w:rsidR="000B5539">
        <w:t xml:space="preserve">to </w:t>
      </w:r>
      <w:r w:rsidR="002C2B3C">
        <w:t xml:space="preserve">schedule hearings and notifies all parties. </w:t>
      </w:r>
    </w:p>
    <w:p w14:paraId="3B0822FE" w14:textId="77777777" w:rsidR="00C22F00" w:rsidRDefault="002C2B3C">
      <w:pPr>
        <w:pStyle w:val="Heading2"/>
        <w:ind w:left="-5"/>
      </w:pPr>
      <w:r>
        <w:t>Pre-Hearing Right to Discovery</w:t>
      </w:r>
      <w:r>
        <w:rPr>
          <w:i w:val="0"/>
        </w:rPr>
        <w:t xml:space="preserve"> [24 CFR 982.555(e)] </w:t>
      </w:r>
    </w:p>
    <w:p w14:paraId="423348D5" w14:textId="77777777" w:rsidR="00C22F00" w:rsidRDefault="002C2B3C">
      <w:pPr>
        <w:spacing w:after="11"/>
        <w:ind w:left="-5" w:right="2"/>
      </w:pPr>
      <w:r>
        <w:t xml:space="preserve">Participants and the PHA are permitted pre-hearing discovery rights. The family must be given </w:t>
      </w:r>
    </w:p>
    <w:p w14:paraId="447DF60F" w14:textId="77777777" w:rsidR="00C22F00" w:rsidRDefault="002C2B3C" w:rsidP="00D05FDA">
      <w:pPr>
        <w:spacing w:after="240" w:line="247" w:lineRule="auto"/>
        <w:ind w:left="0" w:hanging="14"/>
        <w:jc w:val="both"/>
      </w:pPr>
      <w:r>
        <w:t>the opp</w:t>
      </w:r>
      <w:r w:rsidR="008907DC">
        <w:t xml:space="preserve">ortunity to examine before the </w:t>
      </w:r>
      <w:r>
        <w:t xml:space="preserve">hearing any PHA documents that are directly relevant to the hearing. The family must be allowed to copy any such documents at their own expense. If the PHA does not make the document available for examination on request of the family, the PHA may not rely on the document at the hearing. </w:t>
      </w:r>
    </w:p>
    <w:p w14:paraId="2F557FC2" w14:textId="77777777" w:rsidR="00C22F00" w:rsidRDefault="002C2B3C" w:rsidP="00D05FDA">
      <w:pPr>
        <w:spacing w:after="0" w:line="247" w:lineRule="auto"/>
        <w:ind w:left="0" w:hanging="14"/>
      </w:pPr>
      <w:r>
        <w:t xml:space="preserve">For the purpose of </w:t>
      </w:r>
      <w:r w:rsidR="00772F06">
        <w:t>Informal Hearing</w:t>
      </w:r>
      <w:r>
        <w:t xml:space="preserve">s, </w:t>
      </w:r>
      <w:r>
        <w:rPr>
          <w:i/>
        </w:rPr>
        <w:t>documents</w:t>
      </w:r>
      <w:r>
        <w:t xml:space="preserve"> include records and regulations. </w:t>
      </w:r>
    </w:p>
    <w:p w14:paraId="7E12F4F0" w14:textId="77777777" w:rsidR="00C22F00" w:rsidRDefault="002C2B3C" w:rsidP="00D05FDA">
      <w:pPr>
        <w:spacing w:after="9" w:line="259" w:lineRule="auto"/>
        <w:ind w:left="720" w:firstLine="0"/>
      </w:pPr>
      <w:r>
        <w:t xml:space="preserve"> </w:t>
      </w:r>
      <w:r w:rsidR="008907DC">
        <w:rPr>
          <w:u w:val="single" w:color="000000"/>
        </w:rPr>
        <w:t>OHCD</w:t>
      </w:r>
      <w:r>
        <w:rPr>
          <w:u w:val="single" w:color="000000"/>
        </w:rPr>
        <w:t xml:space="preserve"> Policy</w:t>
      </w:r>
      <w:r>
        <w:t xml:space="preserve"> </w:t>
      </w:r>
    </w:p>
    <w:p w14:paraId="384B959F" w14:textId="77777777" w:rsidR="00C22F00" w:rsidRDefault="002C2B3C" w:rsidP="008907DC">
      <w:pPr>
        <w:spacing w:afterLines="112" w:after="268" w:line="21" w:lineRule="atLeast"/>
        <w:ind w:left="730" w:right="2" w:hanging="14"/>
      </w:pPr>
      <w:r>
        <w:t xml:space="preserve">The family and </w:t>
      </w:r>
      <w:r w:rsidR="008907DC">
        <w:t>OHCD</w:t>
      </w:r>
      <w:r>
        <w:t xml:space="preserve"> must provide to the other party copies of any proposed exhibits related to the hearing no later than one week prior to the scheduled hearing date. If the participant wishes any additional documents in </w:t>
      </w:r>
      <w:r w:rsidR="008907DC">
        <w:t>OHCD</w:t>
      </w:r>
      <w:r>
        <w:t xml:space="preserve"> possession, they must submit a FOIA request through the Freedom of Information Act (FOIA) Coordinator</w:t>
      </w:r>
      <w:r w:rsidR="001B7DE5">
        <w:t>.</w:t>
      </w:r>
      <w:r>
        <w:t xml:space="preserve"> </w:t>
      </w:r>
      <w:r w:rsidR="006343B1">
        <w:t xml:space="preserve"> </w:t>
      </w:r>
    </w:p>
    <w:p w14:paraId="46B7C71C" w14:textId="7A81B271" w:rsidR="006343B1" w:rsidRPr="006343B1" w:rsidRDefault="006343B1" w:rsidP="006343B1">
      <w:pPr>
        <w:ind w:left="720"/>
        <w:rPr>
          <w:color w:val="FF0000"/>
          <w:szCs w:val="24"/>
        </w:rPr>
      </w:pPr>
      <w:bookmarkStart w:id="5" w:name="_Hlk40691634"/>
      <w:bookmarkStart w:id="6" w:name="_Hlk40338133"/>
      <w:bookmarkStart w:id="7" w:name="_Hlk41056265"/>
      <w:r w:rsidRPr="006343B1">
        <w:rPr>
          <w:color w:val="FF0000"/>
          <w:szCs w:val="24"/>
        </w:rPr>
        <w:t xml:space="preserve">If the hearing will be conducted remotely, </w:t>
      </w:r>
      <w:r>
        <w:rPr>
          <w:color w:val="FF0000"/>
          <w:szCs w:val="24"/>
        </w:rPr>
        <w:t xml:space="preserve">OHCD </w:t>
      </w:r>
      <w:r w:rsidRPr="006343B1">
        <w:rPr>
          <w:color w:val="FF0000"/>
          <w:szCs w:val="24"/>
        </w:rPr>
        <w:t xml:space="preserve">will compile a hearing packet, consisting of all documents </w:t>
      </w:r>
      <w:r>
        <w:rPr>
          <w:color w:val="FF0000"/>
          <w:szCs w:val="24"/>
        </w:rPr>
        <w:t>OHCD</w:t>
      </w:r>
      <w:r w:rsidRPr="006343B1">
        <w:rPr>
          <w:color w:val="FF0000"/>
          <w:szCs w:val="24"/>
        </w:rPr>
        <w:t xml:space="preserve"> intends to produce at the </w:t>
      </w:r>
      <w:r w:rsidR="00772F06">
        <w:rPr>
          <w:color w:val="FF0000"/>
          <w:szCs w:val="24"/>
        </w:rPr>
        <w:t>Informal Hearing</w:t>
      </w:r>
      <w:r w:rsidRPr="006343B1">
        <w:rPr>
          <w:color w:val="FF0000"/>
          <w:szCs w:val="24"/>
        </w:rPr>
        <w:t xml:space="preserve">. </w:t>
      </w:r>
      <w:r>
        <w:rPr>
          <w:color w:val="FF0000"/>
          <w:szCs w:val="24"/>
        </w:rPr>
        <w:t>OHCD</w:t>
      </w:r>
      <w:r w:rsidRPr="006343B1">
        <w:rPr>
          <w:color w:val="FF0000"/>
          <w:szCs w:val="24"/>
        </w:rPr>
        <w:t xml:space="preserve"> will mail copies of the hearing packet to the family, the family’s representatives, if any, and the </w:t>
      </w:r>
      <w:r w:rsidR="00762810">
        <w:rPr>
          <w:color w:val="FF0000"/>
          <w:szCs w:val="24"/>
        </w:rPr>
        <w:t>Hearing Officer</w:t>
      </w:r>
      <w:r w:rsidRPr="006343B1">
        <w:rPr>
          <w:color w:val="FF0000"/>
          <w:szCs w:val="24"/>
        </w:rPr>
        <w:t xml:space="preserve"> at least </w:t>
      </w:r>
      <w:r w:rsidR="008A7DC5">
        <w:rPr>
          <w:color w:val="FF0000"/>
          <w:szCs w:val="24"/>
        </w:rPr>
        <w:t xml:space="preserve">10 business </w:t>
      </w:r>
      <w:r w:rsidRPr="006343B1">
        <w:rPr>
          <w:color w:val="FF0000"/>
          <w:szCs w:val="24"/>
        </w:rPr>
        <w:t xml:space="preserve">days before the scheduled remote </w:t>
      </w:r>
      <w:r w:rsidR="00772F06">
        <w:rPr>
          <w:color w:val="FF0000"/>
          <w:szCs w:val="24"/>
        </w:rPr>
        <w:t>Informal Hearing</w:t>
      </w:r>
      <w:r w:rsidRPr="006343B1">
        <w:rPr>
          <w:color w:val="FF0000"/>
          <w:szCs w:val="24"/>
        </w:rPr>
        <w:t xml:space="preserve">. The original hearing packet will be in the possession of the </w:t>
      </w:r>
      <w:r w:rsidR="000B7582">
        <w:rPr>
          <w:color w:val="FF0000"/>
          <w:szCs w:val="24"/>
        </w:rPr>
        <w:t>OHCD</w:t>
      </w:r>
      <w:r w:rsidRPr="006343B1">
        <w:rPr>
          <w:color w:val="FF0000"/>
          <w:szCs w:val="24"/>
        </w:rPr>
        <w:t xml:space="preserve">A representative and retained by </w:t>
      </w:r>
      <w:r w:rsidR="000B7582">
        <w:rPr>
          <w:color w:val="FF0000"/>
          <w:szCs w:val="24"/>
        </w:rPr>
        <w:t>OHCD</w:t>
      </w:r>
      <w:r w:rsidRPr="006343B1">
        <w:rPr>
          <w:color w:val="FF0000"/>
          <w:szCs w:val="24"/>
        </w:rPr>
        <w:t>.</w:t>
      </w:r>
    </w:p>
    <w:p w14:paraId="135E488E" w14:textId="77777777" w:rsidR="006343B1" w:rsidRPr="006343B1" w:rsidRDefault="006343B1" w:rsidP="006343B1">
      <w:pPr>
        <w:ind w:left="720"/>
        <w:rPr>
          <w:color w:val="FF0000"/>
          <w:szCs w:val="24"/>
        </w:rPr>
      </w:pPr>
      <w:bookmarkStart w:id="8" w:name="_Hlk40691979"/>
      <w:bookmarkEnd w:id="5"/>
      <w:r w:rsidRPr="006343B1">
        <w:rPr>
          <w:color w:val="FF0000"/>
          <w:szCs w:val="24"/>
        </w:rPr>
        <w:t>Documents will be shared electronically whenever possible.</w:t>
      </w:r>
      <w:bookmarkEnd w:id="8"/>
    </w:p>
    <w:p w14:paraId="231218B9" w14:textId="77777777" w:rsidR="006343B1" w:rsidRPr="006343B1" w:rsidRDefault="00762810" w:rsidP="006343B1">
      <w:pPr>
        <w:rPr>
          <w:color w:val="FF0000"/>
          <w:szCs w:val="24"/>
        </w:rPr>
      </w:pPr>
      <w:bookmarkStart w:id="9" w:name="_Hlk40278101"/>
      <w:bookmarkEnd w:id="6"/>
      <w:r>
        <w:rPr>
          <w:color w:val="FF0000"/>
          <w:szCs w:val="24"/>
        </w:rPr>
        <w:t>PHA</w:t>
      </w:r>
      <w:r w:rsidR="006343B1" w:rsidRPr="006343B1">
        <w:rPr>
          <w:color w:val="FF0000"/>
          <w:szCs w:val="24"/>
        </w:rPr>
        <w:t xml:space="preserve"> hearing procedures may provide that </w:t>
      </w:r>
      <w:r>
        <w:rPr>
          <w:color w:val="FF0000"/>
          <w:szCs w:val="24"/>
        </w:rPr>
        <w:t>the PHA</w:t>
      </w:r>
      <w:r w:rsidR="000B7582">
        <w:rPr>
          <w:color w:val="FF0000"/>
          <w:szCs w:val="24"/>
        </w:rPr>
        <w:t xml:space="preserve"> </w:t>
      </w:r>
      <w:r w:rsidR="006343B1" w:rsidRPr="006343B1">
        <w:rPr>
          <w:color w:val="FF0000"/>
          <w:szCs w:val="24"/>
        </w:rPr>
        <w:t xml:space="preserve">must be given the opportunity to examine at </w:t>
      </w:r>
      <w:r>
        <w:rPr>
          <w:color w:val="FF0000"/>
          <w:szCs w:val="24"/>
        </w:rPr>
        <w:t>the PHA</w:t>
      </w:r>
      <w:r w:rsidR="006343B1" w:rsidRPr="006343B1">
        <w:rPr>
          <w:color w:val="FF0000"/>
          <w:szCs w:val="24"/>
        </w:rPr>
        <w:t xml:space="preserve"> office before the hearing any family documents that are directly relevant to the hearing. </w:t>
      </w:r>
      <w:r>
        <w:rPr>
          <w:color w:val="FF0000"/>
          <w:szCs w:val="24"/>
        </w:rPr>
        <w:t>The PHA</w:t>
      </w:r>
      <w:r w:rsidR="006343B1" w:rsidRPr="006343B1">
        <w:rPr>
          <w:color w:val="FF0000"/>
          <w:szCs w:val="24"/>
        </w:rPr>
        <w:t xml:space="preserve"> must be allowed to copy any such document at </w:t>
      </w:r>
      <w:r>
        <w:rPr>
          <w:color w:val="FF0000"/>
          <w:szCs w:val="24"/>
        </w:rPr>
        <w:t>the PHA</w:t>
      </w:r>
      <w:r w:rsidR="006343B1" w:rsidRPr="006343B1">
        <w:rPr>
          <w:color w:val="FF0000"/>
          <w:szCs w:val="24"/>
        </w:rPr>
        <w:t xml:space="preserve">’s expense. </w:t>
      </w:r>
      <w:r w:rsidR="000B7582">
        <w:rPr>
          <w:color w:val="FF0000"/>
          <w:szCs w:val="24"/>
        </w:rPr>
        <w:t xml:space="preserve"> </w:t>
      </w:r>
      <w:r w:rsidR="006343B1" w:rsidRPr="006343B1">
        <w:rPr>
          <w:color w:val="FF0000"/>
          <w:szCs w:val="24"/>
        </w:rPr>
        <w:t xml:space="preserve">If the family does not make the document available for examination on request of </w:t>
      </w:r>
      <w:r>
        <w:rPr>
          <w:color w:val="FF0000"/>
          <w:szCs w:val="24"/>
        </w:rPr>
        <w:t>the PHA</w:t>
      </w:r>
      <w:r w:rsidR="006343B1" w:rsidRPr="006343B1">
        <w:rPr>
          <w:color w:val="FF0000"/>
          <w:szCs w:val="24"/>
        </w:rPr>
        <w:t>, the family may not rely on the document at the hearing.</w:t>
      </w:r>
    </w:p>
    <w:bookmarkEnd w:id="9"/>
    <w:p w14:paraId="084B4056" w14:textId="77777777" w:rsidR="006343B1" w:rsidRPr="006343B1" w:rsidRDefault="000B7582" w:rsidP="006343B1">
      <w:pPr>
        <w:ind w:left="720"/>
        <w:rPr>
          <w:color w:val="FF0000"/>
          <w:szCs w:val="24"/>
          <w:u w:val="single"/>
        </w:rPr>
      </w:pPr>
      <w:r>
        <w:rPr>
          <w:color w:val="FF0000"/>
          <w:szCs w:val="24"/>
          <w:u w:val="single"/>
        </w:rPr>
        <w:t>OHCD</w:t>
      </w:r>
      <w:r w:rsidR="006343B1" w:rsidRPr="006343B1">
        <w:rPr>
          <w:color w:val="FF0000"/>
          <w:szCs w:val="24"/>
          <w:u w:val="single"/>
        </w:rPr>
        <w:t xml:space="preserve"> Policy</w:t>
      </w:r>
    </w:p>
    <w:p w14:paraId="49EFCF86" w14:textId="77777777" w:rsidR="006343B1" w:rsidRPr="006343B1" w:rsidRDefault="006343B1" w:rsidP="006343B1">
      <w:pPr>
        <w:ind w:left="720"/>
        <w:rPr>
          <w:color w:val="FF0000"/>
          <w:szCs w:val="24"/>
        </w:rPr>
      </w:pPr>
      <w:bookmarkStart w:id="10" w:name="_Hlk40694277"/>
      <w:bookmarkStart w:id="11" w:name="_Hlk40278377"/>
      <w:r w:rsidRPr="006343B1">
        <w:rPr>
          <w:color w:val="FF0000"/>
          <w:szCs w:val="24"/>
        </w:rPr>
        <w:t xml:space="preserve">For in-person hearings, </w:t>
      </w:r>
      <w:r w:rsidR="000B7582">
        <w:rPr>
          <w:color w:val="FF0000"/>
          <w:szCs w:val="24"/>
        </w:rPr>
        <w:t>OHCD</w:t>
      </w:r>
      <w:r w:rsidRPr="006343B1">
        <w:rPr>
          <w:color w:val="FF0000"/>
          <w:szCs w:val="24"/>
        </w:rPr>
        <w:t xml:space="preserve"> will not require pre-hearing discovery by </w:t>
      </w:r>
      <w:r w:rsidR="000B7582">
        <w:rPr>
          <w:color w:val="FF0000"/>
          <w:szCs w:val="24"/>
        </w:rPr>
        <w:t>OHCD</w:t>
      </w:r>
      <w:r w:rsidRPr="006343B1">
        <w:rPr>
          <w:color w:val="FF0000"/>
          <w:szCs w:val="24"/>
        </w:rPr>
        <w:t xml:space="preserve"> of family documents directly relevant to the hearing.</w:t>
      </w:r>
    </w:p>
    <w:p w14:paraId="0FF92EEF" w14:textId="6BB57907" w:rsidR="006343B1" w:rsidRPr="006343B1" w:rsidRDefault="006343B1" w:rsidP="006343B1">
      <w:pPr>
        <w:ind w:left="720"/>
        <w:rPr>
          <w:color w:val="FF0000"/>
        </w:rPr>
      </w:pPr>
      <w:bookmarkStart w:id="12" w:name="_Hlk40694740"/>
      <w:bookmarkEnd w:id="10"/>
      <w:r w:rsidRPr="006343B1">
        <w:rPr>
          <w:color w:val="FF0000"/>
          <w:szCs w:val="24"/>
        </w:rPr>
        <w:t xml:space="preserve">If the </w:t>
      </w:r>
      <w:r w:rsidR="00772F06">
        <w:rPr>
          <w:color w:val="FF0000"/>
          <w:szCs w:val="24"/>
        </w:rPr>
        <w:t>Informal Hearing</w:t>
      </w:r>
      <w:r w:rsidRPr="006343B1">
        <w:rPr>
          <w:color w:val="FF0000"/>
          <w:szCs w:val="24"/>
        </w:rPr>
        <w:t xml:space="preserve"> is to be conducted remotely, </w:t>
      </w:r>
      <w:r w:rsidR="000B7582">
        <w:rPr>
          <w:color w:val="FF0000"/>
          <w:szCs w:val="24"/>
        </w:rPr>
        <w:t>OHCD</w:t>
      </w:r>
      <w:r w:rsidRPr="006343B1">
        <w:rPr>
          <w:color w:val="FF0000"/>
          <w:szCs w:val="24"/>
        </w:rPr>
        <w:t xml:space="preserve"> will require the family to provide any documents directly relevant to the </w:t>
      </w:r>
      <w:r w:rsidR="00772F06">
        <w:rPr>
          <w:color w:val="FF0000"/>
          <w:szCs w:val="24"/>
        </w:rPr>
        <w:t>Informal Hearing</w:t>
      </w:r>
      <w:r w:rsidRPr="006343B1">
        <w:rPr>
          <w:color w:val="FF0000"/>
          <w:szCs w:val="24"/>
        </w:rPr>
        <w:t xml:space="preserve"> at least 24 hours before the scheduled hearing. </w:t>
      </w:r>
      <w:r w:rsidR="000B7582">
        <w:rPr>
          <w:color w:val="FF0000"/>
        </w:rPr>
        <w:t>OHCD</w:t>
      </w:r>
      <w:r w:rsidRPr="006343B1">
        <w:rPr>
          <w:color w:val="FF0000"/>
        </w:rPr>
        <w:t xml:space="preserve"> will scan and email copies of these documents to the </w:t>
      </w:r>
      <w:r w:rsidR="000B7582">
        <w:rPr>
          <w:color w:val="FF0000"/>
        </w:rPr>
        <w:t>H</w:t>
      </w:r>
      <w:r w:rsidRPr="006343B1">
        <w:rPr>
          <w:color w:val="FF0000"/>
        </w:rPr>
        <w:t xml:space="preserve">earing </w:t>
      </w:r>
      <w:r w:rsidR="000B7582">
        <w:rPr>
          <w:color w:val="FF0000"/>
        </w:rPr>
        <w:t>O</w:t>
      </w:r>
      <w:r w:rsidRPr="006343B1">
        <w:rPr>
          <w:color w:val="FF0000"/>
        </w:rPr>
        <w:t xml:space="preserve">fficer and the </w:t>
      </w:r>
      <w:r w:rsidR="000B7582">
        <w:rPr>
          <w:color w:val="FF0000"/>
        </w:rPr>
        <w:t>OHCD</w:t>
      </w:r>
      <w:r w:rsidRPr="006343B1">
        <w:rPr>
          <w:color w:val="FF0000"/>
        </w:rPr>
        <w:t xml:space="preserve"> representative</w:t>
      </w:r>
      <w:r w:rsidR="00410E5B">
        <w:rPr>
          <w:color w:val="FF0000"/>
        </w:rPr>
        <w:t xml:space="preserve"> at</w:t>
      </w:r>
      <w:r w:rsidRPr="006343B1">
        <w:rPr>
          <w:color w:val="FF0000"/>
        </w:rPr>
        <w:t xml:space="preserve"> the same day</w:t>
      </w:r>
      <w:bookmarkEnd w:id="12"/>
      <w:r w:rsidRPr="006343B1">
        <w:rPr>
          <w:color w:val="FF0000"/>
        </w:rPr>
        <w:t>.</w:t>
      </w:r>
    </w:p>
    <w:p w14:paraId="658A45D6" w14:textId="77777777" w:rsidR="006343B1" w:rsidRPr="006343B1" w:rsidRDefault="006343B1" w:rsidP="006343B1">
      <w:pPr>
        <w:ind w:left="720"/>
        <w:rPr>
          <w:color w:val="FF0000"/>
          <w:szCs w:val="24"/>
        </w:rPr>
      </w:pPr>
      <w:r w:rsidRPr="006343B1">
        <w:rPr>
          <w:color w:val="FF0000"/>
          <w:szCs w:val="24"/>
        </w:rPr>
        <w:t>Documents will be shared electronically whenever possible.</w:t>
      </w:r>
      <w:bookmarkEnd w:id="11"/>
    </w:p>
    <w:bookmarkEnd w:id="7"/>
    <w:p w14:paraId="04A619BB" w14:textId="77777777" w:rsidR="006343B1" w:rsidRDefault="006343B1" w:rsidP="008907DC">
      <w:pPr>
        <w:spacing w:afterLines="112" w:after="268" w:line="21" w:lineRule="atLeast"/>
        <w:ind w:left="730" w:right="2" w:hanging="14"/>
      </w:pPr>
    </w:p>
    <w:p w14:paraId="7335DF7D" w14:textId="77777777" w:rsidR="00C22F00" w:rsidRDefault="002C2B3C">
      <w:pPr>
        <w:pStyle w:val="Heading2"/>
        <w:ind w:left="-5"/>
      </w:pPr>
      <w:r>
        <w:t>Participant’s Right to Bring Counsel</w:t>
      </w:r>
      <w:r>
        <w:rPr>
          <w:i w:val="0"/>
        </w:rPr>
        <w:t xml:space="preserve"> [24 CFR 982.555(e)(3)] </w:t>
      </w:r>
    </w:p>
    <w:p w14:paraId="74CBC654" w14:textId="77777777" w:rsidR="00C22F00" w:rsidRDefault="002C2B3C" w:rsidP="00AC11B4">
      <w:pPr>
        <w:spacing w:after="0" w:line="247" w:lineRule="auto"/>
        <w:ind w:left="0" w:hanging="14"/>
      </w:pPr>
      <w:r>
        <w:t xml:space="preserve">At its own expense, the family may be represented by a lawyer or other representative at the </w:t>
      </w:r>
      <w:r w:rsidR="00772F06">
        <w:t>Informal Hearing</w:t>
      </w:r>
      <w:r>
        <w:t xml:space="preserve">.  </w:t>
      </w:r>
    </w:p>
    <w:p w14:paraId="48847189" w14:textId="77777777" w:rsidR="00C22F00" w:rsidRDefault="002C2B3C" w:rsidP="00AC11B4">
      <w:pPr>
        <w:spacing w:after="9" w:line="259" w:lineRule="auto"/>
        <w:ind w:left="0" w:firstLine="0"/>
      </w:pPr>
      <w:r>
        <w:t xml:space="preserve"> </w:t>
      </w:r>
      <w:r>
        <w:tab/>
      </w:r>
      <w:r w:rsidR="008907DC">
        <w:rPr>
          <w:u w:val="single" w:color="000000"/>
        </w:rPr>
        <w:t xml:space="preserve">OHCD </w:t>
      </w:r>
      <w:r>
        <w:rPr>
          <w:u w:val="single" w:color="000000"/>
        </w:rPr>
        <w:t>Policy</w:t>
      </w:r>
      <w:r>
        <w:t xml:space="preserve"> </w:t>
      </w:r>
    </w:p>
    <w:p w14:paraId="1C0479B3" w14:textId="77777777" w:rsidR="00C22F00" w:rsidRDefault="008907DC">
      <w:pPr>
        <w:ind w:left="730" w:right="2"/>
      </w:pPr>
      <w:r>
        <w:t>OHCD</w:t>
      </w:r>
      <w:r w:rsidR="002C2B3C">
        <w:t xml:space="preserve"> reserves the right to be represented by legal counsel. </w:t>
      </w:r>
    </w:p>
    <w:p w14:paraId="72BD9533" w14:textId="77777777" w:rsidR="005E3520" w:rsidRDefault="005E3520">
      <w:pPr>
        <w:pStyle w:val="Heading2"/>
        <w:ind w:left="-5"/>
      </w:pPr>
    </w:p>
    <w:p w14:paraId="6E11C92D" w14:textId="77777777" w:rsidR="00C22F00" w:rsidRDefault="002C2B3C">
      <w:pPr>
        <w:pStyle w:val="Heading2"/>
        <w:ind w:left="-5"/>
      </w:pPr>
      <w:r>
        <w:t xml:space="preserve">Informal Hearing Officer </w:t>
      </w:r>
      <w:r>
        <w:rPr>
          <w:i w:val="0"/>
        </w:rPr>
        <w:t xml:space="preserve">[24 CFR 982.555(e)(4)] </w:t>
      </w:r>
    </w:p>
    <w:p w14:paraId="3B5FA2BB" w14:textId="77777777" w:rsidR="00C22F00" w:rsidRDefault="00772F06" w:rsidP="00AC11B4">
      <w:pPr>
        <w:spacing w:after="0" w:line="247" w:lineRule="auto"/>
        <w:ind w:left="0" w:hanging="14"/>
      </w:pPr>
      <w:r>
        <w:t>Informal Hearing</w:t>
      </w:r>
      <w:r w:rsidR="002C2B3C">
        <w:t xml:space="preserve">s will be conducted by a person or persons approved by the PHA, other than the person who made or approved the decision or a subordinate of the person who made or approved the decision. </w:t>
      </w:r>
    </w:p>
    <w:p w14:paraId="5EF2C29D" w14:textId="77777777" w:rsidR="00C22F00" w:rsidRDefault="008907DC" w:rsidP="00AC11B4">
      <w:pPr>
        <w:spacing w:after="9" w:line="259" w:lineRule="auto"/>
        <w:ind w:left="720" w:hanging="14"/>
      </w:pPr>
      <w:r>
        <w:rPr>
          <w:u w:val="single" w:color="000000"/>
        </w:rPr>
        <w:t>OHCD</w:t>
      </w:r>
      <w:r w:rsidR="002C2B3C">
        <w:rPr>
          <w:u w:val="single" w:color="000000"/>
        </w:rPr>
        <w:t xml:space="preserve"> Policy</w:t>
      </w:r>
      <w:r w:rsidR="002C2B3C">
        <w:t xml:space="preserve"> </w:t>
      </w:r>
    </w:p>
    <w:p w14:paraId="2220E358" w14:textId="799C3EED" w:rsidR="00C22F00" w:rsidRDefault="008907DC" w:rsidP="008907DC">
      <w:pPr>
        <w:spacing w:line="247" w:lineRule="auto"/>
        <w:ind w:left="734" w:hanging="14"/>
      </w:pPr>
      <w:r>
        <w:t xml:space="preserve">OHCD </w:t>
      </w:r>
      <w:r w:rsidR="00FD6054">
        <w:t xml:space="preserve">will </w:t>
      </w:r>
      <w:r w:rsidR="0000060F">
        <w:t xml:space="preserve">assign one </w:t>
      </w:r>
      <w:r>
        <w:t>County staff to adjudicate OHCD</w:t>
      </w:r>
      <w:r w:rsidR="002C2B3C">
        <w:t xml:space="preserve"> </w:t>
      </w:r>
      <w:r w:rsidR="00772F06">
        <w:t>Informal Hearing</w:t>
      </w:r>
      <w:r w:rsidR="0000060F">
        <w:t>s for closures and another for all other actions taken by OHCD.</w:t>
      </w:r>
    </w:p>
    <w:p w14:paraId="62BE666E" w14:textId="77777777" w:rsidR="00C22F00" w:rsidRDefault="002C2B3C">
      <w:pPr>
        <w:spacing w:after="96" w:line="259" w:lineRule="auto"/>
        <w:ind w:left="0" w:firstLine="0"/>
        <w:rPr>
          <w:b/>
          <w:i/>
        </w:rPr>
      </w:pPr>
      <w:r>
        <w:rPr>
          <w:b/>
          <w:i/>
        </w:rPr>
        <w:t xml:space="preserve"> </w:t>
      </w:r>
    </w:p>
    <w:p w14:paraId="3D6C8465" w14:textId="77777777" w:rsidR="00C22F00" w:rsidRDefault="002C2B3C" w:rsidP="00AC11B4">
      <w:pPr>
        <w:pStyle w:val="Heading2"/>
        <w:spacing w:after="9"/>
        <w:ind w:left="0" w:hanging="14"/>
      </w:pPr>
      <w:r>
        <w:t>Attendance at an Informal Hearing</w:t>
      </w:r>
      <w:r>
        <w:rPr>
          <w:b w:val="0"/>
        </w:rPr>
        <w:t xml:space="preserve"> </w:t>
      </w:r>
    </w:p>
    <w:p w14:paraId="071FE8E4" w14:textId="77777777" w:rsidR="00C22F00" w:rsidRDefault="008907DC" w:rsidP="00AC11B4">
      <w:pPr>
        <w:spacing w:after="9" w:line="259" w:lineRule="auto"/>
        <w:ind w:left="720" w:hanging="14"/>
      </w:pPr>
      <w:r>
        <w:rPr>
          <w:u w:val="single" w:color="000000"/>
        </w:rPr>
        <w:t>OHCD</w:t>
      </w:r>
      <w:r w:rsidR="002C2B3C">
        <w:rPr>
          <w:u w:val="single" w:color="000000"/>
        </w:rPr>
        <w:t xml:space="preserve"> Policy</w:t>
      </w:r>
      <w:r w:rsidR="002C2B3C">
        <w:t xml:space="preserve"> </w:t>
      </w:r>
    </w:p>
    <w:p w14:paraId="6E363044" w14:textId="2BF0FE13" w:rsidR="00C22F00" w:rsidRDefault="002C2B3C">
      <w:pPr>
        <w:ind w:left="730" w:right="2"/>
      </w:pPr>
      <w:r>
        <w:t xml:space="preserve">Hearings </w:t>
      </w:r>
      <w:r w:rsidR="001B7DE5">
        <w:t>may</w:t>
      </w:r>
      <w:r>
        <w:t xml:space="preserve"> be attended by the </w:t>
      </w:r>
      <w:r w:rsidR="008907DC">
        <w:t>OHCD</w:t>
      </w:r>
      <w:r>
        <w:t>’</w:t>
      </w:r>
      <w:r w:rsidR="008907DC">
        <w:t xml:space="preserve">s </w:t>
      </w:r>
      <w:r>
        <w:t xml:space="preserve">assigned </w:t>
      </w:r>
      <w:r w:rsidR="00B31352">
        <w:t>County Staff</w:t>
      </w:r>
      <w:r>
        <w:t xml:space="preserve">, the Petitioner, and the </w:t>
      </w:r>
      <w:r w:rsidR="00B31352">
        <w:t>OHCD</w:t>
      </w:r>
      <w:r>
        <w:t xml:space="preserve"> representative and may include the following additional persons:  </w:t>
      </w:r>
    </w:p>
    <w:p w14:paraId="66A4D585" w14:textId="276152F7" w:rsidR="00410E5B" w:rsidRDefault="00410E5B" w:rsidP="00410E5B">
      <w:pPr>
        <w:pStyle w:val="ListParagraph"/>
        <w:numPr>
          <w:ilvl w:val="0"/>
          <w:numId w:val="60"/>
        </w:numPr>
        <w:ind w:right="2"/>
      </w:pPr>
      <w:r>
        <w:t>A OHCD representative(s) (including legal counsel) and any witnesses for the OHCD</w:t>
      </w:r>
    </w:p>
    <w:p w14:paraId="5CA04E78" w14:textId="301129F3" w:rsidR="00410E5B" w:rsidRDefault="00410E5B" w:rsidP="00410E5B">
      <w:pPr>
        <w:pStyle w:val="ListParagraph"/>
        <w:numPr>
          <w:ilvl w:val="0"/>
          <w:numId w:val="60"/>
        </w:numPr>
        <w:ind w:right="2"/>
      </w:pPr>
      <w:r>
        <w:t>The participant and any witnesses for the participant</w:t>
      </w:r>
    </w:p>
    <w:p w14:paraId="0CEF34CD" w14:textId="5EF5D76E" w:rsidR="00410E5B" w:rsidRDefault="00410E5B" w:rsidP="00410E5B">
      <w:pPr>
        <w:pStyle w:val="ListParagraph"/>
        <w:numPr>
          <w:ilvl w:val="0"/>
          <w:numId w:val="60"/>
        </w:numPr>
        <w:ind w:right="2"/>
      </w:pPr>
      <w:r>
        <w:t>The participant’s counsel or other representative</w:t>
      </w:r>
    </w:p>
    <w:p w14:paraId="574FF48B" w14:textId="07F5C52F" w:rsidR="00410E5B" w:rsidRDefault="00410E5B" w:rsidP="00410E5B">
      <w:pPr>
        <w:pStyle w:val="ListParagraph"/>
        <w:numPr>
          <w:ilvl w:val="0"/>
          <w:numId w:val="60"/>
        </w:numPr>
        <w:ind w:right="2"/>
      </w:pPr>
      <w:r>
        <w:t>Any other person approved by the OHCD as a reasonable accommodation for a person with a disability</w:t>
      </w:r>
    </w:p>
    <w:p w14:paraId="7A9A5C5C" w14:textId="77777777" w:rsidR="00410E5B" w:rsidRDefault="00410E5B" w:rsidP="00410E5B">
      <w:pPr>
        <w:pStyle w:val="ListParagraph"/>
        <w:ind w:left="1440" w:right="2" w:firstLine="0"/>
      </w:pPr>
    </w:p>
    <w:p w14:paraId="54E0CEE5" w14:textId="77777777" w:rsidR="00C22F00" w:rsidRDefault="002C2B3C" w:rsidP="00AC11B4">
      <w:pPr>
        <w:pStyle w:val="Heading2"/>
        <w:spacing w:after="0" w:line="252" w:lineRule="auto"/>
        <w:ind w:left="0" w:hanging="14"/>
      </w:pPr>
      <w:r>
        <w:t xml:space="preserve">Conduct at Hearings </w:t>
      </w:r>
    </w:p>
    <w:p w14:paraId="4F6E00A8" w14:textId="77777777" w:rsidR="00C22F00" w:rsidRDefault="002C2B3C" w:rsidP="00AC11B4">
      <w:pPr>
        <w:spacing w:after="0" w:line="247" w:lineRule="auto"/>
        <w:ind w:left="0" w:hanging="14"/>
      </w:pPr>
      <w:r>
        <w:t xml:space="preserve">The person who conducts the hearing may regulate the conduct of the hearing in accordance with the PHA’s hearing procedures [24 CFR 982.555(4)(ii)]. </w:t>
      </w:r>
    </w:p>
    <w:p w14:paraId="4A1C0239" w14:textId="77777777" w:rsidR="00C22F00" w:rsidRDefault="00B31352" w:rsidP="00AC11B4">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2F8E32B4" w14:textId="77777777" w:rsidR="00C22F00" w:rsidRDefault="002C2B3C" w:rsidP="00AC11B4">
      <w:pPr>
        <w:spacing w:afterLines="112" w:after="268" w:line="21" w:lineRule="atLeast"/>
        <w:ind w:left="730" w:right="2" w:hanging="14"/>
      </w:pPr>
      <w:r>
        <w:t xml:space="preserve">The </w:t>
      </w:r>
      <w:r w:rsidR="00762810">
        <w:t>Hearing Officer</w:t>
      </w:r>
      <w:r>
        <w:t xml:space="preserve"> is responsible to manage the order of business and to ensure that hearings are conducted in a professional and businesslike manner. </w:t>
      </w:r>
      <w:r w:rsidR="0007148D">
        <w:t xml:space="preserve">All Hearing will be digitally recorded.  If recording is requested will be sent electronically.  </w:t>
      </w:r>
      <w:r>
        <w:t xml:space="preserve">Attendees are expected to comply with all hearing procedures established by the </w:t>
      </w:r>
      <w:r w:rsidR="00762810">
        <w:t>Hearing Officer</w:t>
      </w:r>
      <w:r>
        <w:t xml:space="preserve"> and guidelines for conduct</w:t>
      </w:r>
      <w:r w:rsidR="0095239E">
        <w:t xml:space="preserve"> </w:t>
      </w:r>
      <w:r w:rsidR="0095239E" w:rsidRPr="0095239E">
        <w:rPr>
          <w:color w:val="FF0000"/>
        </w:rPr>
        <w:t>wh</w:t>
      </w:r>
      <w:r w:rsidR="0095239E">
        <w:rPr>
          <w:color w:val="FF0000"/>
        </w:rPr>
        <w:t>ich includes sequester of</w:t>
      </w:r>
      <w:r w:rsidR="0095239E" w:rsidRPr="0095239E">
        <w:t xml:space="preserve"> </w:t>
      </w:r>
      <w:r w:rsidR="0095239E" w:rsidRPr="0095239E">
        <w:rPr>
          <w:color w:val="FF0000"/>
        </w:rPr>
        <w:t>Respondent or Petitioner witnesses</w:t>
      </w:r>
      <w:r>
        <w:t xml:space="preserve">. Any person demonstrating disruptive, </w:t>
      </w:r>
      <w:proofErr w:type="gramStart"/>
      <w:r>
        <w:t>abusive</w:t>
      </w:r>
      <w:proofErr w:type="gramEnd"/>
      <w:r>
        <w:t xml:space="preserve"> or otherwise inappropriate behavior will be excused from the hearing at the discretion of the </w:t>
      </w:r>
      <w:r w:rsidR="00762810">
        <w:t>Hearing Officer</w:t>
      </w:r>
      <w:r>
        <w:t xml:space="preserve">.  </w:t>
      </w:r>
    </w:p>
    <w:p w14:paraId="7D3BEFBD" w14:textId="77777777" w:rsidR="00C22F00" w:rsidRDefault="002C2B3C" w:rsidP="00AC11B4">
      <w:pPr>
        <w:pStyle w:val="Heading1"/>
        <w:spacing w:after="0" w:line="252" w:lineRule="auto"/>
        <w:ind w:left="0" w:hanging="14"/>
      </w:pPr>
      <w:r>
        <w:rPr>
          <w:i/>
        </w:rPr>
        <w:lastRenderedPageBreak/>
        <w:t>Evidence</w:t>
      </w:r>
      <w:r>
        <w:t xml:space="preserve"> [24 CFR 982.555(e)(5)] </w:t>
      </w:r>
    </w:p>
    <w:p w14:paraId="7F692961" w14:textId="77777777" w:rsidR="00C22F00" w:rsidRDefault="002C2B3C" w:rsidP="002F64BE">
      <w:pPr>
        <w:spacing w:after="0" w:line="247" w:lineRule="auto"/>
        <w:ind w:left="0" w:hanging="14"/>
      </w:pPr>
      <w:r>
        <w:t xml:space="preserve">The PHA and the family must be given the opportunity to present evidence and question any witnesses. Evidence may be considered without regard to admissibility under the rules of evidence applicable to judicial proceedings. </w:t>
      </w:r>
    </w:p>
    <w:p w14:paraId="00657B08" w14:textId="77777777" w:rsidR="00C22F00" w:rsidRDefault="00B31352" w:rsidP="00AC11B4">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502DA112" w14:textId="77777777" w:rsidR="00C22F00" w:rsidRDefault="002C2B3C" w:rsidP="00B31352">
      <w:pPr>
        <w:spacing w:afterLines="112" w:after="268" w:line="21" w:lineRule="atLeast"/>
        <w:ind w:left="730" w:right="2" w:hanging="14"/>
      </w:pPr>
      <w:r>
        <w:t xml:space="preserve">Any evidence to be considered by the </w:t>
      </w:r>
      <w:r w:rsidR="00762810">
        <w:t>Hearing Officer</w:t>
      </w:r>
      <w:r>
        <w:t xml:space="preserve"> must be presented at the time of the hearing</w:t>
      </w:r>
      <w:r w:rsidR="00762810">
        <w:t xml:space="preserve"> </w:t>
      </w:r>
      <w:r w:rsidR="00762810">
        <w:rPr>
          <w:color w:val="FF0000"/>
        </w:rPr>
        <w:t xml:space="preserve">or 24 hours before the hearing if </w:t>
      </w:r>
      <w:r w:rsidR="0095239E">
        <w:rPr>
          <w:color w:val="FF0000"/>
        </w:rPr>
        <w:t>conducted remotely</w:t>
      </w:r>
      <w:r>
        <w:t xml:space="preserve">. There are four categories of evidence. </w:t>
      </w:r>
    </w:p>
    <w:p w14:paraId="01890E1B" w14:textId="77777777" w:rsidR="00C22F00" w:rsidRDefault="002C2B3C" w:rsidP="00D64436">
      <w:pPr>
        <w:pStyle w:val="ListParagraph"/>
        <w:numPr>
          <w:ilvl w:val="1"/>
          <w:numId w:val="36"/>
        </w:numPr>
        <w:spacing w:afterLines="112" w:after="268" w:line="21" w:lineRule="atLeast"/>
        <w:ind w:left="1800" w:right="2"/>
      </w:pPr>
      <w:r w:rsidRPr="00B31352">
        <w:rPr>
          <w:b/>
        </w:rPr>
        <w:t>Oral evidence</w:t>
      </w:r>
      <w:r>
        <w:t xml:space="preserve">: the testimony of witnesses. </w:t>
      </w:r>
    </w:p>
    <w:p w14:paraId="01EEC627" w14:textId="77777777" w:rsidR="00C22F00" w:rsidRDefault="002C2B3C" w:rsidP="00D64436">
      <w:pPr>
        <w:pStyle w:val="ListParagraph"/>
        <w:numPr>
          <w:ilvl w:val="1"/>
          <w:numId w:val="36"/>
        </w:numPr>
        <w:spacing w:afterLines="112" w:after="268" w:line="21" w:lineRule="atLeast"/>
        <w:ind w:left="1800" w:right="2"/>
      </w:pPr>
      <w:r w:rsidRPr="00B31352">
        <w:rPr>
          <w:b/>
        </w:rPr>
        <w:t>Documentary evidence</w:t>
      </w:r>
      <w:r>
        <w:t xml:space="preserve">: a </w:t>
      </w:r>
      <w:r w:rsidR="002F64BE">
        <w:t>writing, which</w:t>
      </w:r>
      <w:r>
        <w:t xml:space="preserve"> is relevant to the case, for example, a letter written to </w:t>
      </w:r>
      <w:r w:rsidR="00B31352">
        <w:t>OHCD</w:t>
      </w:r>
      <w:r>
        <w:t xml:space="preserve">. Writings include all forms of recorded communication or representation, including letters, words, pictures, </w:t>
      </w:r>
      <w:r w:rsidR="002F64BE">
        <w:t>and sounds</w:t>
      </w:r>
      <w:r>
        <w:t xml:space="preserve">, </w:t>
      </w:r>
      <w:r w:rsidR="002F64BE">
        <w:t>videotapes, symbols,</w:t>
      </w:r>
      <w:r>
        <w:t xml:space="preserve"> or combinations thereof. </w:t>
      </w:r>
    </w:p>
    <w:p w14:paraId="40347D51" w14:textId="77777777" w:rsidR="00C22F00" w:rsidRDefault="002C2B3C" w:rsidP="00D64436">
      <w:pPr>
        <w:pStyle w:val="ListParagraph"/>
        <w:numPr>
          <w:ilvl w:val="1"/>
          <w:numId w:val="36"/>
        </w:numPr>
        <w:spacing w:afterLines="112" w:after="268" w:line="21" w:lineRule="atLeast"/>
        <w:ind w:left="1800" w:right="2"/>
      </w:pPr>
      <w:r w:rsidRPr="00B31352">
        <w:rPr>
          <w:b/>
        </w:rPr>
        <w:t>Demonstrative evidence</w:t>
      </w:r>
      <w:r>
        <w:t xml:space="preserve">: Evidence created specifically for the hearing and presented as an illustrative aid to assist the </w:t>
      </w:r>
      <w:r w:rsidR="00762810">
        <w:t>Hearing Officer</w:t>
      </w:r>
      <w:r>
        <w:t xml:space="preserve">, such as a model, a chart or other diagram. </w:t>
      </w:r>
    </w:p>
    <w:p w14:paraId="38B865C7" w14:textId="77777777" w:rsidR="00C22F00" w:rsidRDefault="002C2B3C" w:rsidP="00D64436">
      <w:pPr>
        <w:pStyle w:val="ListParagraph"/>
        <w:numPr>
          <w:ilvl w:val="1"/>
          <w:numId w:val="36"/>
        </w:numPr>
        <w:spacing w:afterLines="112" w:after="268" w:line="21" w:lineRule="atLeast"/>
        <w:ind w:left="1800" w:right="2"/>
      </w:pPr>
      <w:r w:rsidRPr="00B31352">
        <w:rPr>
          <w:b/>
        </w:rPr>
        <w:t>Real evidence</w:t>
      </w:r>
      <w:r>
        <w:t xml:space="preserve">: A tangible item relating directly to the case. </w:t>
      </w:r>
    </w:p>
    <w:p w14:paraId="15254A41" w14:textId="77777777" w:rsidR="00C22F00" w:rsidRDefault="002C2B3C" w:rsidP="00B31352">
      <w:pPr>
        <w:spacing w:afterLines="112" w:after="268" w:line="21" w:lineRule="atLeast"/>
        <w:ind w:left="-5" w:right="2" w:hanging="14"/>
      </w:pPr>
      <w:r w:rsidRPr="00B31352">
        <w:rPr>
          <w:i/>
        </w:rPr>
        <w:t>Hearsay Evidence</w:t>
      </w:r>
      <w:r>
        <w:t xml:space="preserve">:  Evidence of a statement that was made other than by a witness while testifying at the hearing and that is offered to prove the truth of the matter. </w:t>
      </w:r>
      <w:r w:rsidR="00B31352">
        <w:t>Even though evidence, including hearsay, is generally admissible, hearsay evidence alone cannot be used as the sole basis for the Hearing Officers decision.</w:t>
      </w:r>
      <w:r>
        <w:rPr>
          <w:b/>
        </w:rPr>
        <w:t xml:space="preserve"> [</w:t>
      </w:r>
      <w:r w:rsidRPr="00B31352">
        <w:t xml:space="preserve">24 CFR 982.555(e)(6)] </w:t>
      </w:r>
    </w:p>
    <w:p w14:paraId="529E539D" w14:textId="77777777" w:rsidR="00B31352" w:rsidRDefault="00033B5E" w:rsidP="00B31352">
      <w:pPr>
        <w:spacing w:afterLines="112" w:after="268" w:line="21" w:lineRule="atLeast"/>
        <w:ind w:left="-5" w:right="2" w:hanging="14"/>
      </w:pPr>
      <w:r>
        <w:t xml:space="preserve">If either the OHCD or the family fail to comply with the discovery requirements described above, the </w:t>
      </w:r>
      <w:r w:rsidR="00762810">
        <w:t>Hearing Officer</w:t>
      </w:r>
      <w:r>
        <w:t xml:space="preserve"> will refuse to admit such evidence.</w:t>
      </w:r>
    </w:p>
    <w:p w14:paraId="1EFA8A20" w14:textId="77777777" w:rsidR="00033B5E" w:rsidRDefault="00E84388" w:rsidP="00B31352">
      <w:pPr>
        <w:spacing w:afterLines="112" w:after="268" w:line="21" w:lineRule="atLeast"/>
        <w:ind w:left="-5" w:right="2" w:hanging="14"/>
      </w:pPr>
      <w:r>
        <w:t xml:space="preserve">Other than the failure of a party to comply with discovery, the </w:t>
      </w:r>
      <w:r w:rsidR="00762810">
        <w:t>Hearing Officer</w:t>
      </w:r>
      <w:r>
        <w:t xml:space="preserve"> has the authority to overrule any objections to evidence.</w:t>
      </w:r>
    </w:p>
    <w:p w14:paraId="0C91AA2C" w14:textId="77777777" w:rsidR="00D168B8" w:rsidRDefault="00D168B8" w:rsidP="00D168B8">
      <w:pPr>
        <w:pStyle w:val="Heading2"/>
        <w:spacing w:after="0"/>
        <w:ind w:left="0" w:hanging="14"/>
      </w:pPr>
      <w:r>
        <w:t>Procedures for Rehearing or Further Hearing</w:t>
      </w:r>
      <w:r>
        <w:rPr>
          <w:b w:val="0"/>
          <w:i w:val="0"/>
        </w:rPr>
        <w:t xml:space="preserve">  </w:t>
      </w:r>
    </w:p>
    <w:p w14:paraId="4B3A0478" w14:textId="77777777" w:rsidR="00D168B8" w:rsidRDefault="00D168B8" w:rsidP="00D168B8">
      <w:pPr>
        <w:spacing w:after="9" w:line="259" w:lineRule="auto"/>
        <w:ind w:left="720" w:hanging="14"/>
      </w:pPr>
      <w:r>
        <w:rPr>
          <w:u w:val="single" w:color="000000"/>
        </w:rPr>
        <w:t>OHCD Policy</w:t>
      </w:r>
      <w:r>
        <w:t xml:space="preserve"> </w:t>
      </w:r>
    </w:p>
    <w:p w14:paraId="0BCA4910" w14:textId="77777777" w:rsidR="00D168B8" w:rsidRDefault="00D168B8" w:rsidP="00D168B8">
      <w:pPr>
        <w:ind w:left="730" w:right="2"/>
      </w:pPr>
      <w:r>
        <w:t xml:space="preserve">The </w:t>
      </w:r>
      <w:r w:rsidR="000B7582">
        <w:t>H</w:t>
      </w:r>
      <w:r>
        <w:t xml:space="preserve">earing </w:t>
      </w:r>
      <w:r w:rsidR="000B7582">
        <w:t>O</w:t>
      </w:r>
      <w:r>
        <w:t xml:space="preserve">fficer may ask the family or OHCD for additional information and/or might adjourn the hearing in order to reconvene later before reaching a decision. If the family misses an appointment or deadline ordered by the </w:t>
      </w:r>
      <w:r w:rsidR="000B7582">
        <w:t>H</w:t>
      </w:r>
      <w:r>
        <w:t xml:space="preserve">earing </w:t>
      </w:r>
      <w:r w:rsidR="000B7582">
        <w:t>O</w:t>
      </w:r>
      <w:r>
        <w:t>fficer, the action of the OHCD wil</w:t>
      </w:r>
      <w:r w:rsidR="0007148D">
        <w:t>l</w:t>
      </w:r>
      <w:r>
        <w:t xml:space="preserve"> take effect and another hearing will not be granted.</w:t>
      </w:r>
    </w:p>
    <w:p w14:paraId="49F3D6F5" w14:textId="77777777" w:rsidR="00410E5B" w:rsidRDefault="00410E5B" w:rsidP="00AC11B4">
      <w:pPr>
        <w:pStyle w:val="Heading1"/>
        <w:spacing w:after="0" w:line="252" w:lineRule="auto"/>
        <w:ind w:left="0" w:hanging="14"/>
        <w:rPr>
          <w:i/>
        </w:rPr>
      </w:pPr>
    </w:p>
    <w:p w14:paraId="3D501693" w14:textId="0ED62FC8" w:rsidR="00E84388" w:rsidRDefault="00E84388" w:rsidP="00AC11B4">
      <w:pPr>
        <w:pStyle w:val="Heading1"/>
        <w:spacing w:after="0" w:line="252" w:lineRule="auto"/>
        <w:ind w:left="0" w:hanging="14"/>
      </w:pPr>
      <w:r>
        <w:rPr>
          <w:i/>
        </w:rPr>
        <w:t>Hearing Officer’s Decision</w:t>
      </w:r>
      <w:r>
        <w:t xml:space="preserve"> [24 CFR 982.555(e)(6)] </w:t>
      </w:r>
    </w:p>
    <w:p w14:paraId="447ED1C1" w14:textId="77777777" w:rsidR="00E84388" w:rsidRDefault="002C2B3C" w:rsidP="00D168B8">
      <w:pPr>
        <w:spacing w:after="240" w:line="247" w:lineRule="auto"/>
        <w:ind w:left="0" w:hanging="14"/>
      </w:pPr>
      <w:r>
        <w:t xml:space="preserve">The person who conducts the hearing must issue a written decision, </w:t>
      </w:r>
      <w:proofErr w:type="gramStart"/>
      <w:r>
        <w:t>stating briefly</w:t>
      </w:r>
      <w:proofErr w:type="gramEnd"/>
      <w:r>
        <w:t xml:space="preserve"> the reasons for the decision. Factual determinations relating to the individual circumstances of the family must be based on a preponderance of evidence presented at the hearing. </w:t>
      </w:r>
    </w:p>
    <w:p w14:paraId="5041B679" w14:textId="77777777" w:rsidR="00C22F00" w:rsidRDefault="00E84388" w:rsidP="00AC11B4">
      <w:pPr>
        <w:spacing w:after="9" w:line="247" w:lineRule="auto"/>
        <w:ind w:left="0" w:firstLine="720"/>
      </w:pPr>
      <w:r>
        <w:rPr>
          <w:u w:val="single" w:color="000000"/>
        </w:rPr>
        <w:lastRenderedPageBreak/>
        <w:t xml:space="preserve">OHCD </w:t>
      </w:r>
      <w:r w:rsidR="002C2B3C">
        <w:rPr>
          <w:u w:val="single" w:color="000000"/>
        </w:rPr>
        <w:t>Policy</w:t>
      </w:r>
      <w:r w:rsidR="002C2B3C">
        <w:t xml:space="preserve"> </w:t>
      </w:r>
    </w:p>
    <w:p w14:paraId="0402263D" w14:textId="77777777" w:rsidR="00C22F00" w:rsidRDefault="002C2B3C" w:rsidP="00E84388">
      <w:pPr>
        <w:spacing w:after="112" w:line="247" w:lineRule="auto"/>
        <w:ind w:left="730"/>
      </w:pPr>
      <w:r>
        <w:t xml:space="preserve">In rendering a decision, the </w:t>
      </w:r>
      <w:r w:rsidR="00762810">
        <w:t>Hearing Officer</w:t>
      </w:r>
      <w:r>
        <w:t xml:space="preserve"> will address the following matters: </w:t>
      </w:r>
    </w:p>
    <w:p w14:paraId="6181A350" w14:textId="77777777" w:rsidR="00C22F00" w:rsidRDefault="002F64BE" w:rsidP="00D64436">
      <w:pPr>
        <w:pStyle w:val="ListParagraph"/>
        <w:numPr>
          <w:ilvl w:val="0"/>
          <w:numId w:val="37"/>
        </w:numPr>
        <w:spacing w:after="112" w:line="247" w:lineRule="auto"/>
        <w:ind w:left="1800"/>
      </w:pPr>
      <w:r>
        <w:rPr>
          <w:b/>
        </w:rPr>
        <w:t>OHCD</w:t>
      </w:r>
      <w:r w:rsidR="002C2B3C" w:rsidRPr="00E84388">
        <w:rPr>
          <w:b/>
        </w:rPr>
        <w:t xml:space="preserve"> Notice to the Family</w:t>
      </w:r>
      <w:r w:rsidR="002C2B3C">
        <w:t xml:space="preserve">: The </w:t>
      </w:r>
      <w:r w:rsidR="00762810">
        <w:t>Hearing Officer</w:t>
      </w:r>
      <w:r w:rsidR="002C2B3C">
        <w:t xml:space="preserve"> will determine if the reasons for </w:t>
      </w:r>
      <w:r>
        <w:t>OHCD</w:t>
      </w:r>
      <w:r w:rsidR="002C2B3C">
        <w:t>’s decision are factually stated in the Notice.</w:t>
      </w:r>
      <w:r w:rsidR="002C2B3C" w:rsidRPr="00E84388">
        <w:rPr>
          <w:b/>
        </w:rPr>
        <w:t xml:space="preserve"> </w:t>
      </w:r>
    </w:p>
    <w:p w14:paraId="456313E5" w14:textId="77777777" w:rsidR="00C22F00" w:rsidRDefault="002C2B3C" w:rsidP="00D64436">
      <w:pPr>
        <w:pStyle w:val="ListParagraph"/>
        <w:numPr>
          <w:ilvl w:val="0"/>
          <w:numId w:val="37"/>
        </w:numPr>
        <w:spacing w:after="112" w:line="247" w:lineRule="auto"/>
        <w:ind w:left="1800"/>
      </w:pPr>
      <w:r w:rsidRPr="00E84388">
        <w:rPr>
          <w:b/>
        </w:rPr>
        <w:t xml:space="preserve">Discovery: </w:t>
      </w:r>
      <w:r>
        <w:t xml:space="preserve">The </w:t>
      </w:r>
      <w:r w:rsidR="00762810">
        <w:t>Hearing Officer</w:t>
      </w:r>
      <w:r>
        <w:t xml:space="preserve"> will determine if </w:t>
      </w:r>
      <w:r w:rsidR="00D92AA7">
        <w:t>OHCD</w:t>
      </w:r>
      <w:r>
        <w:t xml:space="preserve"> and the family were given the opportunity to examine any relevant documents in accordance with </w:t>
      </w:r>
      <w:r w:rsidR="00E84388">
        <w:t>OHCD</w:t>
      </w:r>
      <w:r>
        <w:t xml:space="preserve"> policy. </w:t>
      </w:r>
    </w:p>
    <w:p w14:paraId="04FF1E3F" w14:textId="77777777" w:rsidR="00C22F00" w:rsidRDefault="00E84388" w:rsidP="00D64436">
      <w:pPr>
        <w:pStyle w:val="ListParagraph"/>
        <w:numPr>
          <w:ilvl w:val="0"/>
          <w:numId w:val="37"/>
        </w:numPr>
        <w:spacing w:after="112" w:line="247" w:lineRule="auto"/>
        <w:ind w:left="1800"/>
      </w:pPr>
      <w:r>
        <w:rPr>
          <w:b/>
        </w:rPr>
        <w:t>OHCD</w:t>
      </w:r>
      <w:r w:rsidR="002C2B3C" w:rsidRPr="00E84388">
        <w:rPr>
          <w:b/>
        </w:rPr>
        <w:t xml:space="preserve"> Evidence to Support the </w:t>
      </w:r>
      <w:r>
        <w:rPr>
          <w:b/>
        </w:rPr>
        <w:t>OHCD</w:t>
      </w:r>
      <w:r w:rsidR="002C2B3C" w:rsidRPr="00E84388">
        <w:rPr>
          <w:b/>
        </w:rPr>
        <w:t xml:space="preserve"> Decision</w:t>
      </w:r>
      <w:r w:rsidR="002C2B3C">
        <w:t xml:space="preserve">: The evidence consists of the facts presented. Evidence is not </w:t>
      </w:r>
      <w:proofErr w:type="gramStart"/>
      <w:r w:rsidR="002C2B3C">
        <w:t>conclusion</w:t>
      </w:r>
      <w:proofErr w:type="gramEnd"/>
      <w:r w:rsidR="002C2B3C">
        <w:t xml:space="preserve"> and it is not argument. The </w:t>
      </w:r>
      <w:r w:rsidR="00762810">
        <w:t>Hearing Officer</w:t>
      </w:r>
      <w:r w:rsidR="002C2B3C">
        <w:t xml:space="preserve"> will evaluate the facts to determine if they support </w:t>
      </w:r>
      <w:r>
        <w:t>OHCD</w:t>
      </w:r>
      <w:r w:rsidR="002C2B3C">
        <w:t xml:space="preserve">’s conclusion. </w:t>
      </w:r>
    </w:p>
    <w:p w14:paraId="4A38197F" w14:textId="77777777" w:rsidR="00C22F00" w:rsidRDefault="002C2B3C" w:rsidP="00D64436">
      <w:pPr>
        <w:pStyle w:val="ListParagraph"/>
        <w:numPr>
          <w:ilvl w:val="0"/>
          <w:numId w:val="37"/>
        </w:numPr>
        <w:spacing w:after="112" w:line="247" w:lineRule="auto"/>
        <w:ind w:left="1800"/>
      </w:pPr>
      <w:r w:rsidRPr="00E84388">
        <w:rPr>
          <w:b/>
        </w:rPr>
        <w:t>Validity of Grounds for Termination of Assistance (when applicable)</w:t>
      </w:r>
      <w:r>
        <w:t xml:space="preserve">: The </w:t>
      </w:r>
      <w:r w:rsidR="00762810">
        <w:t>Hearing Officer</w:t>
      </w:r>
      <w:r>
        <w:t xml:space="preserve"> will conclude if the termination of assistance is for one of the grounds specified in the HUD regulations and </w:t>
      </w:r>
      <w:r w:rsidR="00D92AA7">
        <w:t>OHCD</w:t>
      </w:r>
      <w:r w:rsidR="002F64BE">
        <w:t xml:space="preserve"> policy.  If the grounds for termination are not specified in the regulations or in compliance with OHCD policies, then the decision of OHCD will be overturned.</w:t>
      </w:r>
    </w:p>
    <w:p w14:paraId="65370955" w14:textId="77777777" w:rsidR="00E84388" w:rsidRDefault="00E84388" w:rsidP="00E84388">
      <w:pPr>
        <w:spacing w:after="112" w:line="247" w:lineRule="auto"/>
        <w:ind w:left="1080" w:firstLine="0"/>
      </w:pPr>
    </w:p>
    <w:p w14:paraId="0B6DE6D0" w14:textId="77777777" w:rsidR="00C22F00" w:rsidRDefault="002C2B3C" w:rsidP="00E84388">
      <w:pPr>
        <w:spacing w:after="112" w:line="247" w:lineRule="auto"/>
        <w:ind w:left="730"/>
      </w:pPr>
      <w:r>
        <w:t xml:space="preserve">The </w:t>
      </w:r>
      <w:r w:rsidR="00762810">
        <w:t>Hearing Officer</w:t>
      </w:r>
      <w:r>
        <w:t xml:space="preserve"> will issue a written </w:t>
      </w:r>
      <w:r w:rsidR="006C2B42">
        <w:t>“Notice of Hearing Decision”</w:t>
      </w:r>
      <w:r>
        <w:t xml:space="preserve"> to the family and </w:t>
      </w:r>
      <w:r w:rsidR="00E84388">
        <w:t>OHCD</w:t>
      </w:r>
      <w:r w:rsidR="00AC11B4">
        <w:t xml:space="preserve"> no later than 10 business days after the hearing</w:t>
      </w:r>
      <w:r>
        <w:t xml:space="preserve">. The report will contain the following information: </w:t>
      </w:r>
    </w:p>
    <w:p w14:paraId="123C6061" w14:textId="77777777" w:rsidR="00C22F00" w:rsidRDefault="002C2B3C" w:rsidP="00E84388">
      <w:pPr>
        <w:spacing w:after="96" w:line="259" w:lineRule="auto"/>
        <w:ind w:left="1440" w:firstLine="0"/>
      </w:pPr>
      <w:r>
        <w:rPr>
          <w:b/>
        </w:rPr>
        <w:t xml:space="preserve"> Hearing information: </w:t>
      </w:r>
    </w:p>
    <w:p w14:paraId="56431F7B" w14:textId="72827DB0" w:rsidR="009D5B5E" w:rsidRDefault="009D5B5E" w:rsidP="009D5B5E">
      <w:pPr>
        <w:ind w:left="2170" w:right="2"/>
      </w:pPr>
      <w:r>
        <w:t xml:space="preserve">Name of the </w:t>
      </w:r>
      <w:proofErr w:type="gramStart"/>
      <w:r>
        <w:t>participant;</w:t>
      </w:r>
      <w:proofErr w:type="gramEnd"/>
      <w:r>
        <w:t xml:space="preserve"> </w:t>
      </w:r>
    </w:p>
    <w:p w14:paraId="5293D971" w14:textId="77777777" w:rsidR="009D5B5E" w:rsidRDefault="009D5B5E" w:rsidP="009D5B5E">
      <w:pPr>
        <w:ind w:left="2170" w:right="2"/>
      </w:pPr>
      <w:r>
        <w:t xml:space="preserve">Date, time and place of the </w:t>
      </w:r>
      <w:proofErr w:type="gramStart"/>
      <w:r>
        <w:t>hearing;</w:t>
      </w:r>
      <w:proofErr w:type="gramEnd"/>
    </w:p>
    <w:p w14:paraId="681BA525" w14:textId="501AB595" w:rsidR="009D5B5E" w:rsidRDefault="009D5B5E" w:rsidP="009D5B5E">
      <w:pPr>
        <w:ind w:left="2170" w:right="2"/>
      </w:pPr>
      <w:r>
        <w:t xml:space="preserve">Name of the Hearing </w:t>
      </w:r>
      <w:proofErr w:type="gramStart"/>
      <w:r>
        <w:t>Officer;</w:t>
      </w:r>
      <w:proofErr w:type="gramEnd"/>
      <w:r>
        <w:t xml:space="preserve"> </w:t>
      </w:r>
    </w:p>
    <w:p w14:paraId="01647197" w14:textId="77777777" w:rsidR="009D5B5E" w:rsidRDefault="009D5B5E" w:rsidP="009D5B5E">
      <w:pPr>
        <w:ind w:left="2170" w:right="2"/>
      </w:pPr>
      <w:r>
        <w:t xml:space="preserve">Name of the OHCD representative; and </w:t>
      </w:r>
    </w:p>
    <w:p w14:paraId="1A2741CD" w14:textId="3A12E192" w:rsidR="00410E5B" w:rsidRDefault="009D5B5E" w:rsidP="009D5B5E">
      <w:pPr>
        <w:ind w:left="2170" w:right="2"/>
      </w:pPr>
      <w:r>
        <w:t>Name of family representative (if any).</w:t>
      </w:r>
    </w:p>
    <w:p w14:paraId="099A2C81" w14:textId="07FA972D" w:rsidR="00C22F00" w:rsidRDefault="002C2B3C" w:rsidP="00AC11B4">
      <w:pPr>
        <w:spacing w:after="240" w:line="342" w:lineRule="auto"/>
        <w:ind w:left="2170" w:right="2575" w:hanging="14"/>
      </w:pPr>
      <w:r>
        <w:t xml:space="preserve"> </w:t>
      </w:r>
    </w:p>
    <w:p w14:paraId="7AAA1412" w14:textId="77777777" w:rsidR="00C22F00" w:rsidRDefault="002C2B3C" w:rsidP="00AC11B4">
      <w:pPr>
        <w:spacing w:after="240"/>
        <w:ind w:left="1450" w:right="2" w:hanging="14"/>
      </w:pPr>
      <w:r>
        <w:rPr>
          <w:b/>
        </w:rPr>
        <w:t>Background</w:t>
      </w:r>
      <w:r>
        <w:t xml:space="preserve">: A brief, impartial statement of the reason for the hearing. </w:t>
      </w:r>
    </w:p>
    <w:p w14:paraId="69D0F41E" w14:textId="77777777" w:rsidR="00C22F00" w:rsidRDefault="002C2B3C" w:rsidP="00AC11B4">
      <w:pPr>
        <w:spacing w:after="240"/>
        <w:ind w:left="1450" w:right="2" w:hanging="14"/>
      </w:pPr>
      <w:r>
        <w:rPr>
          <w:b/>
        </w:rPr>
        <w:t>Summary of the Evidence</w:t>
      </w:r>
      <w:r>
        <w:t xml:space="preserve">: The </w:t>
      </w:r>
      <w:r w:rsidR="00762810">
        <w:t>Hearing Officer</w:t>
      </w:r>
      <w:r>
        <w:t xml:space="preserve"> will summarize the testimony of each witness and identify any documents that a witness produced in support of his/her testimony and that are admitted into evidence.  </w:t>
      </w:r>
    </w:p>
    <w:p w14:paraId="10320D3A" w14:textId="77777777" w:rsidR="00C22F00" w:rsidRDefault="002C2B3C" w:rsidP="00AC11B4">
      <w:pPr>
        <w:spacing w:after="240"/>
        <w:ind w:left="1450" w:right="2" w:hanging="14"/>
      </w:pPr>
      <w:r>
        <w:rPr>
          <w:b/>
        </w:rPr>
        <w:t>Findings of Fact:</w:t>
      </w:r>
      <w:r>
        <w:t xml:space="preserve"> The </w:t>
      </w:r>
      <w:r w:rsidR="00762810">
        <w:t>Hearing Officer</w:t>
      </w:r>
      <w:r>
        <w:t xml:space="preserve"> will include all findings of fact, based on a preponderance of the evidence. </w:t>
      </w:r>
      <w:r>
        <w:rPr>
          <w:i/>
        </w:rPr>
        <w:t>Preponderance of the evidence</w:t>
      </w:r>
      <w:r>
        <w:t xml:space="preserve"> is defined as evidence which is of greater weight or more convincing than the evidence which is offered in opposition to it; that is, evidence which as a </w:t>
      </w:r>
      <w:proofErr w:type="gramStart"/>
      <w:r>
        <w:t>whole shows</w:t>
      </w:r>
      <w:proofErr w:type="gramEnd"/>
      <w:r>
        <w:t xml:space="preserve"> that the </w:t>
      </w:r>
      <w:r>
        <w:lastRenderedPageBreak/>
        <w:t xml:space="preserve">fact sought to be proved is more probable than not. Preponderance of the evidence may not be determined by the number of witnesses, but by the greater weight of all evidence. </w:t>
      </w:r>
    </w:p>
    <w:p w14:paraId="6B3213E1" w14:textId="77777777" w:rsidR="00C22F00" w:rsidRDefault="002C2B3C" w:rsidP="00AC11B4">
      <w:pPr>
        <w:spacing w:after="240"/>
        <w:ind w:left="1450" w:right="2" w:hanging="14"/>
      </w:pPr>
      <w:r>
        <w:rPr>
          <w:b/>
        </w:rPr>
        <w:t>Conclusions:</w:t>
      </w:r>
      <w:r>
        <w:t xml:space="preserve"> The </w:t>
      </w:r>
      <w:r w:rsidR="00762810">
        <w:t>Hearing Officer</w:t>
      </w:r>
      <w:r>
        <w:t xml:space="preserve"> will render a conclusion derived from the facts that were found to be true by a preponderance of the evidence. The conclusion will result in a recommendation of whether these facts uphold </w:t>
      </w:r>
      <w:r w:rsidR="00E84388">
        <w:t>OHCD</w:t>
      </w:r>
      <w:r>
        <w:t xml:space="preserve">’s decision.  </w:t>
      </w:r>
    </w:p>
    <w:p w14:paraId="7B318636" w14:textId="6B79F3A0" w:rsidR="002F64BE" w:rsidRDefault="002C2B3C" w:rsidP="00AC11B4">
      <w:pPr>
        <w:spacing w:after="240"/>
        <w:ind w:left="1450" w:right="2" w:hanging="14"/>
      </w:pPr>
      <w:r>
        <w:rPr>
          <w:b/>
        </w:rPr>
        <w:t xml:space="preserve">Order: </w:t>
      </w:r>
      <w:r w:rsidR="009D5B5E" w:rsidRPr="009D5B5E">
        <w:rPr>
          <w:color w:val="FF0000"/>
        </w:rPr>
        <w:t xml:space="preserve">The hearing report will include a statement of whether the OHCD’s decision is upheld or overturned. If it is overturned, the </w:t>
      </w:r>
      <w:r w:rsidR="008A7DC5">
        <w:rPr>
          <w:color w:val="FF0000"/>
        </w:rPr>
        <w:t>H</w:t>
      </w:r>
      <w:r w:rsidR="009D5B5E" w:rsidRPr="009D5B5E">
        <w:rPr>
          <w:color w:val="FF0000"/>
        </w:rPr>
        <w:t xml:space="preserve">earing </w:t>
      </w:r>
      <w:r w:rsidR="008A7DC5">
        <w:rPr>
          <w:color w:val="FF0000"/>
        </w:rPr>
        <w:t>O</w:t>
      </w:r>
      <w:r w:rsidR="009D5B5E" w:rsidRPr="009D5B5E">
        <w:rPr>
          <w:color w:val="FF0000"/>
        </w:rPr>
        <w:t xml:space="preserve">fficer will instruct the OHCD to change the decision in accordance with the </w:t>
      </w:r>
      <w:r w:rsidR="009D5B5E">
        <w:rPr>
          <w:color w:val="FF0000"/>
        </w:rPr>
        <w:t>Hearing Officer</w:t>
      </w:r>
      <w:r w:rsidR="009D5B5E" w:rsidRPr="009D5B5E">
        <w:rPr>
          <w:color w:val="FF0000"/>
        </w:rPr>
        <w:t xml:space="preserve">’s determination. In the case of termination of assistance, the </w:t>
      </w:r>
      <w:r w:rsidR="009D5B5E">
        <w:rPr>
          <w:color w:val="FF0000"/>
        </w:rPr>
        <w:t>H</w:t>
      </w:r>
      <w:r w:rsidR="009D5B5E" w:rsidRPr="009D5B5E">
        <w:rPr>
          <w:color w:val="FF0000"/>
        </w:rPr>
        <w:t xml:space="preserve">earing </w:t>
      </w:r>
      <w:r w:rsidR="009D5B5E">
        <w:rPr>
          <w:color w:val="FF0000"/>
        </w:rPr>
        <w:t>O</w:t>
      </w:r>
      <w:r w:rsidR="009D5B5E" w:rsidRPr="009D5B5E">
        <w:rPr>
          <w:color w:val="FF0000"/>
        </w:rPr>
        <w:t xml:space="preserve">fficer will instruct the FCRHA to restore the participant’s program status. </w:t>
      </w:r>
      <w:r w:rsidRPr="009D5B5E">
        <w:rPr>
          <w:color w:val="FF0000"/>
        </w:rPr>
        <w:t xml:space="preserve"> </w:t>
      </w:r>
    </w:p>
    <w:p w14:paraId="35F6BFFA" w14:textId="77777777" w:rsidR="00D168B8" w:rsidRDefault="00D168B8" w:rsidP="00D168B8">
      <w:pPr>
        <w:pStyle w:val="Heading2"/>
        <w:spacing w:after="0"/>
        <w:ind w:left="0" w:hanging="14"/>
      </w:pPr>
      <w:r>
        <w:t>Issuance of Decision [24 CFR 982.555(e)(6)</w:t>
      </w:r>
      <w:r>
        <w:rPr>
          <w:b w:val="0"/>
          <w:i w:val="0"/>
        </w:rPr>
        <w:t xml:space="preserve"> </w:t>
      </w:r>
    </w:p>
    <w:p w14:paraId="562FA51F" w14:textId="77777777" w:rsidR="00477D8D" w:rsidRPr="00477D8D" w:rsidRDefault="00477D8D" w:rsidP="00477D8D">
      <w:pPr>
        <w:spacing w:after="9" w:line="259" w:lineRule="auto"/>
        <w:ind w:left="0" w:hanging="14"/>
      </w:pPr>
      <w:r w:rsidRPr="00477D8D">
        <w:t xml:space="preserve">A </w:t>
      </w:r>
      <w:r>
        <w:t>copy of the hearing must be furnished promptly to the family.</w:t>
      </w:r>
    </w:p>
    <w:p w14:paraId="7CDE8527" w14:textId="77777777" w:rsidR="00D168B8" w:rsidRDefault="00D168B8" w:rsidP="00D168B8">
      <w:pPr>
        <w:spacing w:after="9" w:line="259" w:lineRule="auto"/>
        <w:ind w:left="720" w:hanging="14"/>
      </w:pPr>
      <w:r>
        <w:rPr>
          <w:u w:val="single" w:color="000000"/>
        </w:rPr>
        <w:t>OHCD Policy</w:t>
      </w:r>
      <w:r>
        <w:t xml:space="preserve"> </w:t>
      </w:r>
    </w:p>
    <w:p w14:paraId="7FA722C6" w14:textId="77777777" w:rsidR="00D168B8" w:rsidRDefault="00D168B8" w:rsidP="00D168B8">
      <w:pPr>
        <w:ind w:left="730" w:right="2"/>
      </w:pPr>
      <w:r>
        <w:t xml:space="preserve">The </w:t>
      </w:r>
      <w:r w:rsidR="00762810">
        <w:t>Hearing Officer</w:t>
      </w:r>
      <w:r>
        <w:t xml:space="preserve"> </w:t>
      </w:r>
      <w:r w:rsidR="00477D8D">
        <w:t xml:space="preserve">will </w:t>
      </w:r>
      <w:r w:rsidR="006C2B42">
        <w:t xml:space="preserve">either e-mail electronically or </w:t>
      </w:r>
      <w:r w:rsidR="00477D8D">
        <w:t xml:space="preserve">mail </w:t>
      </w:r>
      <w:r w:rsidR="006C2B42">
        <w:t>the</w:t>
      </w:r>
      <w:r w:rsidR="00477D8D">
        <w:t xml:space="preserve"> “Notice of Hearing Decision” to OHCD</w:t>
      </w:r>
      <w:r w:rsidR="006C2B42">
        <w:t xml:space="preserve"> and the </w:t>
      </w:r>
      <w:r w:rsidR="00477D8D">
        <w:t xml:space="preserve">participant </w:t>
      </w:r>
      <w:r w:rsidR="00AC4E56">
        <w:t>at the same time</w:t>
      </w:r>
      <w:r w:rsidR="00477D8D">
        <w:t>.  A copy of the “Notice of Hearing Decision” will be maintained in the PHA’s file.</w:t>
      </w:r>
      <w:r>
        <w:t xml:space="preserve"> </w:t>
      </w:r>
    </w:p>
    <w:p w14:paraId="49EDFEA4" w14:textId="77777777" w:rsidR="00C22F00" w:rsidRDefault="002C2B3C">
      <w:pPr>
        <w:spacing w:after="107" w:line="259" w:lineRule="auto"/>
        <w:ind w:left="720" w:firstLine="0"/>
      </w:pPr>
      <w:r>
        <w:tab/>
        <w:t xml:space="preserve"> </w:t>
      </w:r>
    </w:p>
    <w:p w14:paraId="4A4EA508" w14:textId="77777777" w:rsidR="00C22F00" w:rsidRDefault="00D168B8" w:rsidP="00AC11B4">
      <w:pPr>
        <w:pStyle w:val="Heading2"/>
        <w:spacing w:after="0" w:line="252" w:lineRule="auto"/>
        <w:ind w:left="0" w:hanging="14"/>
      </w:pPr>
      <w:r>
        <w:t>Effect of</w:t>
      </w:r>
      <w:r w:rsidR="002C2B3C">
        <w:t xml:space="preserve"> Final Decision</w:t>
      </w:r>
      <w:r w:rsidR="002C2B3C">
        <w:rPr>
          <w:i w:val="0"/>
        </w:rPr>
        <w:t xml:space="preserve"> [24 CFR 982.555(f)] </w:t>
      </w:r>
    </w:p>
    <w:p w14:paraId="461DFA60" w14:textId="77777777" w:rsidR="00C22F00" w:rsidRDefault="002C2B3C" w:rsidP="00AC11B4">
      <w:pPr>
        <w:spacing w:after="240" w:line="247" w:lineRule="auto"/>
        <w:ind w:left="0" w:hanging="14"/>
      </w:pPr>
      <w:r>
        <w:t xml:space="preserve">The PHA is not bound by the decision of the </w:t>
      </w:r>
      <w:r w:rsidR="00762810">
        <w:t>Hearing Officer</w:t>
      </w:r>
      <w:r>
        <w:t xml:space="preserve"> for matters in which the PHA is not required to provide an opportunity for a hearing, decisions that exceed the authority of the </w:t>
      </w:r>
      <w:r w:rsidR="00762810">
        <w:t>Hearing Officer</w:t>
      </w:r>
      <w:r>
        <w:t xml:space="preserve">, decisions that conflict with or contradict HUD regulations, requirements, or are otherwise contrary to Federal, </w:t>
      </w:r>
      <w:proofErr w:type="gramStart"/>
      <w:r>
        <w:t>State</w:t>
      </w:r>
      <w:proofErr w:type="gramEnd"/>
      <w:r>
        <w:t xml:space="preserve"> or local laws. </w:t>
      </w:r>
    </w:p>
    <w:p w14:paraId="071AFFE2" w14:textId="77777777" w:rsidR="00C22F00" w:rsidRDefault="002C2B3C" w:rsidP="00AC11B4">
      <w:pPr>
        <w:spacing w:after="0" w:line="247" w:lineRule="auto"/>
        <w:ind w:left="0" w:hanging="14"/>
      </w:pPr>
      <w:r>
        <w:t xml:space="preserve">If the PHA determines it is not bound by the </w:t>
      </w:r>
      <w:r w:rsidR="00762810">
        <w:t>Hearing Officer</w:t>
      </w:r>
      <w:r>
        <w:t xml:space="preserve">’s decision in accordance with HUD regulations, the PHA must promptly notify the family of the determination and the reason for the determination.  </w:t>
      </w:r>
    </w:p>
    <w:p w14:paraId="31D72DC3" w14:textId="77777777" w:rsidR="00C22F00" w:rsidRPr="00CD589E" w:rsidRDefault="007C3BDE" w:rsidP="00AC11B4">
      <w:pPr>
        <w:spacing w:after="9" w:line="259" w:lineRule="auto"/>
        <w:ind w:left="720" w:hanging="14"/>
        <w:rPr>
          <w:color w:val="auto"/>
        </w:rPr>
      </w:pPr>
      <w:r w:rsidRPr="00CD589E">
        <w:rPr>
          <w:color w:val="auto"/>
          <w:u w:val="single" w:color="000000"/>
        </w:rPr>
        <w:t>OHCD</w:t>
      </w:r>
      <w:r w:rsidR="002C2B3C" w:rsidRPr="00CD589E">
        <w:rPr>
          <w:color w:val="auto"/>
          <w:u w:val="single" w:color="000000"/>
        </w:rPr>
        <w:t xml:space="preserve"> Policy</w:t>
      </w:r>
      <w:r w:rsidR="002C2B3C" w:rsidRPr="00CD589E">
        <w:rPr>
          <w:color w:val="auto"/>
        </w:rPr>
        <w:t xml:space="preserve"> </w:t>
      </w:r>
    </w:p>
    <w:p w14:paraId="27034F35" w14:textId="77777777" w:rsidR="00C22F00" w:rsidRDefault="00477D8D">
      <w:pPr>
        <w:spacing w:after="233"/>
        <w:ind w:left="730" w:right="2"/>
      </w:pPr>
      <w:r>
        <w:t xml:space="preserve">The Director has the authority to determine that the PHA is not bound by the decision of the </w:t>
      </w:r>
      <w:r w:rsidR="00762810">
        <w:t>Hearing Officer</w:t>
      </w:r>
      <w:r>
        <w:t xml:space="preserve"> because the PHA was not required to provide a hearing, the decision exceeded the authority of the </w:t>
      </w:r>
      <w:r w:rsidR="00762810">
        <w:t>Hearing Officer</w:t>
      </w:r>
      <w:r>
        <w:t xml:space="preserve">, the decision conflicted with or contradicted HUD regulations, requirements, or the decision was otherwise contrary to federal, </w:t>
      </w:r>
      <w:proofErr w:type="gramStart"/>
      <w:r>
        <w:t>state</w:t>
      </w:r>
      <w:proofErr w:type="gramEnd"/>
      <w:r>
        <w:t xml:space="preserve"> or local laws.</w:t>
      </w:r>
    </w:p>
    <w:p w14:paraId="45027507" w14:textId="77777777" w:rsidR="00AC4E56" w:rsidRDefault="00AC4E56" w:rsidP="00AC4E56">
      <w:pPr>
        <w:ind w:left="730" w:right="2"/>
      </w:pPr>
      <w:r>
        <w:t xml:space="preserve">OHCD Director will either e-mail electronically or mail the “Notice of Hearing Decision” to all parties.  A copy of the “Notice of Hearing Decision” will be maintained in the PHA’s file. </w:t>
      </w:r>
    </w:p>
    <w:p w14:paraId="0A50600B" w14:textId="77777777" w:rsidR="00AC4E56" w:rsidRDefault="00AC4E56">
      <w:pPr>
        <w:spacing w:after="160" w:line="259" w:lineRule="auto"/>
        <w:ind w:left="0" w:firstLine="0"/>
      </w:pPr>
      <w:r>
        <w:br w:type="page"/>
      </w:r>
    </w:p>
    <w:p w14:paraId="488138F2" w14:textId="77777777" w:rsidR="00AC4E56" w:rsidRDefault="00AC4E56">
      <w:pPr>
        <w:spacing w:after="233"/>
        <w:ind w:left="730" w:right="2"/>
      </w:pPr>
    </w:p>
    <w:p w14:paraId="20728989" w14:textId="77777777" w:rsidR="00C22F00" w:rsidRDefault="002C2B3C">
      <w:pPr>
        <w:pStyle w:val="Heading1"/>
        <w:ind w:left="-5"/>
      </w:pPr>
      <w:r>
        <w:t xml:space="preserve">16-III.D. HEARING AND APPEAL PROVISIONS FOR NON-CITIZENS [24 CFR 5.514] </w:t>
      </w:r>
    </w:p>
    <w:p w14:paraId="65131CA4" w14:textId="370DAED4" w:rsidR="00C22F00" w:rsidRDefault="002C2B3C" w:rsidP="00E14B2C">
      <w:pPr>
        <w:spacing w:after="240" w:line="247" w:lineRule="auto"/>
        <w:ind w:left="0" w:hanging="14"/>
      </w:pPr>
      <w:r>
        <w:t xml:space="preserve">Denial or termination of assistance based on immigration status is subject to special hearing and notice rules. Applicants who are denied assistance due to immigration status are entitled to an </w:t>
      </w:r>
      <w:r w:rsidR="00772F06">
        <w:t>Informal Hearing</w:t>
      </w:r>
      <w:r>
        <w:t xml:space="preserve">, not an </w:t>
      </w:r>
      <w:r w:rsidR="008511C4">
        <w:t>Informal Review</w:t>
      </w:r>
      <w:r>
        <w:t xml:space="preserve">. </w:t>
      </w:r>
    </w:p>
    <w:p w14:paraId="293EB18C" w14:textId="77777777" w:rsidR="00C22F00" w:rsidRDefault="002C2B3C" w:rsidP="00E14B2C">
      <w:pPr>
        <w:spacing w:after="240" w:line="247" w:lineRule="auto"/>
        <w:ind w:left="0" w:hanging="14"/>
      </w:pPr>
      <w:r>
        <w:t xml:space="preserve">Assistance to a family may not be delayed, denied, or terminated on the basis of immigration status at any time prior to a decision under the United States Citizenship and Immigration Services (USCIS) appeal process. Assistance to a family may not be terminated or denied while the PHA hearing is pending, but assistance to an applicant may be delayed pending the completion of an </w:t>
      </w:r>
      <w:r w:rsidR="00772F06">
        <w:t>Informal Hearing</w:t>
      </w:r>
      <w:r>
        <w:t xml:space="preserve">. </w:t>
      </w:r>
    </w:p>
    <w:p w14:paraId="652E05E6" w14:textId="77777777" w:rsidR="0086143D" w:rsidRDefault="002C2B3C" w:rsidP="00E14B2C">
      <w:pPr>
        <w:spacing w:after="240" w:line="247" w:lineRule="auto"/>
        <w:ind w:left="0" w:hanging="14"/>
      </w:pPr>
      <w:r>
        <w:t xml:space="preserve">A decision against a family member, issued in accordance with the USCIS appeal process or the PHA </w:t>
      </w:r>
      <w:r w:rsidR="00772F06">
        <w:t>Informal Hearing</w:t>
      </w:r>
      <w:r>
        <w:t xml:space="preserve"> process, does not preclude the family from exercising the right, that may otherwise be available, to seek redress directly through judicial procedures. </w:t>
      </w:r>
      <w:r>
        <w:rPr>
          <w:b/>
        </w:rPr>
        <w:t xml:space="preserve"> </w:t>
      </w:r>
    </w:p>
    <w:p w14:paraId="31A531AE" w14:textId="77777777" w:rsidR="00C22F00" w:rsidRDefault="002C2B3C" w:rsidP="00E14B2C">
      <w:pPr>
        <w:pStyle w:val="Heading1"/>
        <w:spacing w:after="0"/>
        <w:ind w:left="0" w:hanging="14"/>
      </w:pPr>
      <w:r>
        <w:t xml:space="preserve">Notice of Denial or Termination of Assistance [24 CFR 5.514(d)] </w:t>
      </w:r>
    </w:p>
    <w:p w14:paraId="296FB3FC" w14:textId="77777777" w:rsidR="00C22F00" w:rsidRDefault="002C2B3C">
      <w:pPr>
        <w:ind w:left="-5" w:right="2"/>
      </w:pPr>
      <w:r>
        <w:t xml:space="preserve">The notice of denial or termination of assistance for noncitizens must advise the family: </w:t>
      </w:r>
    </w:p>
    <w:p w14:paraId="3D5880DF" w14:textId="77777777" w:rsidR="00C22F00" w:rsidRDefault="002C2B3C" w:rsidP="00A06024">
      <w:pPr>
        <w:numPr>
          <w:ilvl w:val="0"/>
          <w:numId w:val="8"/>
        </w:numPr>
        <w:ind w:right="2" w:hanging="360"/>
      </w:pPr>
      <w:r>
        <w:t xml:space="preserve">That financial assistance will be denied or </w:t>
      </w:r>
      <w:proofErr w:type="gramStart"/>
      <w:r>
        <w:t>terminated, and</w:t>
      </w:r>
      <w:proofErr w:type="gramEnd"/>
      <w:r>
        <w:t xml:space="preserve"> provide a brief explanation of the reasons for the proposed denial or termination of assistance. </w:t>
      </w:r>
    </w:p>
    <w:p w14:paraId="0754B8F1" w14:textId="77777777" w:rsidR="00C22F00" w:rsidRDefault="002C2B3C" w:rsidP="00A06024">
      <w:pPr>
        <w:numPr>
          <w:ilvl w:val="0"/>
          <w:numId w:val="8"/>
        </w:numPr>
        <w:spacing w:after="86"/>
        <w:ind w:right="2" w:hanging="360"/>
      </w:pPr>
      <w:r>
        <w:t xml:space="preserve">The family may be eligible for proration of assistance. </w:t>
      </w:r>
    </w:p>
    <w:p w14:paraId="5847A56E" w14:textId="77777777" w:rsidR="00C22F00" w:rsidRDefault="002C2B3C" w:rsidP="00A06024">
      <w:pPr>
        <w:numPr>
          <w:ilvl w:val="0"/>
          <w:numId w:val="8"/>
        </w:numPr>
        <w:spacing w:after="133"/>
        <w:ind w:right="2" w:hanging="360"/>
      </w:pPr>
      <w:r>
        <w:t xml:space="preserve">In the case of a participant, the </w:t>
      </w:r>
      <w:proofErr w:type="gramStart"/>
      <w:r>
        <w:t>criteria</w:t>
      </w:r>
      <w:proofErr w:type="gramEnd"/>
      <w:r>
        <w:t xml:space="preserve"> and procedures for obtaining relief under the provisions for preservation of families [24 CFR 5.514 and 5.518]. </w:t>
      </w:r>
    </w:p>
    <w:p w14:paraId="4FA2496C" w14:textId="77777777" w:rsidR="00C22F00" w:rsidRDefault="002C2B3C" w:rsidP="00A06024">
      <w:pPr>
        <w:numPr>
          <w:ilvl w:val="0"/>
          <w:numId w:val="8"/>
        </w:numPr>
        <w:spacing w:after="133"/>
        <w:ind w:right="2" w:hanging="360"/>
      </w:pPr>
      <w:r>
        <w:t xml:space="preserve">That the family has a right to request an appeal to the USCIS of the results of secondary verification of immigration status and to submit additional documentation or explanation in support of the appeal. </w:t>
      </w:r>
    </w:p>
    <w:p w14:paraId="1FE7939F" w14:textId="77777777" w:rsidR="00C22F00" w:rsidRDefault="002C2B3C" w:rsidP="00A06024">
      <w:pPr>
        <w:numPr>
          <w:ilvl w:val="0"/>
          <w:numId w:val="8"/>
        </w:numPr>
        <w:spacing w:after="133"/>
        <w:ind w:right="2" w:hanging="360"/>
      </w:pPr>
      <w:r>
        <w:t xml:space="preserve">That the family has a right to request an </w:t>
      </w:r>
      <w:r w:rsidR="00772F06">
        <w:t>Informal Hearing</w:t>
      </w:r>
      <w:r>
        <w:t xml:space="preserve"> with the PHA either upon completion of the USCIS appeal or in lieu of the USCIS appeal. </w:t>
      </w:r>
    </w:p>
    <w:p w14:paraId="1216F702" w14:textId="77777777" w:rsidR="00CD3567" w:rsidRDefault="002C2B3C" w:rsidP="005E3520">
      <w:pPr>
        <w:numPr>
          <w:ilvl w:val="0"/>
          <w:numId w:val="8"/>
        </w:numPr>
        <w:spacing w:after="240" w:line="247" w:lineRule="auto"/>
        <w:ind w:hanging="360"/>
      </w:pPr>
      <w:r>
        <w:t xml:space="preserve">For applicants, assistance may not be delayed until the conclusion of the USCIS appeal process, but assistance may be delayed during the period of the </w:t>
      </w:r>
      <w:r w:rsidR="00772F06">
        <w:t>Informal Hearing</w:t>
      </w:r>
      <w:r>
        <w:t xml:space="preserve"> process. </w:t>
      </w:r>
    </w:p>
    <w:p w14:paraId="160EBCB4" w14:textId="77777777" w:rsidR="00C22F00" w:rsidRDefault="002C2B3C" w:rsidP="00E14B2C">
      <w:pPr>
        <w:pStyle w:val="Heading1"/>
        <w:spacing w:after="0"/>
        <w:ind w:left="0" w:hanging="14"/>
      </w:pPr>
      <w:r>
        <w:t xml:space="preserve">USCIS Appeal Process [24 CFR 5.514(e)] </w:t>
      </w:r>
    </w:p>
    <w:p w14:paraId="4E6A08FA" w14:textId="77777777" w:rsidR="00C22F00" w:rsidRDefault="002C2B3C">
      <w:pPr>
        <w:ind w:left="-5" w:right="2"/>
      </w:pPr>
      <w:r>
        <w:t xml:space="preserve">When the PHA receives notification that the USCIS secondary verification failed to confirm eligible immigration status, the PHA must notify the family of the results of the USCIS verification. The family will have 30 days from the date of the notification to request an appeal of the USCIS results. The request for appeal must be made by the family in writing directly to the USCIS. The family must provide the PHA with a copy of the written request for appeal and the proof of mailing. </w:t>
      </w:r>
    </w:p>
    <w:p w14:paraId="54E73284" w14:textId="77777777" w:rsidR="005E3520" w:rsidRDefault="005E3520">
      <w:pPr>
        <w:spacing w:after="160" w:line="259" w:lineRule="auto"/>
        <w:ind w:left="0" w:firstLine="0"/>
        <w:rPr>
          <w:u w:val="single" w:color="000000"/>
        </w:rPr>
      </w:pPr>
      <w:r>
        <w:rPr>
          <w:u w:val="single" w:color="000000"/>
        </w:rPr>
        <w:br w:type="page"/>
      </w:r>
    </w:p>
    <w:p w14:paraId="4489C7AC" w14:textId="77777777" w:rsidR="00C22F00" w:rsidRDefault="00CD3567" w:rsidP="00E14B2C">
      <w:pPr>
        <w:spacing w:afterLines="45" w:after="108" w:line="21" w:lineRule="atLeast"/>
        <w:ind w:left="720" w:hanging="14"/>
      </w:pPr>
      <w:r>
        <w:rPr>
          <w:u w:val="single" w:color="000000"/>
        </w:rPr>
        <w:lastRenderedPageBreak/>
        <w:t>OHCD</w:t>
      </w:r>
      <w:r w:rsidR="002C2B3C">
        <w:rPr>
          <w:u w:val="single" w:color="000000"/>
        </w:rPr>
        <w:t xml:space="preserve"> Policy</w:t>
      </w:r>
      <w:r w:rsidR="002C2B3C">
        <w:t xml:space="preserve"> </w:t>
      </w:r>
    </w:p>
    <w:p w14:paraId="74BDE387" w14:textId="77777777" w:rsidR="00C22F00" w:rsidRDefault="00CD3567" w:rsidP="00CD3567">
      <w:pPr>
        <w:spacing w:afterLines="112" w:after="268" w:line="21" w:lineRule="atLeast"/>
        <w:ind w:left="730" w:right="2" w:hanging="14"/>
      </w:pPr>
      <w:r>
        <w:t>OHCD</w:t>
      </w:r>
      <w:r w:rsidR="002C2B3C">
        <w:t xml:space="preserve"> will notify the family in writing of the results of the USCIS secondary verification within 10 business days of receiving the results. </w:t>
      </w:r>
    </w:p>
    <w:p w14:paraId="33CEAE46" w14:textId="77777777" w:rsidR="00C22F00" w:rsidRDefault="002C2B3C" w:rsidP="00CD3567">
      <w:pPr>
        <w:spacing w:afterLines="112" w:after="268" w:line="21" w:lineRule="atLeast"/>
        <w:ind w:left="730" w:right="2" w:hanging="14"/>
      </w:pPr>
      <w:r>
        <w:t xml:space="preserve">The family must provide </w:t>
      </w:r>
      <w:r w:rsidR="00CD3567">
        <w:t>OHCD</w:t>
      </w:r>
      <w:r>
        <w:t xml:space="preserve"> with a copy of the written request for appeal and proof of mailing within 10 business days of sending the request to the USCIS. </w:t>
      </w:r>
    </w:p>
    <w:p w14:paraId="1B009391" w14:textId="77777777" w:rsidR="00C22F00" w:rsidRDefault="002C2B3C" w:rsidP="00E14B2C">
      <w:pPr>
        <w:spacing w:after="240" w:line="247" w:lineRule="auto"/>
        <w:ind w:left="0" w:hanging="14"/>
      </w:pPr>
      <w:r>
        <w:t xml:space="preserve">The family must forward to the designated USCIS office any additional documentation or written explanation in support of the appeal. This material must include a copy of the USCIS document verification request (used to process the secondary request) or such other form specified by the USCIS, and a letter indicating that the family is requesting an appeal of the USCIS immigration status verification results. </w:t>
      </w:r>
    </w:p>
    <w:p w14:paraId="0029D6E1" w14:textId="77777777" w:rsidR="00C22F00" w:rsidRDefault="002C2B3C" w:rsidP="00E14B2C">
      <w:pPr>
        <w:spacing w:after="0" w:line="247" w:lineRule="auto"/>
        <w:ind w:left="0" w:hanging="14"/>
      </w:pPr>
      <w:r>
        <w:t xml:space="preserve">The USCIS will notify the family, with a copy to the PHA, of its decision. When the USCIS notifies the PHA of the decision, the PHA must notify the family of its right to request an </w:t>
      </w:r>
      <w:r w:rsidR="00772F06">
        <w:t>Informal Hearing</w:t>
      </w:r>
      <w:r>
        <w:t xml:space="preserve">.  </w:t>
      </w:r>
    </w:p>
    <w:p w14:paraId="602527DD" w14:textId="77777777" w:rsidR="00C22F00" w:rsidRDefault="002C2B3C" w:rsidP="00E14B2C">
      <w:pPr>
        <w:spacing w:after="9" w:line="259" w:lineRule="auto"/>
        <w:ind w:left="0" w:firstLine="0"/>
      </w:pPr>
      <w:r>
        <w:t xml:space="preserve"> </w:t>
      </w:r>
      <w:r w:rsidR="00E14B2C">
        <w:tab/>
      </w:r>
      <w:r w:rsidR="00CD3567">
        <w:rPr>
          <w:u w:val="single" w:color="000000"/>
        </w:rPr>
        <w:t>OHCD</w:t>
      </w:r>
      <w:r>
        <w:rPr>
          <w:u w:val="single" w:color="000000"/>
        </w:rPr>
        <w:t xml:space="preserve"> Policy</w:t>
      </w:r>
      <w:r>
        <w:t xml:space="preserve"> </w:t>
      </w:r>
    </w:p>
    <w:p w14:paraId="0C7736FC" w14:textId="77777777" w:rsidR="0086143D" w:rsidRDefault="00CD3567" w:rsidP="005E3520">
      <w:pPr>
        <w:spacing w:afterLines="112" w:after="268" w:line="21" w:lineRule="atLeast"/>
        <w:ind w:left="730" w:right="2" w:hanging="14"/>
      </w:pPr>
      <w:r>
        <w:t>OHCD</w:t>
      </w:r>
      <w:r w:rsidR="002C2B3C">
        <w:t xml:space="preserve"> will send written notice to the family of its right to request an </w:t>
      </w:r>
      <w:r w:rsidR="00772F06">
        <w:t>Informal Hearing</w:t>
      </w:r>
      <w:r w:rsidR="002C2B3C">
        <w:t xml:space="preserve"> within 10 business days of receiving notice of the USCIS decision regarding the family’s immigration status. </w:t>
      </w:r>
    </w:p>
    <w:p w14:paraId="54852069" w14:textId="77777777" w:rsidR="00C22F00" w:rsidRDefault="002C2B3C" w:rsidP="00E14B2C">
      <w:pPr>
        <w:pStyle w:val="Heading1"/>
        <w:spacing w:after="0"/>
        <w:ind w:left="0" w:hanging="14"/>
      </w:pPr>
      <w:r>
        <w:t xml:space="preserve">Informal Hearing Procedures for Applicants [24 CFR 5.514(f)] </w:t>
      </w:r>
    </w:p>
    <w:p w14:paraId="12394532" w14:textId="77777777" w:rsidR="00C22F00" w:rsidRDefault="002C2B3C">
      <w:pPr>
        <w:ind w:left="-5" w:right="2"/>
      </w:pPr>
      <w:r>
        <w:t xml:space="preserve">After notification of the USCIS decision on appeal, or in lieu of an appeal to the USCIS, the family may request that the PHA provide a hearing. The request for a hearing must be made either within 30 days of receipt of the PHA notice of denial, or within 30 days of receipt of the USCIS appeal decision. </w:t>
      </w:r>
    </w:p>
    <w:p w14:paraId="3A205BF7" w14:textId="77777777" w:rsidR="00C22F00" w:rsidRDefault="002C2B3C">
      <w:pPr>
        <w:ind w:left="-5" w:right="2"/>
      </w:pPr>
      <w:r>
        <w:t xml:space="preserve">The </w:t>
      </w:r>
      <w:r w:rsidR="00772F06">
        <w:t>Informal Hearing</w:t>
      </w:r>
      <w:r>
        <w:t xml:space="preserve"> procedures for applicant families are described below.  </w:t>
      </w:r>
    </w:p>
    <w:p w14:paraId="0674F38B" w14:textId="77777777" w:rsidR="00CD3567" w:rsidRDefault="00CD3567">
      <w:pPr>
        <w:pStyle w:val="Heading2"/>
        <w:ind w:left="-5"/>
      </w:pPr>
    </w:p>
    <w:p w14:paraId="4FAFC2AF" w14:textId="77777777" w:rsidR="00C22F00" w:rsidRDefault="002C2B3C" w:rsidP="00E14B2C">
      <w:pPr>
        <w:pStyle w:val="Heading2"/>
        <w:spacing w:after="0"/>
        <w:ind w:left="0" w:hanging="14"/>
      </w:pPr>
      <w:r>
        <w:t>Informal Hearing Officer</w:t>
      </w:r>
      <w:r>
        <w:rPr>
          <w:b w:val="0"/>
          <w:i w:val="0"/>
        </w:rPr>
        <w:t xml:space="preserve"> </w:t>
      </w:r>
    </w:p>
    <w:p w14:paraId="24CC8D57" w14:textId="77777777" w:rsidR="00CD3567" w:rsidRDefault="002C2B3C">
      <w:pPr>
        <w:ind w:left="-5" w:right="127"/>
      </w:pPr>
      <w:r>
        <w:t xml:space="preserve">The PHA must provide an </w:t>
      </w:r>
      <w:r w:rsidR="00772F06">
        <w:t>Informal Hearing</w:t>
      </w:r>
      <w:r>
        <w:t xml:space="preserve"> before an impartial individual, other than a person who made or approved the decision under review, and other than a person who is a subordinate of the person who made or approved the decision. See Section 16-III.C. for a listing of positions that serve as </w:t>
      </w:r>
      <w:r w:rsidR="00772F06">
        <w:t xml:space="preserve">Informal </w:t>
      </w:r>
      <w:r w:rsidR="00762810">
        <w:t>Hearing Officer</w:t>
      </w:r>
      <w:r>
        <w:t xml:space="preserve">s. </w:t>
      </w:r>
    </w:p>
    <w:p w14:paraId="56570D4F" w14:textId="77777777" w:rsidR="00CD3567" w:rsidRDefault="00CD3567">
      <w:pPr>
        <w:ind w:left="-5" w:right="127"/>
      </w:pPr>
    </w:p>
    <w:p w14:paraId="64A66D35" w14:textId="77777777" w:rsidR="00C22F00" w:rsidRDefault="002C2B3C" w:rsidP="00E14B2C">
      <w:pPr>
        <w:spacing w:after="0" w:line="247" w:lineRule="auto"/>
        <w:ind w:left="0" w:right="130" w:hanging="14"/>
      </w:pPr>
      <w:r>
        <w:rPr>
          <w:b/>
          <w:i/>
        </w:rPr>
        <w:t xml:space="preserve">Evidence </w:t>
      </w:r>
    </w:p>
    <w:p w14:paraId="5FB87E77" w14:textId="77777777" w:rsidR="00C22F00" w:rsidRDefault="002C2B3C">
      <w:pPr>
        <w:ind w:left="-5" w:right="2"/>
      </w:pPr>
      <w:r>
        <w:t xml:space="preserve">The family must be provided the opportunity to examine and copy at the family’s expense, at a reasonable time in advance of the hearing, any documents in the possession of the PHA pertaining to the family’s eligibility status, or in the possession of the USCIS (as permitted by USCIS requirements), including any records and regulations that may be relevant to the hearing. </w:t>
      </w:r>
    </w:p>
    <w:p w14:paraId="43D890DE" w14:textId="77777777" w:rsidR="00477D8D" w:rsidRDefault="00477D8D" w:rsidP="0086143D">
      <w:pPr>
        <w:spacing w:after="9" w:line="259" w:lineRule="auto"/>
        <w:ind w:left="720" w:hanging="14"/>
        <w:rPr>
          <w:u w:val="single" w:color="000000"/>
        </w:rPr>
      </w:pPr>
    </w:p>
    <w:p w14:paraId="663A753B" w14:textId="77777777" w:rsidR="00C22F00" w:rsidRDefault="00CD3567" w:rsidP="0086143D">
      <w:pPr>
        <w:spacing w:after="9" w:line="259" w:lineRule="auto"/>
        <w:ind w:left="720" w:hanging="14"/>
      </w:pPr>
      <w:r>
        <w:rPr>
          <w:u w:val="single" w:color="000000"/>
        </w:rPr>
        <w:lastRenderedPageBreak/>
        <w:t>OHCD</w:t>
      </w:r>
      <w:r w:rsidR="002C2B3C">
        <w:rPr>
          <w:u w:val="single" w:color="000000"/>
        </w:rPr>
        <w:t xml:space="preserve"> Policy</w:t>
      </w:r>
      <w:r w:rsidR="002C2B3C">
        <w:t xml:space="preserve"> </w:t>
      </w:r>
    </w:p>
    <w:p w14:paraId="6BB03771" w14:textId="77777777" w:rsidR="00C22F00" w:rsidRDefault="002C2B3C" w:rsidP="00E14B2C">
      <w:pPr>
        <w:spacing w:after="240" w:line="247" w:lineRule="auto"/>
        <w:ind w:left="734" w:hanging="14"/>
      </w:pPr>
      <w:r>
        <w:t xml:space="preserve">The family and </w:t>
      </w:r>
      <w:r w:rsidR="00CD3567">
        <w:t>OHCD</w:t>
      </w:r>
      <w:r>
        <w:t xml:space="preserve"> must provide to the other party copies of any documents related to the hearing no later than one week prior to the scheduled hearing date. </w:t>
      </w:r>
    </w:p>
    <w:p w14:paraId="624BD02D" w14:textId="77777777" w:rsidR="00C22F00" w:rsidRDefault="00CD3567" w:rsidP="00E14B2C">
      <w:pPr>
        <w:spacing w:after="240" w:line="247" w:lineRule="auto"/>
        <w:ind w:left="734" w:hanging="14"/>
      </w:pPr>
      <w:r>
        <w:t>OHCD</w:t>
      </w:r>
      <w:r w:rsidR="002C2B3C">
        <w:t xml:space="preserve"> must be given an opportunity to examine before the hearing any family documents that are directly relevant to the hearing. Whenever a participant requests an </w:t>
      </w:r>
      <w:r w:rsidR="00772F06">
        <w:t>Informal Hearing</w:t>
      </w:r>
      <w:r w:rsidR="002C2B3C">
        <w:t xml:space="preserve">, the hearing appointment notice will automatically include a statement to the participant requesting a copy of all documents that the participant intends to present or utilize at the hearing. The participant or the participant’s legal counsel must make the documents available no later than 5 business days prior to the scheduled hearing date.  </w:t>
      </w:r>
    </w:p>
    <w:p w14:paraId="117E3E5E" w14:textId="77777777" w:rsidR="00C22F00" w:rsidRDefault="002C2B3C" w:rsidP="00E14B2C">
      <w:pPr>
        <w:spacing w:after="240" w:line="247" w:lineRule="auto"/>
        <w:ind w:left="734" w:hanging="14"/>
      </w:pPr>
      <w:r>
        <w:t xml:space="preserve">If the family is being represented by legal counsel, </w:t>
      </w:r>
      <w:r w:rsidR="00CD3567">
        <w:t>OHCD</w:t>
      </w:r>
      <w:r>
        <w:t xml:space="preserve"> shall be advised of the name and contact information of said legal counsel no later than 5 business days prior to the hearing.  Upon receipt of said contact information all communication related to the hearing shall be between </w:t>
      </w:r>
      <w:r w:rsidR="00CD3567">
        <w:t>OHCD</w:t>
      </w:r>
      <w:r>
        <w:t xml:space="preserve"> and the family’s legal counsel. </w:t>
      </w:r>
    </w:p>
    <w:p w14:paraId="332B64D4" w14:textId="77777777" w:rsidR="00C22F00" w:rsidRDefault="002C2B3C" w:rsidP="00E14B2C">
      <w:pPr>
        <w:spacing w:after="240" w:line="247" w:lineRule="auto"/>
        <w:ind w:left="0" w:hanging="14"/>
      </w:pPr>
      <w:r>
        <w:t xml:space="preserve">The family must be provided the opportunity to present evidence and arguments in support of eligible status. Evidence may be considered without regard to admissibility under the rules of evidence applicable to judicial proceedings. </w:t>
      </w:r>
    </w:p>
    <w:p w14:paraId="22C7FA33" w14:textId="77777777" w:rsidR="00CD3567" w:rsidRDefault="002C2B3C">
      <w:pPr>
        <w:spacing w:after="143"/>
        <w:ind w:left="-5" w:right="2"/>
      </w:pPr>
      <w:r>
        <w:t xml:space="preserve">The family must also be provided the opportunity to refute evidence relied upon by the PHA, and to confront and cross-examine all witnesses on whose testimony or information the PHA relies. </w:t>
      </w:r>
    </w:p>
    <w:p w14:paraId="6CD6408E" w14:textId="77777777" w:rsidR="00C22F00" w:rsidRDefault="002C2B3C" w:rsidP="00E14B2C">
      <w:pPr>
        <w:spacing w:after="0" w:line="247" w:lineRule="auto"/>
        <w:ind w:left="0" w:hanging="14"/>
      </w:pPr>
      <w:r>
        <w:rPr>
          <w:b/>
          <w:i/>
        </w:rPr>
        <w:t xml:space="preserve">Representation and Interpretive Services </w:t>
      </w:r>
    </w:p>
    <w:p w14:paraId="7277731B" w14:textId="77777777" w:rsidR="00C22F00" w:rsidRDefault="002C2B3C">
      <w:pPr>
        <w:ind w:left="-5" w:right="2"/>
      </w:pPr>
      <w:r>
        <w:t xml:space="preserve">The family is entitled to be represented by an attorney or other designee, at the family’s expense, and to have such person make statements on the family’s behalf. </w:t>
      </w:r>
    </w:p>
    <w:p w14:paraId="6B87C5D2" w14:textId="77777777" w:rsidR="00CD3567" w:rsidRDefault="002C2B3C" w:rsidP="005E3520">
      <w:pPr>
        <w:ind w:left="-5" w:right="2"/>
      </w:pPr>
      <w:r>
        <w:t xml:space="preserve">The family is entitled to arrange for an interpreter to attend the hearing, at the expense of the family, or the PHA, as may be agreed upon by the two parties. </w:t>
      </w:r>
    </w:p>
    <w:p w14:paraId="52BD0299" w14:textId="77777777" w:rsidR="00C22F00" w:rsidRDefault="002C2B3C" w:rsidP="00E14B2C">
      <w:pPr>
        <w:pStyle w:val="Heading2"/>
        <w:spacing w:after="0"/>
        <w:ind w:left="0" w:hanging="14"/>
      </w:pPr>
      <w:r>
        <w:t xml:space="preserve">Recording of the Hearing </w:t>
      </w:r>
    </w:p>
    <w:p w14:paraId="3819846B" w14:textId="77777777" w:rsidR="00CD3567" w:rsidRDefault="002C2B3C" w:rsidP="00E14B2C">
      <w:pPr>
        <w:spacing w:after="0" w:line="247" w:lineRule="auto"/>
        <w:ind w:left="0" w:right="706" w:hanging="14"/>
      </w:pPr>
      <w:r>
        <w:t xml:space="preserve">The family is entitled to have the hearing recorded by audiotape. The PHA </w:t>
      </w:r>
      <w:proofErr w:type="gramStart"/>
      <w:r>
        <w:t>may, but</w:t>
      </w:r>
      <w:proofErr w:type="gramEnd"/>
      <w:r>
        <w:t xml:space="preserve"> is not required to provide a transcript of the hearing. </w:t>
      </w:r>
    </w:p>
    <w:p w14:paraId="45F9D8BC" w14:textId="77777777" w:rsidR="00C22F00" w:rsidRDefault="00CD3567" w:rsidP="00E14B2C">
      <w:pPr>
        <w:spacing w:after="9" w:line="247" w:lineRule="auto"/>
        <w:ind w:left="0" w:right="706" w:firstLine="720"/>
      </w:pPr>
      <w:r>
        <w:rPr>
          <w:u w:val="single" w:color="000000"/>
        </w:rPr>
        <w:t>OHCD</w:t>
      </w:r>
      <w:r w:rsidR="002C2B3C">
        <w:rPr>
          <w:u w:val="single" w:color="000000"/>
        </w:rPr>
        <w:t xml:space="preserve"> Policy</w:t>
      </w:r>
      <w:r w:rsidR="002C2B3C">
        <w:t xml:space="preserve">  </w:t>
      </w:r>
    </w:p>
    <w:p w14:paraId="1CFC724D" w14:textId="77777777" w:rsidR="00CD3567" w:rsidRDefault="00CD3567" w:rsidP="005E3520">
      <w:pPr>
        <w:ind w:left="730" w:right="2"/>
      </w:pPr>
      <w:r>
        <w:t>OHCD</w:t>
      </w:r>
      <w:r w:rsidR="002C2B3C">
        <w:t xml:space="preserve"> will not provide a transcript of an audio taped hearing. </w:t>
      </w:r>
    </w:p>
    <w:p w14:paraId="1BB9AAD3" w14:textId="77777777" w:rsidR="00C22F00" w:rsidRDefault="002C2B3C" w:rsidP="00E14B2C">
      <w:pPr>
        <w:pStyle w:val="Heading2"/>
        <w:spacing w:after="0"/>
        <w:ind w:left="0" w:hanging="14"/>
      </w:pPr>
      <w:r>
        <w:t xml:space="preserve">Hearing Decision </w:t>
      </w:r>
    </w:p>
    <w:p w14:paraId="3CDB12A1" w14:textId="77777777" w:rsidR="00C22F00" w:rsidRDefault="002C2B3C">
      <w:pPr>
        <w:ind w:left="-5" w:right="2"/>
      </w:pPr>
      <w:r>
        <w:t>The PHA must provide the family with a written final decision, based solely on the facts presented at the hearing, within 1</w:t>
      </w:r>
      <w:r w:rsidR="00CE4B30">
        <w:t>0-business</w:t>
      </w:r>
      <w:r>
        <w:t xml:space="preserve"> days of the date of an </w:t>
      </w:r>
      <w:r w:rsidR="00772F06">
        <w:t>Informal Hearing</w:t>
      </w:r>
      <w:r>
        <w:t xml:space="preserve">. The decision must state the basis for the decision. </w:t>
      </w:r>
    </w:p>
    <w:p w14:paraId="3B668A3F" w14:textId="77777777" w:rsidR="0086143D" w:rsidRDefault="0086143D">
      <w:pPr>
        <w:ind w:left="-5" w:right="2"/>
      </w:pPr>
    </w:p>
    <w:p w14:paraId="67D271F8" w14:textId="77777777" w:rsidR="00C22F00" w:rsidRDefault="002C2B3C" w:rsidP="00E14B2C">
      <w:pPr>
        <w:pStyle w:val="Heading1"/>
        <w:spacing w:after="0"/>
        <w:ind w:left="0" w:hanging="14"/>
      </w:pPr>
      <w:r>
        <w:lastRenderedPageBreak/>
        <w:t xml:space="preserve">Retention of Documents [24 CFR 5.514(h)] </w:t>
      </w:r>
    </w:p>
    <w:p w14:paraId="0F6B2431" w14:textId="77777777" w:rsidR="00C22F00" w:rsidRDefault="002C2B3C">
      <w:pPr>
        <w:spacing w:after="134"/>
        <w:ind w:left="-5" w:right="2"/>
      </w:pPr>
      <w:r>
        <w:t xml:space="preserve">The PHA must retain for a minimum of 5 years the following documents that may have been submitted to the PHA by the family, or provided to the PHA as part of the appeal or the PHA </w:t>
      </w:r>
      <w:r w:rsidR="00772F06">
        <w:t>Informal Hearing</w:t>
      </w:r>
      <w:r>
        <w:t xml:space="preserve"> process: </w:t>
      </w:r>
    </w:p>
    <w:p w14:paraId="1C583143" w14:textId="77777777" w:rsidR="00C22F00" w:rsidRDefault="002C2B3C" w:rsidP="00A06024">
      <w:pPr>
        <w:numPr>
          <w:ilvl w:val="0"/>
          <w:numId w:val="9"/>
        </w:numPr>
        <w:spacing w:after="84"/>
        <w:ind w:right="2" w:hanging="360"/>
      </w:pPr>
      <w:r>
        <w:t xml:space="preserve">The application for assistance </w:t>
      </w:r>
    </w:p>
    <w:p w14:paraId="7E66996C" w14:textId="77777777" w:rsidR="00C22F00" w:rsidRDefault="002C2B3C" w:rsidP="00A06024">
      <w:pPr>
        <w:numPr>
          <w:ilvl w:val="0"/>
          <w:numId w:val="9"/>
        </w:numPr>
        <w:spacing w:after="86"/>
        <w:ind w:right="2" w:hanging="360"/>
      </w:pPr>
      <w:r>
        <w:t xml:space="preserve">The form completed by the family for income reexamination </w:t>
      </w:r>
    </w:p>
    <w:p w14:paraId="4118CC61" w14:textId="77777777" w:rsidR="00C22F00" w:rsidRDefault="002C2B3C" w:rsidP="00A06024">
      <w:pPr>
        <w:numPr>
          <w:ilvl w:val="0"/>
          <w:numId w:val="9"/>
        </w:numPr>
        <w:spacing w:after="84"/>
        <w:ind w:right="2" w:hanging="360"/>
      </w:pPr>
      <w:r>
        <w:t xml:space="preserve">Photocopies of any original documents, including original </w:t>
      </w:r>
      <w:r w:rsidR="00CD3567">
        <w:t>hearing</w:t>
      </w:r>
      <w:r>
        <w:t xml:space="preserve"> </w:t>
      </w:r>
    </w:p>
    <w:p w14:paraId="6F6580B9" w14:textId="77777777" w:rsidR="00C22F00" w:rsidRDefault="002C2B3C" w:rsidP="00A06024">
      <w:pPr>
        <w:numPr>
          <w:ilvl w:val="0"/>
          <w:numId w:val="9"/>
        </w:numPr>
        <w:spacing w:after="85"/>
        <w:ind w:right="2" w:hanging="360"/>
      </w:pPr>
      <w:r>
        <w:t xml:space="preserve">The signed verification consent form </w:t>
      </w:r>
    </w:p>
    <w:p w14:paraId="24083118" w14:textId="77777777" w:rsidR="00C22F00" w:rsidRDefault="002C2B3C" w:rsidP="00A06024">
      <w:pPr>
        <w:numPr>
          <w:ilvl w:val="0"/>
          <w:numId w:val="9"/>
        </w:numPr>
        <w:spacing w:after="85"/>
        <w:ind w:right="2" w:hanging="360"/>
      </w:pPr>
      <w:r>
        <w:t xml:space="preserve">The verification results </w:t>
      </w:r>
    </w:p>
    <w:p w14:paraId="6950312B" w14:textId="77777777" w:rsidR="00C22F00" w:rsidRDefault="00CD3567" w:rsidP="00A06024">
      <w:pPr>
        <w:numPr>
          <w:ilvl w:val="0"/>
          <w:numId w:val="9"/>
        </w:numPr>
        <w:spacing w:after="85"/>
        <w:ind w:right="2" w:hanging="360"/>
      </w:pPr>
      <w:r>
        <w:t xml:space="preserve">The request for an </w:t>
      </w:r>
      <w:r w:rsidR="002C2B3C">
        <w:t xml:space="preserve">appeal </w:t>
      </w:r>
    </w:p>
    <w:p w14:paraId="447B3B74" w14:textId="77777777" w:rsidR="00C22F00" w:rsidRDefault="002C2B3C" w:rsidP="00A06024">
      <w:pPr>
        <w:numPr>
          <w:ilvl w:val="0"/>
          <w:numId w:val="9"/>
        </w:numPr>
        <w:spacing w:after="84"/>
        <w:ind w:right="2" w:hanging="360"/>
      </w:pPr>
      <w:r>
        <w:t xml:space="preserve">The final determination </w:t>
      </w:r>
    </w:p>
    <w:p w14:paraId="46A49C25" w14:textId="77777777" w:rsidR="00C22F00" w:rsidRDefault="002C2B3C" w:rsidP="00A06024">
      <w:pPr>
        <w:numPr>
          <w:ilvl w:val="0"/>
          <w:numId w:val="9"/>
        </w:numPr>
        <w:spacing w:after="87"/>
        <w:ind w:right="2" w:hanging="360"/>
      </w:pPr>
      <w:r>
        <w:t xml:space="preserve">The request for an </w:t>
      </w:r>
      <w:r w:rsidR="00772F06">
        <w:t>Informal Hearing</w:t>
      </w:r>
      <w:r>
        <w:t xml:space="preserve"> </w:t>
      </w:r>
    </w:p>
    <w:p w14:paraId="34070A77" w14:textId="77777777" w:rsidR="00C22F00" w:rsidRDefault="002C2B3C" w:rsidP="00A06024">
      <w:pPr>
        <w:numPr>
          <w:ilvl w:val="0"/>
          <w:numId w:val="9"/>
        </w:numPr>
        <w:spacing w:after="185"/>
        <w:ind w:right="2" w:hanging="360"/>
      </w:pPr>
      <w:r>
        <w:t xml:space="preserve">The final </w:t>
      </w:r>
      <w:r w:rsidR="00772F06">
        <w:t>Informal Hearing</w:t>
      </w:r>
      <w:r>
        <w:t xml:space="preserve"> decision</w:t>
      </w:r>
      <w:r>
        <w:rPr>
          <w:b/>
        </w:rPr>
        <w:t xml:space="preserve"> </w:t>
      </w:r>
    </w:p>
    <w:p w14:paraId="0D29349A" w14:textId="77777777" w:rsidR="00E14B2C" w:rsidRDefault="00E14B2C">
      <w:pPr>
        <w:spacing w:after="160" w:line="259" w:lineRule="auto"/>
        <w:ind w:left="0" w:firstLine="0"/>
        <w:rPr>
          <w:b/>
        </w:rPr>
      </w:pPr>
      <w:r>
        <w:rPr>
          <w:b/>
        </w:rPr>
        <w:br w:type="page"/>
      </w:r>
    </w:p>
    <w:p w14:paraId="00D3A25C" w14:textId="77777777" w:rsidR="00CD3567" w:rsidRDefault="002C2B3C" w:rsidP="00CD3567">
      <w:pPr>
        <w:pStyle w:val="Heading1"/>
        <w:ind w:left="0"/>
        <w:jc w:val="center"/>
      </w:pPr>
      <w:r>
        <w:lastRenderedPageBreak/>
        <w:t>PART IV: OWNER OR FAMILY DEBTS TO THE PHA</w:t>
      </w:r>
    </w:p>
    <w:p w14:paraId="52084F8E" w14:textId="77777777" w:rsidR="00CD3567" w:rsidRDefault="00CD3567">
      <w:pPr>
        <w:pStyle w:val="Heading1"/>
        <w:ind w:left="332"/>
      </w:pPr>
    </w:p>
    <w:p w14:paraId="23E0D3E7" w14:textId="77777777" w:rsidR="00C22F00" w:rsidRDefault="002C2B3C" w:rsidP="00CD3567">
      <w:pPr>
        <w:pStyle w:val="Heading1"/>
        <w:spacing w:after="109" w:line="252" w:lineRule="auto"/>
        <w:ind w:left="0" w:hanging="14"/>
      </w:pPr>
      <w:r>
        <w:t xml:space="preserve">16-IV.A. OVERVIEW </w:t>
      </w:r>
    </w:p>
    <w:p w14:paraId="032E17A5" w14:textId="77777777" w:rsidR="00C22F00" w:rsidRDefault="002C2B3C" w:rsidP="005067B9">
      <w:pPr>
        <w:spacing w:after="0" w:line="247" w:lineRule="auto"/>
        <w:ind w:left="0" w:hanging="14"/>
      </w:pPr>
      <w:r>
        <w:t xml:space="preserve">PHAs are required to include in the administrative plan, policies concerning repayment by a family of amounts owed to the PHA [24 CFR 982.54]. This part describes the PHA’s policies for recovery of monies owed to the PHA by families or owners. </w:t>
      </w:r>
    </w:p>
    <w:p w14:paraId="1A4DB670" w14:textId="77777777" w:rsidR="00C22F00" w:rsidRDefault="00D92AA7" w:rsidP="005067B9">
      <w:pPr>
        <w:spacing w:afterLines="45" w:after="108" w:line="21" w:lineRule="atLeast"/>
        <w:ind w:left="720" w:hanging="14"/>
      </w:pPr>
      <w:r>
        <w:rPr>
          <w:u w:val="single" w:color="000000"/>
        </w:rPr>
        <w:t xml:space="preserve">OHCD </w:t>
      </w:r>
      <w:r w:rsidR="002C2B3C">
        <w:rPr>
          <w:u w:val="single" w:color="000000"/>
        </w:rPr>
        <w:t>Policy</w:t>
      </w:r>
      <w:r w:rsidR="002C2B3C">
        <w:t xml:space="preserve"> </w:t>
      </w:r>
    </w:p>
    <w:p w14:paraId="325CA196" w14:textId="77777777" w:rsidR="00C22F00" w:rsidRDefault="002C2B3C" w:rsidP="00D92AA7">
      <w:pPr>
        <w:spacing w:afterLines="112" w:after="268" w:line="21" w:lineRule="atLeast"/>
        <w:ind w:left="730" w:right="2"/>
      </w:pPr>
      <w:r>
        <w:t xml:space="preserve">When an action or inaction of an owner or participant results in the overpayment of housing assistance, </w:t>
      </w:r>
      <w:r w:rsidR="00D92AA7">
        <w:t>OHCD</w:t>
      </w:r>
      <w:r>
        <w:t xml:space="preserve"> holds the owner or participant liable to return any overpayments to </w:t>
      </w:r>
      <w:r w:rsidR="00D92AA7">
        <w:t>OHCD</w:t>
      </w:r>
      <w:r>
        <w:t xml:space="preserve">.  </w:t>
      </w:r>
    </w:p>
    <w:p w14:paraId="26AFB922" w14:textId="77777777" w:rsidR="00C22F00" w:rsidRDefault="00D92AA7" w:rsidP="00D92AA7">
      <w:pPr>
        <w:spacing w:afterLines="112" w:after="268" w:line="21" w:lineRule="atLeast"/>
        <w:ind w:left="730" w:right="2"/>
      </w:pPr>
      <w:r>
        <w:t>OHCD</w:t>
      </w:r>
      <w:r w:rsidR="002C2B3C">
        <w:t xml:space="preserve"> will enter into repayment agreements in accordance with the policies contained in this part as a means to recover overpayments.  </w:t>
      </w:r>
    </w:p>
    <w:p w14:paraId="3E5E0553" w14:textId="77777777" w:rsidR="00C22F00" w:rsidRDefault="002C2B3C" w:rsidP="00D92AA7">
      <w:pPr>
        <w:spacing w:afterLines="112" w:after="268" w:line="21" w:lineRule="atLeast"/>
        <w:ind w:left="730" w:right="2"/>
      </w:pPr>
      <w:r>
        <w:t xml:space="preserve">When an owner or participant refuses to repay monies owed to </w:t>
      </w:r>
      <w:r w:rsidR="00D92AA7">
        <w:t>OHCD</w:t>
      </w:r>
      <w:r>
        <w:t xml:space="preserve">, </w:t>
      </w:r>
      <w:r w:rsidR="00D92AA7">
        <w:t>OHCD</w:t>
      </w:r>
      <w:r>
        <w:t xml:space="preserve"> will refer the debt to the </w:t>
      </w:r>
      <w:r w:rsidR="00D92AA7">
        <w:t>County Attorney</w:t>
      </w:r>
      <w:r>
        <w:t xml:space="preserve"> for collections. </w:t>
      </w:r>
    </w:p>
    <w:p w14:paraId="37FF0EEE" w14:textId="77777777" w:rsidR="00C22F00" w:rsidRDefault="002C2B3C" w:rsidP="005067B9">
      <w:pPr>
        <w:spacing w:afterLines="112" w:after="268" w:line="21" w:lineRule="atLeast"/>
        <w:ind w:left="720" w:firstLine="0"/>
      </w:pPr>
      <w:r>
        <w:t xml:space="preserve"> </w:t>
      </w:r>
      <w:r w:rsidR="00D92AA7">
        <w:t>OHCD</w:t>
      </w:r>
      <w:r>
        <w:t xml:space="preserve"> may utilize other available collection alternatives including, but not limited to, the following: </w:t>
      </w:r>
    </w:p>
    <w:p w14:paraId="4EEC88C4" w14:textId="77777777" w:rsidR="00C22F00" w:rsidRDefault="002C2B3C" w:rsidP="00D64436">
      <w:pPr>
        <w:pStyle w:val="ListParagraph"/>
        <w:numPr>
          <w:ilvl w:val="0"/>
          <w:numId w:val="38"/>
        </w:numPr>
        <w:spacing w:afterLines="112" w:after="268" w:line="21" w:lineRule="atLeast"/>
        <w:ind w:right="2"/>
      </w:pPr>
      <w:r>
        <w:t xml:space="preserve">Collection agencies </w:t>
      </w:r>
    </w:p>
    <w:p w14:paraId="6347ABE8" w14:textId="77777777" w:rsidR="00C22F00" w:rsidRDefault="002C2B3C" w:rsidP="00D64436">
      <w:pPr>
        <w:pStyle w:val="ListParagraph"/>
        <w:numPr>
          <w:ilvl w:val="0"/>
          <w:numId w:val="38"/>
        </w:numPr>
        <w:spacing w:afterLines="112" w:after="268" w:line="21" w:lineRule="atLeast"/>
        <w:ind w:right="2"/>
      </w:pPr>
      <w:r>
        <w:t xml:space="preserve">Small claims court </w:t>
      </w:r>
    </w:p>
    <w:p w14:paraId="4F9AC1EA" w14:textId="77777777" w:rsidR="00C22F00" w:rsidRDefault="002C2B3C" w:rsidP="00D64436">
      <w:pPr>
        <w:pStyle w:val="ListParagraph"/>
        <w:numPr>
          <w:ilvl w:val="0"/>
          <w:numId w:val="38"/>
        </w:numPr>
        <w:spacing w:afterLines="112" w:after="268" w:line="21" w:lineRule="atLeast"/>
        <w:ind w:right="2"/>
      </w:pPr>
      <w:r>
        <w:t xml:space="preserve">Civil </w:t>
      </w:r>
      <w:proofErr w:type="gramStart"/>
      <w:r>
        <w:t>law suit</w:t>
      </w:r>
      <w:proofErr w:type="gramEnd"/>
      <w:r>
        <w:t xml:space="preserve"> </w:t>
      </w:r>
    </w:p>
    <w:p w14:paraId="7F0E17A7" w14:textId="77777777" w:rsidR="00D92AA7" w:rsidRDefault="002C2B3C" w:rsidP="00D64436">
      <w:pPr>
        <w:pStyle w:val="ListParagraph"/>
        <w:numPr>
          <w:ilvl w:val="0"/>
          <w:numId w:val="38"/>
        </w:numPr>
        <w:spacing w:afterLines="112" w:after="268" w:line="21" w:lineRule="atLeast"/>
        <w:ind w:right="2"/>
      </w:pPr>
      <w:r>
        <w:t xml:space="preserve">Criminal </w:t>
      </w:r>
      <w:proofErr w:type="gramStart"/>
      <w:r w:rsidR="00D92AA7">
        <w:t>law suit</w:t>
      </w:r>
      <w:proofErr w:type="gramEnd"/>
    </w:p>
    <w:p w14:paraId="5AAE6637" w14:textId="77777777" w:rsidR="00C22F00" w:rsidRDefault="00D92AA7" w:rsidP="00D64436">
      <w:pPr>
        <w:pStyle w:val="ListParagraph"/>
        <w:numPr>
          <w:ilvl w:val="0"/>
          <w:numId w:val="38"/>
        </w:numPr>
        <w:spacing w:afterLines="112" w:after="268" w:line="21" w:lineRule="atLeast"/>
        <w:ind w:right="2"/>
      </w:pPr>
      <w:r>
        <w:t>State income tax set-off</w:t>
      </w:r>
      <w:r w:rsidR="002C2B3C">
        <w:t xml:space="preserve"> </w:t>
      </w:r>
    </w:p>
    <w:p w14:paraId="6F943241" w14:textId="77777777" w:rsidR="005067B9" w:rsidRDefault="005067B9">
      <w:pPr>
        <w:spacing w:after="160" w:line="259" w:lineRule="auto"/>
        <w:ind w:left="0" w:firstLine="0"/>
        <w:rPr>
          <w:b/>
        </w:rPr>
      </w:pPr>
      <w:r>
        <w:br w:type="page"/>
      </w:r>
    </w:p>
    <w:p w14:paraId="2358E57F" w14:textId="77777777" w:rsidR="00C22F00" w:rsidRDefault="00D92AA7" w:rsidP="0086143D">
      <w:pPr>
        <w:pStyle w:val="Heading1"/>
        <w:spacing w:after="0" w:line="343" w:lineRule="auto"/>
        <w:ind w:left="0" w:right="5846" w:hanging="14"/>
      </w:pPr>
      <w:r>
        <w:lastRenderedPageBreak/>
        <w:t>16</w:t>
      </w:r>
      <w:r w:rsidR="002C2B3C">
        <w:t>-</w:t>
      </w:r>
      <w:r>
        <w:t>I</w:t>
      </w:r>
      <w:r w:rsidR="002C2B3C">
        <w:t>V.</w:t>
      </w:r>
      <w:r>
        <w:t xml:space="preserve">B. </w:t>
      </w:r>
      <w:r w:rsidR="002C2B3C">
        <w:t xml:space="preserve"> REPAYMET POLICY Owner Debts to the PHA </w:t>
      </w:r>
    </w:p>
    <w:p w14:paraId="2468F29C" w14:textId="77777777" w:rsidR="0086143D" w:rsidRPr="0086143D" w:rsidRDefault="0086143D" w:rsidP="0086143D">
      <w:pPr>
        <w:spacing w:afterLines="45" w:after="108" w:line="21" w:lineRule="atLeast"/>
        <w:ind w:left="0" w:firstLine="0"/>
      </w:pPr>
      <w:r w:rsidRPr="0086143D">
        <w:t>Owners</w:t>
      </w:r>
      <w:r>
        <w:t xml:space="preserve"> are in the rental housing business and should therefore be able to repay a debt more quickly than participant families.  Based on this reasoning, the model plan states that owners are required to repay the full amount of any debt within 30 days.</w:t>
      </w:r>
    </w:p>
    <w:p w14:paraId="69300A5C" w14:textId="77777777" w:rsidR="00C22F00" w:rsidRDefault="00D92AA7" w:rsidP="0086143D">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730A5465" w14:textId="77777777" w:rsidR="00C22F00" w:rsidRDefault="00D92AA7" w:rsidP="00D92AA7">
      <w:pPr>
        <w:spacing w:afterLines="112" w:after="268" w:line="21" w:lineRule="atLeast"/>
        <w:ind w:left="720" w:firstLine="0"/>
      </w:pPr>
      <w:r>
        <w:t>OHCD</w:t>
      </w:r>
      <w:r w:rsidR="002C2B3C">
        <w:t xml:space="preserve"> is required to determine the amount of overpaid subsidy owed for all years that </w:t>
      </w:r>
      <w:r>
        <w:t>OHCD</w:t>
      </w:r>
      <w:r w:rsidR="002C2B3C">
        <w:t xml:space="preserve"> has documentation of overpayment.  All overpaid rental subsidy must be repaid to </w:t>
      </w:r>
      <w:r>
        <w:t>OHCD</w:t>
      </w:r>
      <w:r w:rsidR="002C2B3C">
        <w:t xml:space="preserve">. </w:t>
      </w:r>
    </w:p>
    <w:p w14:paraId="6E5492E3" w14:textId="77777777" w:rsidR="00C22F00" w:rsidRDefault="002C2B3C" w:rsidP="00D92AA7">
      <w:pPr>
        <w:spacing w:afterLines="112" w:after="268" w:line="21" w:lineRule="atLeast"/>
        <w:ind w:left="730" w:right="2"/>
      </w:pPr>
      <w:r>
        <w:t xml:space="preserve">Any amount due to </w:t>
      </w:r>
      <w:r w:rsidR="00D92AA7">
        <w:t>OHCD</w:t>
      </w:r>
      <w:r>
        <w:t xml:space="preserve"> by an owner must be repaid by the owner within 30 days of </w:t>
      </w:r>
      <w:r w:rsidR="00D92AA7">
        <w:t>OHCD</w:t>
      </w:r>
      <w:r>
        <w:t xml:space="preserve"> determination of the debt. </w:t>
      </w:r>
    </w:p>
    <w:p w14:paraId="3D93F365" w14:textId="77777777" w:rsidR="00C22F00" w:rsidRDefault="002C2B3C" w:rsidP="00D92AA7">
      <w:pPr>
        <w:spacing w:afterLines="112" w:after="268" w:line="21" w:lineRule="atLeast"/>
        <w:ind w:left="730" w:right="2"/>
      </w:pPr>
      <w:r>
        <w:t xml:space="preserve">If the owner fails to repay the debt </w:t>
      </w:r>
      <w:r>
        <w:rPr>
          <w:sz w:val="22"/>
        </w:rPr>
        <w:t xml:space="preserve">within the required </w:t>
      </w:r>
      <w:r w:rsidR="00FB4D9A">
        <w:rPr>
          <w:sz w:val="22"/>
        </w:rPr>
        <w:t>period</w:t>
      </w:r>
      <w:r>
        <w:rPr>
          <w:sz w:val="22"/>
        </w:rPr>
        <w:t xml:space="preserve"> </w:t>
      </w:r>
      <w:r>
        <w:t xml:space="preserve">and is entitled to future HAP payments, </w:t>
      </w:r>
      <w:r w:rsidR="00D92AA7">
        <w:t>OHCD</w:t>
      </w:r>
      <w:r>
        <w:t xml:space="preserve"> will reduce the future HAP payments by the amount owed until the debt is paid in full. </w:t>
      </w:r>
    </w:p>
    <w:p w14:paraId="6FED36F1" w14:textId="77777777" w:rsidR="00C22F00" w:rsidRDefault="002C2B3C" w:rsidP="00D92AA7">
      <w:pPr>
        <w:spacing w:afterLines="112" w:after="268" w:line="21" w:lineRule="atLeast"/>
        <w:ind w:left="730" w:right="2"/>
      </w:pPr>
      <w:r>
        <w:t xml:space="preserve">If the owner is not entitled to future HAP payments </w:t>
      </w:r>
      <w:r w:rsidR="00D92AA7">
        <w:t>OHCD</w:t>
      </w:r>
      <w:r>
        <w:t xml:space="preserve"> may, in its sole discretion, offer to enter into a repayment agreement on terms prescribed by </w:t>
      </w:r>
      <w:r w:rsidR="00D92AA7">
        <w:t>OHCD</w:t>
      </w:r>
      <w:r>
        <w:t>.  If no repayment agreement is offered and/or negotiated, continued collection efforts will be made including the referral of the</w:t>
      </w:r>
      <w:r w:rsidR="00D92AA7">
        <w:t xml:space="preserve"> </w:t>
      </w:r>
      <w:r>
        <w:t xml:space="preserve">debt for collection.  </w:t>
      </w:r>
    </w:p>
    <w:p w14:paraId="7A619FCD" w14:textId="77777777" w:rsidR="00C22F00" w:rsidRDefault="002C2B3C" w:rsidP="00D92AA7">
      <w:pPr>
        <w:spacing w:afterLines="112" w:after="268" w:line="21" w:lineRule="atLeast"/>
        <w:ind w:left="730" w:right="2"/>
      </w:pPr>
      <w:r>
        <w:t xml:space="preserve">If the owner refuses to repay the debt, refused to enter into a repayment agreement, if offered, or breaches a repayment agreement, </w:t>
      </w:r>
      <w:r w:rsidR="00D92AA7">
        <w:t>OHCD</w:t>
      </w:r>
      <w:r>
        <w:t xml:space="preserve"> may exercise its right to ban the owner from future participation in the program and refer the debt for collection. </w:t>
      </w:r>
    </w:p>
    <w:p w14:paraId="0E3C7D2D" w14:textId="77777777" w:rsidR="00C22F00" w:rsidRDefault="002C2B3C" w:rsidP="00FB4D9A">
      <w:pPr>
        <w:pStyle w:val="Heading1"/>
        <w:spacing w:after="0"/>
        <w:ind w:left="0" w:hanging="14"/>
      </w:pPr>
      <w:r>
        <w:t xml:space="preserve">Family Debts to the PHA </w:t>
      </w:r>
    </w:p>
    <w:p w14:paraId="419AEB02" w14:textId="77777777" w:rsidR="00C22F00" w:rsidRDefault="00D92AA7" w:rsidP="00FB4D9A">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6F368663" w14:textId="77777777" w:rsidR="00C22F00" w:rsidRDefault="00D92AA7" w:rsidP="00D92AA7">
      <w:pPr>
        <w:spacing w:afterLines="112" w:after="268" w:line="21" w:lineRule="atLeast"/>
        <w:ind w:left="730" w:right="2" w:hanging="14"/>
      </w:pPr>
      <w:r>
        <w:t>OHCD</w:t>
      </w:r>
      <w:r w:rsidR="002C2B3C">
        <w:t xml:space="preserve"> is required to determine the amount of overpaid subsidy owed for all years that </w:t>
      </w:r>
      <w:r>
        <w:t>OHCD</w:t>
      </w:r>
      <w:r w:rsidR="002C2B3C">
        <w:t xml:space="preserve"> has documentation of family unreported/under-reported income.  All </w:t>
      </w:r>
      <w:r>
        <w:t>overpaid rental</w:t>
      </w:r>
      <w:r w:rsidR="002C2B3C">
        <w:t xml:space="preserve"> and/or utility subsidy must be repaid to </w:t>
      </w:r>
      <w:r>
        <w:t>OHCD</w:t>
      </w:r>
      <w:r w:rsidR="002C2B3C">
        <w:t xml:space="preserve">. </w:t>
      </w:r>
    </w:p>
    <w:p w14:paraId="19CE7BED" w14:textId="77777777" w:rsidR="00C22F00" w:rsidRDefault="002C2B3C" w:rsidP="00D92AA7">
      <w:pPr>
        <w:spacing w:afterLines="112" w:after="268" w:line="21" w:lineRule="atLeast"/>
        <w:ind w:left="730" w:right="2" w:hanging="14"/>
      </w:pPr>
      <w:r>
        <w:t xml:space="preserve">Any amount owed to </w:t>
      </w:r>
      <w:r w:rsidR="00D92AA7">
        <w:t>OHCD</w:t>
      </w:r>
      <w:r>
        <w:t xml:space="preserve"> by </w:t>
      </w:r>
      <w:proofErr w:type="gramStart"/>
      <w:r>
        <w:t>a</w:t>
      </w:r>
      <w:proofErr w:type="gramEnd"/>
      <w:r>
        <w:t xml:space="preserve"> HCV family must be repaid by the family. </w:t>
      </w:r>
      <w:r w:rsidR="00226F47">
        <w:t xml:space="preserve">If the amount of overpayment is greater than </w:t>
      </w:r>
      <w:r w:rsidR="00401837">
        <w:t xml:space="preserve">$3,600 the family must pay down the debt to $3,600 in order to enter into a repayment agreement and continue participation in the Housing Choice Voucher Program.  </w:t>
      </w:r>
      <w:r>
        <w:t xml:space="preserve">If the family is unable to repay the debt within 30 days, the PHA will offer to enter into a repayment agreement in accordance with the policies below.  </w:t>
      </w:r>
    </w:p>
    <w:p w14:paraId="21750599" w14:textId="77777777" w:rsidR="00C22F00" w:rsidRDefault="002C2B3C" w:rsidP="00D92AA7">
      <w:pPr>
        <w:spacing w:afterLines="112" w:after="268" w:line="21" w:lineRule="atLeast"/>
        <w:ind w:left="730" w:right="2" w:hanging="14"/>
      </w:pPr>
      <w:r>
        <w:lastRenderedPageBreak/>
        <w:t xml:space="preserve">If the family refuses to repay the debt, does not enter into a repayment agreement, or breaches a repayment agreement, </w:t>
      </w:r>
      <w:r w:rsidR="00D92AA7">
        <w:t>OHCD</w:t>
      </w:r>
      <w:r>
        <w:t xml:space="preserve"> will terminate assistance in accordance with the policies in Chapter 12 and refer the debt to the </w:t>
      </w:r>
      <w:r w:rsidR="00D92AA7">
        <w:t>County Attorney</w:t>
      </w:r>
      <w:r>
        <w:t xml:space="preserve"> for collection. </w:t>
      </w:r>
    </w:p>
    <w:p w14:paraId="21647189" w14:textId="77777777" w:rsidR="00C22F00" w:rsidRDefault="002C2B3C">
      <w:pPr>
        <w:pStyle w:val="Heading1"/>
        <w:spacing w:after="0"/>
        <w:ind w:left="-5"/>
      </w:pPr>
      <w:r>
        <w:t xml:space="preserve">Repayment Agreement [24 CFR 792.103] </w:t>
      </w:r>
    </w:p>
    <w:p w14:paraId="25645C07" w14:textId="77777777" w:rsidR="00FB4D9A" w:rsidRDefault="002C2B3C" w:rsidP="00FB4D9A">
      <w:pPr>
        <w:spacing w:after="0" w:line="247" w:lineRule="auto"/>
        <w:ind w:left="0" w:hanging="14"/>
      </w:pPr>
      <w:r>
        <w:t xml:space="preserve">The term </w:t>
      </w:r>
      <w:r>
        <w:rPr>
          <w:i/>
        </w:rPr>
        <w:t>repayment agreement</w:t>
      </w:r>
      <w:r>
        <w:t xml:space="preserve"> refers to a formal written document signed by a tenant or owner and provided to the PHA in which a tenant or owner acknowledges a debt in a specific amount and agrees to repay the amount due at specific time periods.  </w:t>
      </w:r>
    </w:p>
    <w:p w14:paraId="162B486B" w14:textId="77777777" w:rsidR="00C22F00" w:rsidRDefault="00D92AA7" w:rsidP="00FB4D9A">
      <w:pPr>
        <w:spacing w:after="9" w:line="247" w:lineRule="auto"/>
        <w:ind w:left="0" w:firstLine="720"/>
      </w:pPr>
      <w:r>
        <w:rPr>
          <w:u w:val="single" w:color="000000"/>
        </w:rPr>
        <w:t>OHCD</w:t>
      </w:r>
      <w:r w:rsidR="002C2B3C">
        <w:rPr>
          <w:u w:val="single" w:color="000000"/>
        </w:rPr>
        <w:t xml:space="preserve"> Policy</w:t>
      </w:r>
      <w:r w:rsidR="002C2B3C">
        <w:t xml:space="preserve"> </w:t>
      </w:r>
    </w:p>
    <w:p w14:paraId="1585FC7A" w14:textId="77777777" w:rsidR="00C22F00" w:rsidRDefault="00D92AA7" w:rsidP="00D92AA7">
      <w:pPr>
        <w:spacing w:afterLines="112" w:after="268" w:line="21" w:lineRule="atLeast"/>
        <w:ind w:left="730" w:right="2" w:hanging="14"/>
      </w:pPr>
      <w:r>
        <w:t>OHCD</w:t>
      </w:r>
      <w:r w:rsidR="002C2B3C">
        <w:t xml:space="preserve"> staff will notify the participant of the amount and terms of the repayment agreement.  </w:t>
      </w:r>
      <w:r>
        <w:t>OHCD</w:t>
      </w:r>
      <w:r w:rsidR="002C2B3C">
        <w:t xml:space="preserve"> staff will notify the participant of the ramifications of failure to comply with the terms of the repayment agreement</w:t>
      </w:r>
      <w:r w:rsidR="00465787">
        <w:t xml:space="preserve">. </w:t>
      </w:r>
      <w:r w:rsidR="002C2B3C">
        <w:t xml:space="preserve"> The participant is required to sign the Repayment Agreement within </w:t>
      </w:r>
      <w:r w:rsidR="00226F47">
        <w:t>thirty</w:t>
      </w:r>
      <w:r w:rsidR="002C2B3C">
        <w:t xml:space="preserve"> days of notification to legally execute the Repayment Agreement and avoid program termination. If the participant does not sign the Repayment Agreement, </w:t>
      </w:r>
      <w:r>
        <w:t>OHCD</w:t>
      </w:r>
      <w:r w:rsidR="002C2B3C">
        <w:t xml:space="preserve"> will proceed with termination.  If a review is requested and the Repayment Agreement is not signed, </w:t>
      </w:r>
      <w:r>
        <w:t>OHCD</w:t>
      </w:r>
      <w:r w:rsidR="002C2B3C">
        <w:t xml:space="preserve"> will proceed with termination and coordinate the review.  </w:t>
      </w:r>
    </w:p>
    <w:p w14:paraId="5033925C" w14:textId="77777777" w:rsidR="00C22F00" w:rsidRDefault="002C2B3C" w:rsidP="00D92AA7">
      <w:pPr>
        <w:spacing w:afterLines="112" w:after="268" w:line="21" w:lineRule="atLeast"/>
        <w:ind w:left="730" w:right="2" w:hanging="14"/>
      </w:pPr>
      <w:r>
        <w:t xml:space="preserve">The participant will continue to receive rental assistance, as allowable under HUD regulations, as long as they adhere to the terms and conditions of the executed Repayment Agreement.  </w:t>
      </w:r>
    </w:p>
    <w:p w14:paraId="6582BC8B" w14:textId="77777777" w:rsidR="00C22F00" w:rsidRDefault="002C2B3C">
      <w:pPr>
        <w:pStyle w:val="Heading1"/>
        <w:ind w:left="-5"/>
      </w:pPr>
      <w:r>
        <w:t xml:space="preserve">General Repayment Agreement Guidelines for Families </w:t>
      </w:r>
    </w:p>
    <w:p w14:paraId="63881AA1" w14:textId="77777777" w:rsidR="00465787" w:rsidRDefault="00465787">
      <w:pPr>
        <w:pStyle w:val="Heading2"/>
        <w:ind w:left="-5"/>
      </w:pPr>
      <w:r>
        <w:t>Down Payment Requirement</w:t>
      </w:r>
    </w:p>
    <w:p w14:paraId="77726F2C" w14:textId="77777777" w:rsidR="00465787" w:rsidRDefault="00465787" w:rsidP="00FB4D9A">
      <w:pPr>
        <w:spacing w:afterLines="45" w:after="108" w:line="21" w:lineRule="atLeast"/>
        <w:ind w:left="720" w:hanging="14"/>
      </w:pPr>
      <w:r>
        <w:rPr>
          <w:u w:val="single" w:color="000000"/>
        </w:rPr>
        <w:t>OHCD Policy</w:t>
      </w:r>
      <w:r>
        <w:t xml:space="preserve"> </w:t>
      </w:r>
    </w:p>
    <w:p w14:paraId="7C1FDF45" w14:textId="77777777" w:rsidR="00465787" w:rsidRDefault="00465787" w:rsidP="00465787">
      <w:pPr>
        <w:spacing w:after="112" w:line="21" w:lineRule="atLeast"/>
        <w:ind w:left="720"/>
      </w:pPr>
      <w:r>
        <w:t xml:space="preserve">Before entering a repayment agreement with a family, OHCD will generally require a down payment </w:t>
      </w:r>
      <w:r w:rsidR="00226F47">
        <w:t xml:space="preserve">based upon a sliding scale established and reviewed annually.  </w:t>
      </w:r>
      <w:r w:rsidR="00FB4D9A">
        <w:t>If</w:t>
      </w:r>
      <w:r w:rsidR="00226F47">
        <w:t xml:space="preserve"> the family can provide</w:t>
      </w:r>
      <w:r w:rsidR="00FB4D9A">
        <w:t xml:space="preserve"> satisfactory</w:t>
      </w:r>
      <w:r w:rsidR="00226F47">
        <w:t xml:space="preserve"> evidence</w:t>
      </w:r>
      <w:r w:rsidR="00FB4D9A">
        <w:t xml:space="preserve"> to OHCD that a </w:t>
      </w:r>
      <w:proofErr w:type="spellStart"/>
      <w:r w:rsidR="00FB4D9A">
        <w:t>downpayment</w:t>
      </w:r>
      <w:proofErr w:type="spellEnd"/>
      <w:r w:rsidR="00FB4D9A">
        <w:t xml:space="preserve"> would impose an undue hardship, OHCD may require a lesser </w:t>
      </w:r>
      <w:r w:rsidR="00226F47">
        <w:t>amount</w:t>
      </w:r>
      <w:r w:rsidR="00FB4D9A">
        <w:t xml:space="preserve">.  </w:t>
      </w:r>
    </w:p>
    <w:p w14:paraId="6DC556AB" w14:textId="77777777" w:rsidR="00226F47" w:rsidRDefault="00226F47">
      <w:pPr>
        <w:pStyle w:val="Heading2"/>
        <w:ind w:left="-5"/>
      </w:pPr>
    </w:p>
    <w:p w14:paraId="469AE105" w14:textId="77777777" w:rsidR="00C22F00" w:rsidRDefault="002C2B3C">
      <w:pPr>
        <w:pStyle w:val="Heading2"/>
        <w:ind w:left="-5"/>
      </w:pPr>
      <w:r>
        <w:t>Payment Thresholds</w:t>
      </w:r>
      <w:r>
        <w:rPr>
          <w:i w:val="0"/>
        </w:rPr>
        <w:t xml:space="preserve"> </w:t>
      </w:r>
    </w:p>
    <w:p w14:paraId="3EB7633E" w14:textId="77777777" w:rsidR="00465787" w:rsidRDefault="00960EC2" w:rsidP="00FB4D9A">
      <w:pPr>
        <w:spacing w:after="9" w:line="247" w:lineRule="auto"/>
        <w:ind w:left="0" w:right="245" w:hanging="14"/>
      </w:pPr>
      <w:r>
        <w:t xml:space="preserve">Notice PIH </w:t>
      </w:r>
      <w:r w:rsidR="00BB38DF" w:rsidRPr="00DD3F74">
        <w:rPr>
          <w:color w:val="auto"/>
        </w:rPr>
        <w:t>2017-12</w:t>
      </w:r>
      <w:r w:rsidRPr="00DD3F74">
        <w:rPr>
          <w:color w:val="auto"/>
        </w:rPr>
        <w:t xml:space="preserve"> </w:t>
      </w:r>
      <w:r>
        <w:t>recommends that the total amount that a family must pay each month-the family’s monthly share of rent plus the monthly debt repayment amount-should not exceed 40 percent of the family’s monthly adjusted income.  However, a family may already be paying 40 percent or more of its monthly adjusted income in rent.  Moreover, Notice PIH</w:t>
      </w:r>
      <w:r w:rsidR="00BB38DF">
        <w:t xml:space="preserve"> </w:t>
      </w:r>
      <w:r w:rsidR="00BB38DF">
        <w:rPr>
          <w:color w:val="FF0000"/>
        </w:rPr>
        <w:t xml:space="preserve"> </w:t>
      </w:r>
      <w:r w:rsidRPr="00BB38DF">
        <w:rPr>
          <w:color w:val="FF0000"/>
        </w:rPr>
        <w:t xml:space="preserve"> </w:t>
      </w:r>
      <w:r>
        <w:t xml:space="preserve">acknowledges that PHA’s have </w:t>
      </w:r>
      <w:r w:rsidR="002C2B3C">
        <w:t xml:space="preserve">the discretion to establish “thresholds and policies” for repayment agreements with families [24 CFR 982.552(c)(1)(vii)]. </w:t>
      </w:r>
    </w:p>
    <w:p w14:paraId="1C6726FB" w14:textId="77777777" w:rsidR="00C22F00" w:rsidRDefault="00D92AA7" w:rsidP="00FB4D9A">
      <w:pPr>
        <w:spacing w:afterLines="45" w:after="108" w:line="21" w:lineRule="atLeast"/>
        <w:ind w:left="0" w:right="245" w:firstLine="720"/>
      </w:pPr>
      <w:r>
        <w:rPr>
          <w:u w:val="single" w:color="000000"/>
        </w:rPr>
        <w:t>OHCD</w:t>
      </w:r>
      <w:r w:rsidR="002C2B3C">
        <w:rPr>
          <w:u w:val="single" w:color="000000"/>
        </w:rPr>
        <w:t xml:space="preserve"> Policy</w:t>
      </w:r>
      <w:r w:rsidR="002C2B3C">
        <w:t xml:space="preserve"> </w:t>
      </w:r>
    </w:p>
    <w:p w14:paraId="3C4F1C69" w14:textId="77777777" w:rsidR="00C22F00" w:rsidRDefault="00D92AA7" w:rsidP="00465787">
      <w:pPr>
        <w:spacing w:afterLines="112" w:after="268" w:line="21" w:lineRule="atLeast"/>
        <w:ind w:left="730" w:right="2"/>
      </w:pPr>
      <w:r>
        <w:t>OHCD</w:t>
      </w:r>
      <w:r w:rsidR="002C2B3C">
        <w:t xml:space="preserve"> has established the following thresholds for repayment of debts: </w:t>
      </w:r>
    </w:p>
    <w:p w14:paraId="4201CEF2" w14:textId="77777777" w:rsidR="00C22F00" w:rsidRDefault="002C2B3C" w:rsidP="00465787">
      <w:pPr>
        <w:spacing w:afterLines="112" w:after="268" w:line="21" w:lineRule="atLeast"/>
        <w:ind w:left="730" w:right="2"/>
      </w:pPr>
      <w:r>
        <w:lastRenderedPageBreak/>
        <w:t xml:space="preserve">The length of the repayment agreement cannot exceed thirty-six </w:t>
      </w:r>
      <w:r w:rsidR="00960EC2">
        <w:t xml:space="preserve">(36) </w:t>
      </w:r>
      <w:r>
        <w:t xml:space="preserve">months unless the family provides evidence of a hardship.   </w:t>
      </w:r>
    </w:p>
    <w:p w14:paraId="5A6CFBD8" w14:textId="77777777" w:rsidR="00C22F00" w:rsidRDefault="002C2B3C" w:rsidP="00465787">
      <w:pPr>
        <w:spacing w:afterLines="112" w:after="268" w:line="21" w:lineRule="atLeast"/>
        <w:ind w:left="730" w:right="2"/>
      </w:pPr>
      <w:r>
        <w:t xml:space="preserve">A hardship is defined as: </w:t>
      </w:r>
    </w:p>
    <w:p w14:paraId="220676D2" w14:textId="77777777" w:rsidR="00C22F00" w:rsidRDefault="002C2B3C" w:rsidP="00A06024">
      <w:pPr>
        <w:numPr>
          <w:ilvl w:val="0"/>
          <w:numId w:val="10"/>
        </w:numPr>
        <w:spacing w:afterLines="112" w:after="268" w:line="21" w:lineRule="atLeast"/>
        <w:ind w:right="2" w:hanging="360"/>
      </w:pPr>
      <w:r>
        <w:t xml:space="preserve">Family income has decreased due to a loss of income.  Tenant must provide verification of the decrease of income. </w:t>
      </w:r>
    </w:p>
    <w:p w14:paraId="6D091899" w14:textId="77777777" w:rsidR="00C22F00" w:rsidRDefault="002C2B3C" w:rsidP="00A06024">
      <w:pPr>
        <w:numPr>
          <w:ilvl w:val="0"/>
          <w:numId w:val="10"/>
        </w:numPr>
        <w:spacing w:afterLines="112" w:after="268" w:line="21" w:lineRule="atLeast"/>
        <w:ind w:right="2" w:hanging="360"/>
      </w:pPr>
      <w:r>
        <w:t xml:space="preserve">Death has occurred in the family.  Family must describe how the death has created a financial hardship such as funeral-related expenses for a member of the household or the loss of the family member’s income.  The tenant must provide verification of the death and relationship. </w:t>
      </w:r>
    </w:p>
    <w:p w14:paraId="11019C46" w14:textId="77777777" w:rsidR="00C22F00" w:rsidRDefault="002C2B3C" w:rsidP="00465787">
      <w:pPr>
        <w:spacing w:afterLines="112" w:after="268" w:line="21" w:lineRule="atLeast"/>
        <w:ind w:left="730" w:right="2"/>
      </w:pPr>
      <w:r>
        <w:t xml:space="preserve">For approved hardship cases, the maximum repayment agreement cannot exceed sixty </w:t>
      </w:r>
      <w:r w:rsidR="00960EC2">
        <w:t xml:space="preserve">(60) </w:t>
      </w:r>
      <w:r>
        <w:t>months</w:t>
      </w:r>
      <w:r w:rsidR="00960EC2">
        <w:t xml:space="preserve"> regardless of the amount </w:t>
      </w:r>
      <w:r w:rsidR="00FB4D9A">
        <w:t>owed</w:t>
      </w:r>
      <w:r>
        <w:t xml:space="preserve">.  If a family can provide evidence satisfactory to </w:t>
      </w:r>
      <w:r w:rsidR="00D92AA7">
        <w:t>OHCD</w:t>
      </w:r>
      <w:r>
        <w:t xml:space="preserve"> that the threshold applicable to the family’s debt would impose an undue hardship, </w:t>
      </w:r>
      <w:r w:rsidR="00960EC2">
        <w:t>OHCD</w:t>
      </w:r>
      <w:r>
        <w:t xml:space="preserve"> may, in its sole discretion, determine that a lower monthly payment amount is reasonable. In making its determination, </w:t>
      </w:r>
      <w:r w:rsidR="00D92AA7">
        <w:t>OHCD</w:t>
      </w:r>
      <w:r>
        <w:t xml:space="preserve"> will consider all relevant information, including the following: </w:t>
      </w:r>
    </w:p>
    <w:p w14:paraId="05D4D21F" w14:textId="77777777" w:rsidR="00C22F00" w:rsidRDefault="002C2B3C" w:rsidP="00D64436">
      <w:pPr>
        <w:pStyle w:val="ListParagraph"/>
        <w:numPr>
          <w:ilvl w:val="0"/>
          <w:numId w:val="39"/>
        </w:numPr>
        <w:spacing w:afterLines="112" w:after="268" w:line="21" w:lineRule="atLeast"/>
        <w:ind w:right="2"/>
      </w:pPr>
      <w:r>
        <w:t xml:space="preserve">The amount owed by the family to </w:t>
      </w:r>
      <w:proofErr w:type="gramStart"/>
      <w:r w:rsidR="00D92AA7">
        <w:t>OHCD</w:t>
      </w:r>
      <w:r>
        <w:t>;</w:t>
      </w:r>
      <w:proofErr w:type="gramEnd"/>
      <w:r>
        <w:t xml:space="preserve"> </w:t>
      </w:r>
    </w:p>
    <w:p w14:paraId="508D9493" w14:textId="77777777" w:rsidR="00C22F00" w:rsidRDefault="002C2B3C" w:rsidP="00D64436">
      <w:pPr>
        <w:pStyle w:val="ListParagraph"/>
        <w:numPr>
          <w:ilvl w:val="0"/>
          <w:numId w:val="39"/>
        </w:numPr>
        <w:spacing w:afterLines="112" w:after="268" w:line="21" w:lineRule="atLeast"/>
        <w:ind w:right="2"/>
      </w:pPr>
      <w:r>
        <w:t xml:space="preserve">The reason for the debt, including whether the debt was the result of family action/inaction or circumstances beyond the family’s </w:t>
      </w:r>
      <w:proofErr w:type="gramStart"/>
      <w:r>
        <w:t>control;</w:t>
      </w:r>
      <w:proofErr w:type="gramEnd"/>
      <w:r>
        <w:t xml:space="preserve"> </w:t>
      </w:r>
    </w:p>
    <w:p w14:paraId="6289B6C6" w14:textId="77777777" w:rsidR="00C22F00" w:rsidRDefault="002C2B3C" w:rsidP="00D64436">
      <w:pPr>
        <w:pStyle w:val="ListParagraph"/>
        <w:numPr>
          <w:ilvl w:val="0"/>
          <w:numId w:val="39"/>
        </w:numPr>
        <w:spacing w:afterLines="112" w:after="268" w:line="21" w:lineRule="atLeast"/>
        <w:ind w:right="2"/>
      </w:pPr>
      <w:r>
        <w:t xml:space="preserve">The family’s current and potential income and </w:t>
      </w:r>
      <w:proofErr w:type="gramStart"/>
      <w:r>
        <w:t>expenses;</w:t>
      </w:r>
      <w:proofErr w:type="gramEnd"/>
      <w:r>
        <w:t xml:space="preserve"> </w:t>
      </w:r>
    </w:p>
    <w:p w14:paraId="5835AEEF" w14:textId="77777777" w:rsidR="00C22F00" w:rsidRDefault="002C2B3C" w:rsidP="00D64436">
      <w:pPr>
        <w:pStyle w:val="ListParagraph"/>
        <w:numPr>
          <w:ilvl w:val="0"/>
          <w:numId w:val="39"/>
        </w:numPr>
        <w:spacing w:afterLines="112" w:after="268" w:line="21" w:lineRule="atLeast"/>
        <w:ind w:right="2"/>
      </w:pPr>
      <w:r>
        <w:t xml:space="preserve">The family’s current family share, as calculated under 24 CFR </w:t>
      </w:r>
      <w:proofErr w:type="gramStart"/>
      <w:r>
        <w:t>982.515;</w:t>
      </w:r>
      <w:proofErr w:type="gramEnd"/>
      <w:r>
        <w:t xml:space="preserve"> </w:t>
      </w:r>
    </w:p>
    <w:p w14:paraId="1E84DAF9" w14:textId="77777777" w:rsidR="00C22F00" w:rsidRDefault="002C2B3C" w:rsidP="00D64436">
      <w:pPr>
        <w:pStyle w:val="ListParagraph"/>
        <w:numPr>
          <w:ilvl w:val="0"/>
          <w:numId w:val="39"/>
        </w:numPr>
        <w:spacing w:afterLines="112" w:after="268" w:line="21" w:lineRule="atLeast"/>
        <w:ind w:right="-1"/>
      </w:pPr>
      <w:r>
        <w:t xml:space="preserve">The family’s history of meeting its financial responsibilities. The minimum monthly payment amount is $25. </w:t>
      </w:r>
    </w:p>
    <w:p w14:paraId="69D13542" w14:textId="77777777" w:rsidR="006A4744" w:rsidRDefault="002C2B3C" w:rsidP="00DD6FFE">
      <w:pPr>
        <w:pStyle w:val="ListParagraph"/>
        <w:numPr>
          <w:ilvl w:val="0"/>
          <w:numId w:val="39"/>
        </w:numPr>
        <w:tabs>
          <w:tab w:val="left" w:pos="2160"/>
        </w:tabs>
        <w:spacing w:afterLines="112" w:after="268" w:line="259" w:lineRule="auto"/>
        <w:ind w:right="2"/>
      </w:pPr>
      <w:r>
        <w:t xml:space="preserve">For small debts (less than $50), the Repayment Agreement will be executed so that participants pay the entire amount in one lump sum. For example, if a participant owes $45, a lump sum Repayment Agreement must be executed. </w:t>
      </w:r>
    </w:p>
    <w:p w14:paraId="19F504AA" w14:textId="77777777" w:rsidR="00C22F00" w:rsidRPr="006A4744" w:rsidRDefault="006A4744" w:rsidP="006A4744">
      <w:pPr>
        <w:tabs>
          <w:tab w:val="left" w:pos="2160"/>
        </w:tabs>
        <w:spacing w:afterLines="112" w:after="268" w:line="259" w:lineRule="auto"/>
        <w:ind w:left="720" w:right="2" w:firstLine="0"/>
      </w:pPr>
      <w:r w:rsidRPr="006A4744">
        <w:t>If</w:t>
      </w:r>
      <w:r w:rsidR="002C2B3C" w:rsidRPr="006A4744">
        <w:t xml:space="preserve"> </w:t>
      </w:r>
      <w:r>
        <w:t xml:space="preserve">a household is in a Repayment Agreement and request a hardship extension, OHCD may reduce the </w:t>
      </w:r>
      <w:proofErr w:type="gramStart"/>
      <w:r>
        <w:t>amount</w:t>
      </w:r>
      <w:proofErr w:type="gramEnd"/>
      <w:r>
        <w:t xml:space="preserve"> of payments and/or add payment months to the Agreement up to 60 months.</w:t>
      </w:r>
    </w:p>
    <w:p w14:paraId="67C09F82" w14:textId="77777777" w:rsidR="00C22F00" w:rsidRDefault="002C2B3C" w:rsidP="00667579">
      <w:pPr>
        <w:pStyle w:val="Heading2"/>
        <w:spacing w:after="0"/>
        <w:ind w:left="0" w:hanging="14"/>
      </w:pPr>
      <w:r>
        <w:t xml:space="preserve">Execution of the Agreement </w:t>
      </w:r>
    </w:p>
    <w:p w14:paraId="63B42F71" w14:textId="77777777" w:rsidR="00C22F00" w:rsidRDefault="00D92AA7" w:rsidP="00667579">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128CED80" w14:textId="77777777" w:rsidR="00960EC2" w:rsidRDefault="002C2B3C" w:rsidP="00DD6FFE">
      <w:pPr>
        <w:spacing w:afterLines="112" w:after="268" w:line="21" w:lineRule="atLeast"/>
        <w:ind w:left="730" w:right="2" w:hanging="14"/>
      </w:pPr>
      <w:r>
        <w:t xml:space="preserve">Any repayment agreement between </w:t>
      </w:r>
      <w:r w:rsidR="00D92AA7">
        <w:t>OHCD</w:t>
      </w:r>
      <w:r>
        <w:t xml:space="preserve"> and a family must be signed and dated by </w:t>
      </w:r>
      <w:r w:rsidR="00D92AA7">
        <w:t>OHCD</w:t>
      </w:r>
      <w:r>
        <w:t xml:space="preserve"> and by the head of household and spouse/co-head (if applicable).</w:t>
      </w:r>
      <w:r>
        <w:rPr>
          <w:b/>
          <w:i/>
        </w:rPr>
        <w:t xml:space="preserve"> </w:t>
      </w:r>
    </w:p>
    <w:p w14:paraId="43800D1C" w14:textId="77777777" w:rsidR="00C22F00" w:rsidRDefault="002C2B3C" w:rsidP="00667579">
      <w:pPr>
        <w:pStyle w:val="Heading2"/>
        <w:spacing w:after="0"/>
        <w:ind w:left="0" w:hanging="14"/>
      </w:pPr>
      <w:r>
        <w:lastRenderedPageBreak/>
        <w:t>Due Dates</w:t>
      </w:r>
      <w:r>
        <w:rPr>
          <w:b w:val="0"/>
        </w:rPr>
        <w:t xml:space="preserve"> </w:t>
      </w:r>
    </w:p>
    <w:p w14:paraId="2283BB33" w14:textId="77777777" w:rsidR="00C22F00" w:rsidRDefault="00D92AA7" w:rsidP="00667579">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32B146B4" w14:textId="77777777" w:rsidR="00C22F00" w:rsidRDefault="002C2B3C" w:rsidP="00960EC2">
      <w:pPr>
        <w:spacing w:afterLines="112" w:after="268" w:line="21" w:lineRule="atLeast"/>
        <w:ind w:left="730" w:right="2" w:hanging="14"/>
      </w:pPr>
      <w:r>
        <w:t>All payments are due by the close of business on t</w:t>
      </w:r>
      <w:r w:rsidR="006A4744">
        <w:t>he 10</w:t>
      </w:r>
      <w:r w:rsidR="006A4744" w:rsidRPr="006A4744">
        <w:rPr>
          <w:vertAlign w:val="superscript"/>
        </w:rPr>
        <w:t>th</w:t>
      </w:r>
      <w:r w:rsidR="006A4744">
        <w:t xml:space="preserve"> </w:t>
      </w:r>
      <w:r>
        <w:t xml:space="preserve">day of the month. If the </w:t>
      </w:r>
      <w:r w:rsidR="006A4744">
        <w:t>10</w:t>
      </w:r>
      <w:r w:rsidR="006A4744" w:rsidRPr="006A4744">
        <w:rPr>
          <w:vertAlign w:val="superscript"/>
        </w:rPr>
        <w:t>th</w:t>
      </w:r>
      <w:r>
        <w:t xml:space="preserve"> does not fall on a business day, the due date is the close of business on the first business day after the </w:t>
      </w:r>
      <w:r w:rsidR="006A4744">
        <w:t>10</w:t>
      </w:r>
      <w:r w:rsidR="006A4744" w:rsidRPr="006A4744">
        <w:rPr>
          <w:vertAlign w:val="superscript"/>
        </w:rPr>
        <w:t>th</w:t>
      </w:r>
      <w:r>
        <w:t xml:space="preserve">.  </w:t>
      </w:r>
    </w:p>
    <w:p w14:paraId="55F2438D" w14:textId="77777777" w:rsidR="00C22F00" w:rsidRDefault="002C2B3C" w:rsidP="00960EC2">
      <w:pPr>
        <w:spacing w:afterLines="112" w:after="268" w:line="21" w:lineRule="atLeast"/>
        <w:ind w:left="730" w:right="2" w:hanging="14"/>
      </w:pPr>
      <w:r>
        <w:t xml:space="preserve">If the participant sends more than the monthly payment due, </w:t>
      </w:r>
      <w:r w:rsidR="00D92AA7">
        <w:t>OHCD</w:t>
      </w:r>
      <w:r>
        <w:t xml:space="preserve"> will count this money </w:t>
      </w:r>
      <w:r w:rsidR="006A4744">
        <w:t xml:space="preserve">towards the principal.  </w:t>
      </w:r>
      <w:r>
        <w:t xml:space="preserve">   </w:t>
      </w:r>
    </w:p>
    <w:p w14:paraId="4A166219" w14:textId="77777777" w:rsidR="00C22F00" w:rsidRDefault="002C2B3C" w:rsidP="00667579">
      <w:pPr>
        <w:pStyle w:val="Heading2"/>
        <w:spacing w:after="0"/>
        <w:ind w:left="0" w:hanging="14"/>
      </w:pPr>
      <w:r>
        <w:t xml:space="preserve">Late or Missed Payments </w:t>
      </w:r>
    </w:p>
    <w:p w14:paraId="57BE25CF" w14:textId="77777777" w:rsidR="00C22F00" w:rsidRDefault="00D92AA7" w:rsidP="00667579">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34BD500A" w14:textId="77777777" w:rsidR="00C22F00" w:rsidRDefault="002C2B3C" w:rsidP="00255F29">
      <w:pPr>
        <w:spacing w:afterLines="112" w:after="268" w:line="21" w:lineRule="atLeast"/>
        <w:ind w:left="730" w:right="2" w:hanging="14"/>
      </w:pPr>
      <w:r>
        <w:t xml:space="preserve">If a </w:t>
      </w:r>
      <w:r w:rsidR="006A4744">
        <w:t xml:space="preserve">full </w:t>
      </w:r>
      <w:r>
        <w:t xml:space="preserve">payment is not received by the end of the business day on the date </w:t>
      </w:r>
      <w:r w:rsidR="000838A5">
        <w:t>due,</w:t>
      </w:r>
      <w:r>
        <w:t xml:space="preserve"> </w:t>
      </w:r>
      <w:r w:rsidR="00D92AA7">
        <w:t>OHCD</w:t>
      </w:r>
      <w:r>
        <w:t xml:space="preserve"> will send the family a delinquency notice giving the family </w:t>
      </w:r>
      <w:r w:rsidR="00667579">
        <w:t>1</w:t>
      </w:r>
      <w:r>
        <w:t xml:space="preserve">0 </w:t>
      </w:r>
      <w:r w:rsidR="000838A5">
        <w:t>business</w:t>
      </w:r>
      <w:r>
        <w:t xml:space="preserve"> days to bring the account current. If the payment is not received by the due date of the first delinquency notice</w:t>
      </w:r>
      <w:r w:rsidR="00A60778">
        <w:t>, it will be considered a breach of the agreement and OHCD will terminate assistance</w:t>
      </w:r>
      <w:r>
        <w:t xml:space="preserve"> in accordance with the policies in Chapter 12. </w:t>
      </w:r>
    </w:p>
    <w:p w14:paraId="5DB4614E" w14:textId="77777777" w:rsidR="00C22F00" w:rsidRDefault="002C2B3C" w:rsidP="00255F29">
      <w:pPr>
        <w:spacing w:afterLines="112" w:after="268" w:line="21" w:lineRule="atLeast"/>
        <w:ind w:left="730" w:right="2" w:hanging="14"/>
      </w:pPr>
      <w:r>
        <w:t xml:space="preserve">If a family becomes delinquent </w:t>
      </w:r>
      <w:r w:rsidR="00DB184B">
        <w:t xml:space="preserve">more than 3 time </w:t>
      </w:r>
      <w:r>
        <w:t xml:space="preserve">during the repayment period, the repayment agreement will be considered in default, and </w:t>
      </w:r>
      <w:r w:rsidR="00D92AA7">
        <w:t>OHCD</w:t>
      </w:r>
      <w:r>
        <w:t xml:space="preserve"> will terminate assistance in accordance with the policies in Chapter 12 unless the family pays the entire debt in full within 30 calendar days.  </w:t>
      </w:r>
    </w:p>
    <w:p w14:paraId="6C05C6B9" w14:textId="77777777" w:rsidR="000838A5" w:rsidRDefault="002C2B3C" w:rsidP="00A60778">
      <w:pPr>
        <w:spacing w:afterLines="112" w:after="268" w:line="21" w:lineRule="atLeast"/>
        <w:ind w:left="730" w:right="2" w:hanging="14"/>
      </w:pPr>
      <w:r>
        <w:t>Inactive Participant</w:t>
      </w:r>
      <w:r w:rsidR="00DB184B">
        <w:t xml:space="preserve"> [No longer receiving HCV benefits]</w:t>
      </w:r>
      <w:r>
        <w:t xml:space="preserve">: If a </w:t>
      </w:r>
      <w:r w:rsidR="00DB184B">
        <w:t xml:space="preserve">participant is </w:t>
      </w:r>
      <w:proofErr w:type="spellStart"/>
      <w:r w:rsidR="00DB184B">
        <w:t>not longer</w:t>
      </w:r>
      <w:proofErr w:type="spellEnd"/>
      <w:r w:rsidR="00DB184B">
        <w:t xml:space="preserve"> receiving HCV benefits but was in a Repayment Agreement at the time of termination,  </w:t>
      </w:r>
      <w:r w:rsidR="00D92AA7">
        <w:t>OHCD</w:t>
      </w:r>
      <w:r>
        <w:t xml:space="preserve"> will </w:t>
      </w:r>
      <w:r w:rsidR="00DB184B">
        <w:t xml:space="preserve">notify the family the balance of the Repayment Agreement due.  OHCD may offer the family </w:t>
      </w:r>
      <w:r w:rsidR="006B62F5">
        <w:t xml:space="preserve">the </w:t>
      </w:r>
      <w:r w:rsidR="00DB184B">
        <w:t>option to enter into a Promissory Note to pay the balance due in monthly installment.  If the family choose</w:t>
      </w:r>
      <w:r w:rsidR="006B62F5">
        <w:t xml:space="preserve">s not to pay the </w:t>
      </w:r>
      <w:r w:rsidR="00DB184B">
        <w:t>balance in full or enter into a Promissory Note</w:t>
      </w:r>
      <w:r w:rsidR="006B62F5">
        <w:t>,</w:t>
      </w:r>
      <w:r w:rsidR="00DB184B">
        <w:t xml:space="preserve"> OHCD will pursue judgement and collection.    </w:t>
      </w:r>
    </w:p>
    <w:p w14:paraId="34A59BCC" w14:textId="77777777" w:rsidR="00C22F00" w:rsidRDefault="002C2B3C" w:rsidP="00A60778">
      <w:pPr>
        <w:pStyle w:val="Heading2"/>
        <w:spacing w:after="0"/>
        <w:ind w:left="0" w:hanging="14"/>
      </w:pPr>
      <w:r>
        <w:t xml:space="preserve">No Offer of Repayment Agreement </w:t>
      </w:r>
    </w:p>
    <w:p w14:paraId="5056ACDC" w14:textId="77777777" w:rsidR="00C22F00" w:rsidRDefault="00D92AA7" w:rsidP="00A60778">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28326644" w14:textId="77777777" w:rsidR="00C22F00" w:rsidRDefault="00D92AA7" w:rsidP="00255F29">
      <w:pPr>
        <w:spacing w:afterLines="112" w:after="268" w:line="21" w:lineRule="atLeast"/>
        <w:ind w:left="730" w:right="2" w:hanging="14"/>
      </w:pPr>
      <w:r>
        <w:t>OHCD</w:t>
      </w:r>
      <w:r w:rsidR="002C2B3C">
        <w:t xml:space="preserve"> generally will not enter into a repayment agreement with a family if there is already a repayment agreement in place with the family.  </w:t>
      </w:r>
      <w:r w:rsidR="00401837">
        <w:t>If a</w:t>
      </w:r>
      <w:r w:rsidR="002C2B3C">
        <w:t xml:space="preserve"> new </w:t>
      </w:r>
      <w:r w:rsidR="00401837">
        <w:t>overpayment is established while in a repayment status</w:t>
      </w:r>
      <w:r w:rsidR="002E2C3F">
        <w:t>,</w:t>
      </w:r>
      <w:r w:rsidR="00401837">
        <w:t xml:space="preserve"> the new overpayment amount must be paid in full in order to continue receiving assistance.  The original Repayment Agreement must continue to be paid.  </w:t>
      </w:r>
    </w:p>
    <w:p w14:paraId="3089F939" w14:textId="77777777" w:rsidR="00C22F00" w:rsidRDefault="002C2B3C" w:rsidP="00A60778">
      <w:pPr>
        <w:spacing w:afterLines="112" w:after="268" w:line="21" w:lineRule="atLeast"/>
        <w:ind w:left="730" w:right="2" w:hanging="14"/>
      </w:pPr>
      <w:r>
        <w:t xml:space="preserve">Repayment agreements will be limited to two per family for the life of the voucher.   </w:t>
      </w:r>
    </w:p>
    <w:p w14:paraId="382AD43A" w14:textId="77777777" w:rsidR="000838A5" w:rsidRDefault="000838A5">
      <w:pPr>
        <w:spacing w:after="160" w:line="259" w:lineRule="auto"/>
        <w:ind w:left="0" w:firstLine="0"/>
        <w:rPr>
          <w:b/>
        </w:rPr>
      </w:pPr>
      <w:r>
        <w:br w:type="page"/>
      </w:r>
    </w:p>
    <w:p w14:paraId="5E1C8AB6" w14:textId="77777777" w:rsidR="00C22F00" w:rsidRDefault="002C2B3C">
      <w:pPr>
        <w:pStyle w:val="Heading1"/>
        <w:ind w:left="-5"/>
      </w:pPr>
      <w:r>
        <w:lastRenderedPageBreak/>
        <w:t xml:space="preserve">Repayment Agreements Involving Improper Payments </w:t>
      </w:r>
    </w:p>
    <w:p w14:paraId="08025990" w14:textId="77777777" w:rsidR="00C22F00" w:rsidRDefault="002C2B3C">
      <w:pPr>
        <w:spacing w:after="170"/>
        <w:ind w:left="-5" w:right="2"/>
      </w:pPr>
      <w:r>
        <w:t xml:space="preserve">Notice PIH 2010-19 requires certain provisions to be included in any repayment agreement involving amounts owed by a family because it underreported or failed to report income: </w:t>
      </w:r>
    </w:p>
    <w:p w14:paraId="5D329CF0" w14:textId="77777777" w:rsidR="00C22F00" w:rsidRDefault="002C2B3C" w:rsidP="00A60778">
      <w:pPr>
        <w:numPr>
          <w:ilvl w:val="0"/>
          <w:numId w:val="11"/>
        </w:numPr>
        <w:ind w:left="1440" w:right="2" w:hanging="360"/>
      </w:pPr>
      <w:r>
        <w:t xml:space="preserve">A reference to the items in the family briefing packet that state the family’s obligation to provide true and complete information at every reexamination and the grounds on which the PHA may terminate assistance because of a family’s action or failure to act </w:t>
      </w:r>
    </w:p>
    <w:p w14:paraId="79BB82CB" w14:textId="77777777" w:rsidR="00C22F00" w:rsidRDefault="002C2B3C" w:rsidP="00A60778">
      <w:pPr>
        <w:numPr>
          <w:ilvl w:val="0"/>
          <w:numId w:val="11"/>
        </w:numPr>
        <w:spacing w:after="177"/>
        <w:ind w:left="1440" w:right="2" w:hanging="360"/>
      </w:pPr>
      <w:r>
        <w:t xml:space="preserve">A statement clarifying that each month the family not only must pay to the PHA the monthly payment amount specified in the agreement but must also pay to the owner the family’s monthly share of the rent to owner </w:t>
      </w:r>
    </w:p>
    <w:p w14:paraId="29959D42" w14:textId="77777777" w:rsidR="00C22F00" w:rsidRDefault="002C2B3C" w:rsidP="00A60778">
      <w:pPr>
        <w:numPr>
          <w:ilvl w:val="0"/>
          <w:numId w:val="11"/>
        </w:numPr>
        <w:spacing w:after="135"/>
        <w:ind w:left="1440" w:right="2" w:hanging="360"/>
      </w:pPr>
      <w:r>
        <w:t xml:space="preserve">A statement that the terms of the repayment agreement may be renegotiated if the family’s income decreases or increases </w:t>
      </w:r>
    </w:p>
    <w:p w14:paraId="6BBEBC06" w14:textId="77777777" w:rsidR="00C22F00" w:rsidRDefault="00D92AA7" w:rsidP="00A60778">
      <w:pPr>
        <w:spacing w:afterLines="45" w:after="108" w:line="21" w:lineRule="atLeast"/>
        <w:ind w:left="0" w:firstLine="720"/>
      </w:pPr>
      <w:r>
        <w:rPr>
          <w:u w:val="single" w:color="000000"/>
        </w:rPr>
        <w:t>OHCD</w:t>
      </w:r>
      <w:r w:rsidR="002C2B3C">
        <w:rPr>
          <w:u w:val="single" w:color="000000"/>
        </w:rPr>
        <w:t xml:space="preserve"> Policy</w:t>
      </w:r>
      <w:r w:rsidR="002C2B3C">
        <w:t xml:space="preserve"> </w:t>
      </w:r>
    </w:p>
    <w:p w14:paraId="0F402439" w14:textId="77777777" w:rsidR="00255F29" w:rsidRDefault="00D92AA7" w:rsidP="00255F29">
      <w:pPr>
        <w:spacing w:afterLines="112" w:after="268" w:line="21" w:lineRule="atLeast"/>
        <w:ind w:left="720" w:firstLine="0"/>
      </w:pPr>
      <w:r>
        <w:t>OHCD</w:t>
      </w:r>
      <w:r w:rsidR="002C2B3C">
        <w:t xml:space="preserve"> will limit renegotiation of the participant’s Repayment Agreement to one renegotiation during the term of the Repayment Agreement. Repayment Agreements will be renegotiated in compliance with </w:t>
      </w:r>
      <w:r>
        <w:t>OHCD</w:t>
      </w:r>
      <w:r w:rsidR="002C2B3C">
        <w:t xml:space="preserve">’s Repayment Agreement policies as outlined in this Chapter. </w:t>
      </w:r>
    </w:p>
    <w:p w14:paraId="2ABA63DE" w14:textId="77777777" w:rsidR="00C22F00" w:rsidRDefault="002C2B3C" w:rsidP="00255F29">
      <w:pPr>
        <w:spacing w:afterLines="112" w:after="268" w:line="21" w:lineRule="atLeast"/>
        <w:ind w:left="720" w:firstLine="0"/>
      </w:pPr>
      <w:r>
        <w:t xml:space="preserve">Arrearages of less than 60 days must be paid in full before the Repayment Agreement will be renegotiated. A participant 61 days or more delinquent must immediately pay the greater of the total arrearage or 25% of the entire debt before </w:t>
      </w:r>
      <w:r w:rsidR="00D92AA7">
        <w:t>OHCD</w:t>
      </w:r>
      <w:r>
        <w:t xml:space="preserve"> staff person can renegotiate the Repayment Agreement.</w:t>
      </w:r>
      <w:r>
        <w:rPr>
          <w:rFonts w:ascii="Arial" w:eastAsia="Arial" w:hAnsi="Arial" w:cs="Arial"/>
          <w:sz w:val="22"/>
        </w:rPr>
        <w:t xml:space="preserve"> </w:t>
      </w:r>
    </w:p>
    <w:p w14:paraId="4B96083A" w14:textId="77777777" w:rsidR="00C22F00" w:rsidRDefault="00A60778" w:rsidP="000838A5">
      <w:pPr>
        <w:spacing w:after="160" w:line="259" w:lineRule="auto"/>
        <w:ind w:left="0" w:firstLine="0"/>
      </w:pPr>
      <w:r>
        <w:rPr>
          <w:rFonts w:ascii="Arial" w:eastAsia="Arial" w:hAnsi="Arial" w:cs="Arial"/>
        </w:rPr>
        <w:br w:type="page"/>
      </w:r>
    </w:p>
    <w:p w14:paraId="55C664F9" w14:textId="77777777" w:rsidR="00255F29" w:rsidRDefault="002C2B3C">
      <w:pPr>
        <w:pStyle w:val="Heading1"/>
        <w:ind w:right="1"/>
        <w:jc w:val="center"/>
      </w:pPr>
      <w:r>
        <w:lastRenderedPageBreak/>
        <w:t xml:space="preserve">PART V: SECTION 8 MANAGEMENT ASSESSMENT PROGRAM (SEMAP)  </w:t>
      </w:r>
      <w:r w:rsidR="0060040E">
        <w:br/>
      </w:r>
      <w:r>
        <w:t xml:space="preserve">[24 CFR 985] </w:t>
      </w:r>
    </w:p>
    <w:p w14:paraId="371C7E5F" w14:textId="77777777" w:rsidR="00255F29" w:rsidRDefault="00255F29">
      <w:pPr>
        <w:pStyle w:val="Heading1"/>
        <w:ind w:right="1"/>
        <w:jc w:val="center"/>
      </w:pPr>
    </w:p>
    <w:p w14:paraId="5B28DB27" w14:textId="77777777" w:rsidR="00C22F00" w:rsidRDefault="002C2B3C" w:rsidP="00255F29">
      <w:pPr>
        <w:pStyle w:val="Heading1"/>
        <w:ind w:right="1"/>
      </w:pPr>
      <w:r>
        <w:t xml:space="preserve">16-V.A. OVERVIEW </w:t>
      </w:r>
    </w:p>
    <w:p w14:paraId="496C3C70" w14:textId="77777777" w:rsidR="00C22F00" w:rsidRDefault="002C2B3C">
      <w:pPr>
        <w:spacing w:after="133"/>
        <w:ind w:left="-5" w:right="2"/>
      </w:pPr>
      <w:r>
        <w:t xml:space="preserve">The Section 8 Management Assessment Program (SEMAP) is a tool that allows HUD to measure PHA performance in key areas to ensure program integrity and accountability. SEMAP scores translate into a rating for each PHA as high performing, standard, or troubled. Scores on individual SEMAP indicators, as well as overall SEMAP ratings, can affect the PHA in several ways.  </w:t>
      </w:r>
    </w:p>
    <w:p w14:paraId="58576349" w14:textId="77777777" w:rsidR="00C22F00" w:rsidRDefault="002C2B3C" w:rsidP="00A06024">
      <w:pPr>
        <w:numPr>
          <w:ilvl w:val="0"/>
          <w:numId w:val="12"/>
        </w:numPr>
        <w:spacing w:after="134"/>
        <w:ind w:right="2" w:hanging="360"/>
      </w:pPr>
      <w:r>
        <w:t xml:space="preserve">High-performing PHAs can be given a competitive advantage under notices of funding availability [24 CFR 985.103]. </w:t>
      </w:r>
    </w:p>
    <w:p w14:paraId="2B88D61E" w14:textId="77777777" w:rsidR="00C22F00" w:rsidRDefault="002C2B3C" w:rsidP="00A06024">
      <w:pPr>
        <w:numPr>
          <w:ilvl w:val="0"/>
          <w:numId w:val="12"/>
        </w:numPr>
        <w:spacing w:after="165"/>
        <w:ind w:right="2" w:hanging="360"/>
      </w:pPr>
      <w:r>
        <w:t xml:space="preserve">PHAs with deficiencies on one or more indicators are required to correct the deficiencies and report to HUD [24 CFR 985.106]. </w:t>
      </w:r>
    </w:p>
    <w:p w14:paraId="3B8AF445" w14:textId="77777777" w:rsidR="00C22F00" w:rsidRDefault="002C2B3C" w:rsidP="00A06024">
      <w:pPr>
        <w:numPr>
          <w:ilvl w:val="0"/>
          <w:numId w:val="12"/>
        </w:numPr>
        <w:ind w:left="370" w:right="2"/>
      </w:pPr>
      <w:r>
        <w:t xml:space="preserve">PHAs with an overall rating of “troubled” are subject to additional HUD oversight, including on-site reviews by HUD staff, a requirement to develop a corrective action plan, and monitoring to ensure the successful implementation of the corrective action plan. In addition, PHAs that are designated “troubled” may not use any part of the administrative fee reserve for other housing purposes [24 CFR 985.107]. </w:t>
      </w:r>
    </w:p>
    <w:p w14:paraId="5CC9DDD2" w14:textId="77777777" w:rsidR="00C22F00" w:rsidRDefault="002C2B3C" w:rsidP="00A06024">
      <w:pPr>
        <w:numPr>
          <w:ilvl w:val="0"/>
          <w:numId w:val="12"/>
        </w:numPr>
        <w:spacing w:after="235"/>
        <w:ind w:right="2" w:hanging="360"/>
      </w:pPr>
      <w:r>
        <w:t xml:space="preserve">HUD may determine that a PHA's failure to correct identified SEMAP deficiencies or to prepare and implement a corrective action plan required by HUD constitutes a default under the ACC [24 CFR 985.109]. </w:t>
      </w:r>
    </w:p>
    <w:p w14:paraId="474FAA90" w14:textId="77777777" w:rsidR="0060040E" w:rsidRDefault="0060040E">
      <w:pPr>
        <w:spacing w:after="160" w:line="259" w:lineRule="auto"/>
        <w:ind w:left="0" w:firstLine="0"/>
        <w:rPr>
          <w:b/>
        </w:rPr>
      </w:pPr>
      <w:r>
        <w:br w:type="page"/>
      </w:r>
    </w:p>
    <w:p w14:paraId="564F3805" w14:textId="77777777" w:rsidR="00BE1001" w:rsidRDefault="00BE1001">
      <w:pPr>
        <w:pStyle w:val="Heading1"/>
        <w:ind w:left="-5"/>
      </w:pPr>
    </w:p>
    <w:p w14:paraId="3824EC43" w14:textId="77777777" w:rsidR="00C22F00" w:rsidRDefault="002C2B3C">
      <w:pPr>
        <w:pStyle w:val="Heading1"/>
        <w:ind w:left="-5"/>
      </w:pPr>
      <w:r>
        <w:t xml:space="preserve">16-V.B. SEMAP CERTIFICATION [24 CFR 985.101] </w:t>
      </w:r>
    </w:p>
    <w:p w14:paraId="7B889503" w14:textId="77777777" w:rsidR="00C22F00" w:rsidRDefault="002C2B3C">
      <w:pPr>
        <w:ind w:left="-5" w:right="2"/>
      </w:pPr>
      <w:r>
        <w:t xml:space="preserve">PHAs must submit the HUD-required SEMAP certification form within 60 calendar days after the end of its fiscal year. The certification must be approved by PHA board resolution and signed by the PHA executive director. If the PHA is a unit of local government or a state, a resolution approving the certification is not required, and the certification must be executed by the Section 8 program director. </w:t>
      </w:r>
    </w:p>
    <w:p w14:paraId="41C989A7" w14:textId="77777777" w:rsidR="00C22F00" w:rsidRDefault="002C2B3C">
      <w:pPr>
        <w:ind w:left="-5" w:right="2"/>
      </w:pPr>
      <w:r>
        <w:t xml:space="preserve">PHAs with less than 250 voucher units are only required to be assessed every other PHA fiscal year. HUD will assess such PHAs annually if the PHA elects to have its performance assessed on an annual basis; or is designated as “troubled” [24 CFR 985.105]. </w:t>
      </w:r>
    </w:p>
    <w:p w14:paraId="6BB2A55B" w14:textId="77777777" w:rsidR="00C22F00" w:rsidRDefault="002C2B3C">
      <w:pPr>
        <w:spacing w:after="138"/>
        <w:ind w:left="-5" w:right="2"/>
      </w:pPr>
      <w:r>
        <w:t xml:space="preserve">Failure of a PHA to submit its SEMAP certification within the required time frame will result in an overall performance rating of “troubled.” </w:t>
      </w:r>
    </w:p>
    <w:p w14:paraId="3F7E7E28" w14:textId="77777777" w:rsidR="00C22F00" w:rsidRDefault="002C2B3C">
      <w:pPr>
        <w:spacing w:after="156"/>
        <w:ind w:left="-5" w:right="2"/>
      </w:pPr>
      <w:r>
        <w:t xml:space="preserve">A PHA’s SEMAP certification is subject to HUD verification by an on-site confirmatory review at any time. </w:t>
      </w:r>
    </w:p>
    <w:p w14:paraId="72BAA629" w14:textId="77777777" w:rsidR="00C22F00" w:rsidRDefault="002C2B3C">
      <w:pPr>
        <w:ind w:left="-5" w:right="2"/>
      </w:pPr>
      <w:r>
        <w:t xml:space="preserve">Upon receipt of the PHA’s SEMAP certification, HUD will rate the PHA’s performance under each SEMAP indicator in accordance with program requirements. </w:t>
      </w:r>
    </w:p>
    <w:p w14:paraId="7D8566BB" w14:textId="77777777" w:rsidR="00BE1001" w:rsidRDefault="00BE1001">
      <w:pPr>
        <w:pStyle w:val="Heading1"/>
        <w:ind w:left="-5"/>
      </w:pPr>
    </w:p>
    <w:p w14:paraId="01C30D3F" w14:textId="77777777" w:rsidR="00C22F00" w:rsidRDefault="002C2B3C">
      <w:pPr>
        <w:pStyle w:val="Heading1"/>
        <w:ind w:left="-5"/>
      </w:pPr>
      <w:r>
        <w:t xml:space="preserve">HUD Verification Method </w:t>
      </w:r>
    </w:p>
    <w:p w14:paraId="32DFE05C" w14:textId="77777777" w:rsidR="00C22F00" w:rsidRDefault="002C2B3C">
      <w:pPr>
        <w:ind w:left="-5" w:right="2"/>
      </w:pPr>
      <w:r>
        <w:t xml:space="preserve">Several of the SEMAP indicators are scored based on a review of a quality control sample selected for this purpose. The PHA or the Independent Auditor must select an unbiased sample that provides an adequate representation of the types of information to be assessed, in accordance with SEMAP requirements [24 CFR 985.2]. </w:t>
      </w:r>
    </w:p>
    <w:p w14:paraId="51AF0549" w14:textId="77777777" w:rsidR="00C22F00" w:rsidRDefault="002C2B3C">
      <w:pPr>
        <w:spacing w:after="235"/>
        <w:ind w:left="-5" w:right="2"/>
      </w:pPr>
      <w:r>
        <w:t xml:space="preserve">If the HUD verification method for the indicator relies on data in the Form-50058 module (formerly known as MTCS) in the PIH Information Center (PIC), and HUD determines that those data are insufficient to verify the PHA's certification on the indicator due to the PHA's failure to adequately report family data, HUD will assign a zero rating for the indicator [24 CFR 985.3]. </w:t>
      </w:r>
    </w:p>
    <w:p w14:paraId="426AA686" w14:textId="77777777" w:rsidR="0060040E" w:rsidRDefault="002C2B3C">
      <w:pPr>
        <w:spacing w:after="216" w:line="259" w:lineRule="auto"/>
        <w:ind w:left="0" w:firstLine="0"/>
        <w:rPr>
          <w:b/>
        </w:rPr>
      </w:pPr>
      <w:r>
        <w:rPr>
          <w:b/>
        </w:rPr>
        <w:t xml:space="preserve"> </w:t>
      </w:r>
    </w:p>
    <w:p w14:paraId="108336D4" w14:textId="77777777" w:rsidR="0060040E" w:rsidRDefault="0060040E" w:rsidP="0060040E">
      <w:r>
        <w:br w:type="page"/>
      </w:r>
    </w:p>
    <w:p w14:paraId="14DB15D2" w14:textId="77777777" w:rsidR="00C22F00" w:rsidRDefault="002C2B3C">
      <w:pPr>
        <w:pStyle w:val="Heading1"/>
        <w:ind w:left="-5"/>
      </w:pPr>
      <w:r>
        <w:lastRenderedPageBreak/>
        <w:t xml:space="preserve">16-V.C. SEMAP INDICATORS [24 CFR 985.3 and form </w:t>
      </w:r>
      <w:hyperlink r:id="rId15">
        <w:r>
          <w:rPr>
            <w:u w:val="single" w:color="000000"/>
          </w:rPr>
          <w:t>HUD</w:t>
        </w:r>
      </w:hyperlink>
      <w:hyperlink r:id="rId16">
        <w:r>
          <w:rPr>
            <w:u w:val="single" w:color="000000"/>
          </w:rPr>
          <w:t>-</w:t>
        </w:r>
      </w:hyperlink>
      <w:hyperlink r:id="rId17">
        <w:r>
          <w:rPr>
            <w:u w:val="single" w:color="000000"/>
          </w:rPr>
          <w:t>52648</w:t>
        </w:r>
      </w:hyperlink>
      <w:hyperlink r:id="rId18">
        <w:r>
          <w:t>]</w:t>
        </w:r>
      </w:hyperlink>
      <w:r>
        <w:t xml:space="preserve"> </w:t>
      </w:r>
    </w:p>
    <w:p w14:paraId="33E0D29C" w14:textId="77777777" w:rsidR="00C22F00" w:rsidRDefault="002C2B3C">
      <w:pPr>
        <w:ind w:left="-5" w:right="2"/>
      </w:pPr>
      <w:r>
        <w:t xml:space="preserve">The table below lists each of the SEMAP indicators, contains a description of each indicator, and explains the basis for points awarded under each indicator. </w:t>
      </w:r>
    </w:p>
    <w:p w14:paraId="52FC82C9" w14:textId="77777777" w:rsidR="00C22F00" w:rsidRDefault="002C2B3C">
      <w:pPr>
        <w:ind w:left="-5" w:right="2"/>
      </w:pPr>
      <w:r>
        <w:t xml:space="preserve">A PHA that expends less than $300,000 in Federal awards and whose Section 8 programs are not audited by an independent auditor, </w:t>
      </w:r>
      <w:proofErr w:type="gramStart"/>
      <w:r>
        <w:t>is not be</w:t>
      </w:r>
      <w:proofErr w:type="gramEnd"/>
      <w:r>
        <w:t xml:space="preserve"> rated under SEMAP indicators 1-7. </w:t>
      </w:r>
    </w:p>
    <w:p w14:paraId="3C324A3D" w14:textId="77777777" w:rsidR="00C22F00" w:rsidRDefault="002C2B3C">
      <w:pPr>
        <w:spacing w:after="0" w:line="259" w:lineRule="auto"/>
        <w:ind w:left="0" w:firstLine="0"/>
      </w:pPr>
      <w:r>
        <w:t xml:space="preserve"> </w:t>
      </w:r>
    </w:p>
    <w:p w14:paraId="7056CB3E" w14:textId="77777777" w:rsidR="00C22F00" w:rsidRDefault="00C22F00">
      <w:pPr>
        <w:spacing w:after="0" w:line="259" w:lineRule="auto"/>
        <w:ind w:left="-1440" w:right="295" w:firstLine="0"/>
      </w:pPr>
    </w:p>
    <w:tbl>
      <w:tblPr>
        <w:tblStyle w:val="TableGrid"/>
        <w:tblW w:w="9172" w:type="dxa"/>
        <w:tblInd w:w="-108" w:type="dxa"/>
        <w:tblCellMar>
          <w:left w:w="108" w:type="dxa"/>
          <w:bottom w:w="8" w:type="dxa"/>
          <w:right w:w="64" w:type="dxa"/>
        </w:tblCellMar>
        <w:tblLook w:val="04A0" w:firstRow="1" w:lastRow="0" w:firstColumn="1" w:lastColumn="0" w:noHBand="0" w:noVBand="1"/>
      </w:tblPr>
      <w:tblGrid>
        <w:gridCol w:w="9172"/>
      </w:tblGrid>
      <w:tr w:rsidR="00C22F00" w14:paraId="7B39D93B" w14:textId="77777777">
        <w:trPr>
          <w:trHeight w:val="408"/>
        </w:trPr>
        <w:tc>
          <w:tcPr>
            <w:tcW w:w="9172" w:type="dxa"/>
            <w:tcBorders>
              <w:top w:val="single" w:sz="4" w:space="0" w:color="000000"/>
              <w:left w:val="single" w:sz="4" w:space="0" w:color="000000"/>
              <w:bottom w:val="single" w:sz="4" w:space="0" w:color="000000"/>
              <w:right w:val="single" w:sz="4" w:space="0" w:color="000000"/>
            </w:tcBorders>
            <w:vAlign w:val="bottom"/>
          </w:tcPr>
          <w:p w14:paraId="4CBFF57F" w14:textId="77777777" w:rsidR="00C22F00" w:rsidRDefault="002C2B3C">
            <w:pPr>
              <w:spacing w:after="0" w:line="259" w:lineRule="auto"/>
              <w:ind w:left="0" w:right="51" w:firstLine="0"/>
              <w:jc w:val="center"/>
            </w:pPr>
            <w:r>
              <w:rPr>
                <w:b/>
              </w:rPr>
              <w:t xml:space="preserve">SEMAP Indicators </w:t>
            </w:r>
          </w:p>
        </w:tc>
      </w:tr>
      <w:tr w:rsidR="00C22F00" w14:paraId="5EE71E80" w14:textId="77777777">
        <w:trPr>
          <w:trHeight w:val="2371"/>
        </w:trPr>
        <w:tc>
          <w:tcPr>
            <w:tcW w:w="9172" w:type="dxa"/>
            <w:tcBorders>
              <w:top w:val="single" w:sz="4" w:space="0" w:color="000000"/>
              <w:left w:val="single" w:sz="4" w:space="0" w:color="000000"/>
              <w:bottom w:val="single" w:sz="4" w:space="0" w:color="000000"/>
              <w:right w:val="single" w:sz="4" w:space="0" w:color="000000"/>
            </w:tcBorders>
            <w:vAlign w:val="bottom"/>
          </w:tcPr>
          <w:p w14:paraId="754FB34D" w14:textId="77777777" w:rsidR="00C22F00" w:rsidRDefault="002C2B3C">
            <w:pPr>
              <w:spacing w:after="0" w:line="259" w:lineRule="auto"/>
              <w:ind w:left="0" w:firstLine="0"/>
            </w:pPr>
            <w:r>
              <w:t xml:space="preserve"> </w:t>
            </w:r>
            <w:r>
              <w:rPr>
                <w:b/>
              </w:rPr>
              <w:t xml:space="preserve">Indicator 1: Selection from the waiting list </w:t>
            </w:r>
          </w:p>
          <w:p w14:paraId="0D9E8F61" w14:textId="77777777" w:rsidR="00C22F00" w:rsidRDefault="002C2B3C">
            <w:pPr>
              <w:spacing w:after="0" w:line="259" w:lineRule="auto"/>
              <w:ind w:left="0" w:firstLine="0"/>
            </w:pPr>
            <w:r>
              <w:rPr>
                <w:b/>
              </w:rPr>
              <w:t xml:space="preserve"> Maximum Score: 15</w:t>
            </w:r>
            <w:r>
              <w:t xml:space="preserve"> </w:t>
            </w:r>
          </w:p>
          <w:p w14:paraId="16EF4033" w14:textId="77777777" w:rsidR="00C22F00" w:rsidRDefault="002C2B3C" w:rsidP="00A06024">
            <w:pPr>
              <w:numPr>
                <w:ilvl w:val="0"/>
                <w:numId w:val="16"/>
              </w:numPr>
              <w:spacing w:after="24" w:line="238" w:lineRule="auto"/>
              <w:ind w:hanging="288"/>
            </w:pPr>
            <w:r>
              <w:t xml:space="preserve">This indicator shows whether the PHA has written policies in its administrative plan for selecting applicants from the waiting list and whether the PHA follows these policies when selecting applicants for admission from the waiting list. </w:t>
            </w:r>
          </w:p>
          <w:p w14:paraId="737EB4B3" w14:textId="77777777" w:rsidR="00C22F00" w:rsidRDefault="002C2B3C" w:rsidP="00A06024">
            <w:pPr>
              <w:numPr>
                <w:ilvl w:val="0"/>
                <w:numId w:val="16"/>
              </w:numPr>
              <w:spacing w:after="0" w:line="259" w:lineRule="auto"/>
              <w:ind w:hanging="288"/>
            </w:pPr>
            <w:r>
              <w:t xml:space="preserve">Points are based on the percent of families that are selected from the waiting list in accordance with the PHA’s written policies, according to the PHA’s quality control sample. </w:t>
            </w:r>
          </w:p>
        </w:tc>
      </w:tr>
      <w:tr w:rsidR="00C22F00" w14:paraId="3DE202DF" w14:textId="77777777">
        <w:trPr>
          <w:trHeight w:val="2372"/>
        </w:trPr>
        <w:tc>
          <w:tcPr>
            <w:tcW w:w="9172" w:type="dxa"/>
            <w:tcBorders>
              <w:top w:val="single" w:sz="4" w:space="0" w:color="000000"/>
              <w:left w:val="single" w:sz="4" w:space="0" w:color="000000"/>
              <w:bottom w:val="single" w:sz="4" w:space="0" w:color="000000"/>
              <w:right w:val="single" w:sz="4" w:space="0" w:color="000000"/>
            </w:tcBorders>
            <w:vAlign w:val="bottom"/>
          </w:tcPr>
          <w:p w14:paraId="638A0EDB" w14:textId="77777777" w:rsidR="00C22F00" w:rsidRDefault="002C2B3C">
            <w:pPr>
              <w:spacing w:after="0" w:line="259" w:lineRule="auto"/>
              <w:ind w:left="0" w:firstLine="0"/>
            </w:pPr>
            <w:r>
              <w:rPr>
                <w:b/>
              </w:rPr>
              <w:t xml:space="preserve">Indicator 2: Rent reasonableness </w:t>
            </w:r>
          </w:p>
          <w:p w14:paraId="4268D926" w14:textId="77777777" w:rsidR="00C22F00" w:rsidRDefault="002C2B3C">
            <w:pPr>
              <w:spacing w:after="0" w:line="259" w:lineRule="auto"/>
              <w:ind w:left="0" w:firstLine="0"/>
            </w:pPr>
            <w:r>
              <w:rPr>
                <w:b/>
              </w:rPr>
              <w:t xml:space="preserve">Maximum Score: 20 </w:t>
            </w:r>
          </w:p>
          <w:p w14:paraId="4B5F6EBB" w14:textId="77777777" w:rsidR="00C22F00" w:rsidRDefault="002C2B3C" w:rsidP="00A06024">
            <w:pPr>
              <w:numPr>
                <w:ilvl w:val="0"/>
                <w:numId w:val="17"/>
              </w:numPr>
              <w:spacing w:after="24" w:line="238" w:lineRule="auto"/>
              <w:ind w:hanging="288"/>
            </w:pPr>
            <w:r>
              <w:t xml:space="preserve">This indicator shows whether the PHA has and implements a reasonable written method to determine and document for each unit leased that the rent to owner is reasonable based on current rents for comparable unassisted units </w:t>
            </w:r>
          </w:p>
          <w:p w14:paraId="2727D34D" w14:textId="77777777" w:rsidR="00C22F00" w:rsidRDefault="002C2B3C" w:rsidP="00A06024">
            <w:pPr>
              <w:numPr>
                <w:ilvl w:val="0"/>
                <w:numId w:val="17"/>
              </w:numPr>
              <w:spacing w:after="0" w:line="259" w:lineRule="auto"/>
              <w:ind w:hanging="288"/>
            </w:pPr>
            <w:r>
              <w:t xml:space="preserve">Points are based on the percent of units for which the PHA follows its written method to determine reasonable rent and has documented its determination that the rent to owner is reasonable, according to the PHA’s quality control sample.  </w:t>
            </w:r>
          </w:p>
        </w:tc>
      </w:tr>
      <w:tr w:rsidR="00C22F00" w14:paraId="5699038F" w14:textId="77777777">
        <w:trPr>
          <w:trHeight w:val="2098"/>
        </w:trPr>
        <w:tc>
          <w:tcPr>
            <w:tcW w:w="9172" w:type="dxa"/>
            <w:tcBorders>
              <w:top w:val="single" w:sz="4" w:space="0" w:color="000000"/>
              <w:left w:val="single" w:sz="4" w:space="0" w:color="000000"/>
              <w:bottom w:val="single" w:sz="4" w:space="0" w:color="000000"/>
              <w:right w:val="single" w:sz="4" w:space="0" w:color="000000"/>
            </w:tcBorders>
            <w:vAlign w:val="bottom"/>
          </w:tcPr>
          <w:p w14:paraId="2294ECF2" w14:textId="77777777" w:rsidR="00C22F00" w:rsidRDefault="002C2B3C">
            <w:pPr>
              <w:spacing w:after="0" w:line="259" w:lineRule="auto"/>
              <w:ind w:left="0" w:firstLine="0"/>
            </w:pPr>
            <w:r>
              <w:rPr>
                <w:b/>
              </w:rPr>
              <w:t xml:space="preserve">Indicator 3: Determination of adjusted income </w:t>
            </w:r>
          </w:p>
          <w:p w14:paraId="4652C1C7" w14:textId="77777777" w:rsidR="00C22F00" w:rsidRDefault="002C2B3C">
            <w:pPr>
              <w:spacing w:after="0" w:line="259" w:lineRule="auto"/>
              <w:ind w:left="0" w:firstLine="0"/>
            </w:pPr>
            <w:r>
              <w:rPr>
                <w:b/>
              </w:rPr>
              <w:t xml:space="preserve">Maximum Score: 20 </w:t>
            </w:r>
          </w:p>
          <w:p w14:paraId="6FE0BC2B" w14:textId="77777777" w:rsidR="00C22F00" w:rsidRDefault="002C2B3C" w:rsidP="00A06024">
            <w:pPr>
              <w:numPr>
                <w:ilvl w:val="0"/>
                <w:numId w:val="18"/>
              </w:numPr>
              <w:spacing w:after="24" w:line="238" w:lineRule="auto"/>
              <w:ind w:hanging="288"/>
            </w:pPr>
            <w:r>
              <w:t>This indicator measures whether the PHA verifies and correctly determines adjusted income for each assisted family, and where applicable, uses the appropriate utility allowances for the unit leased in determining the gross rent.</w:t>
            </w:r>
            <w:r>
              <w:rPr>
                <w:b/>
              </w:rPr>
              <w:t xml:space="preserve"> </w:t>
            </w:r>
          </w:p>
          <w:p w14:paraId="1B9FA566" w14:textId="77777777" w:rsidR="00C22F00" w:rsidRDefault="002C2B3C" w:rsidP="00A06024">
            <w:pPr>
              <w:numPr>
                <w:ilvl w:val="0"/>
                <w:numId w:val="18"/>
              </w:numPr>
              <w:spacing w:after="0" w:line="259" w:lineRule="auto"/>
              <w:ind w:hanging="288"/>
            </w:pPr>
            <w:r>
              <w:t>Points are based on the percent of files that are calculated and verified correctly, according to the PHA’s quality control sample.</w:t>
            </w:r>
            <w:r>
              <w:rPr>
                <w:b/>
              </w:rPr>
              <w:t xml:space="preserve"> </w:t>
            </w:r>
          </w:p>
        </w:tc>
      </w:tr>
      <w:tr w:rsidR="00C22F00" w14:paraId="7740927A" w14:textId="77777777">
        <w:trPr>
          <w:trHeight w:val="1822"/>
        </w:trPr>
        <w:tc>
          <w:tcPr>
            <w:tcW w:w="9172" w:type="dxa"/>
            <w:tcBorders>
              <w:top w:val="single" w:sz="4" w:space="0" w:color="000000"/>
              <w:left w:val="single" w:sz="4" w:space="0" w:color="000000"/>
              <w:bottom w:val="single" w:sz="4" w:space="0" w:color="000000"/>
              <w:right w:val="single" w:sz="4" w:space="0" w:color="000000"/>
            </w:tcBorders>
            <w:vAlign w:val="bottom"/>
          </w:tcPr>
          <w:p w14:paraId="472A660E" w14:textId="77777777" w:rsidR="00C22F00" w:rsidRDefault="002C2B3C">
            <w:pPr>
              <w:spacing w:after="0" w:line="259" w:lineRule="auto"/>
              <w:ind w:left="0" w:firstLine="0"/>
            </w:pPr>
            <w:r>
              <w:rPr>
                <w:b/>
              </w:rPr>
              <w:t xml:space="preserve">Indicator 4: Utility allowance schedule </w:t>
            </w:r>
          </w:p>
          <w:p w14:paraId="409A1083" w14:textId="77777777" w:rsidR="00C22F00" w:rsidRDefault="002C2B3C">
            <w:pPr>
              <w:spacing w:after="0" w:line="259" w:lineRule="auto"/>
              <w:ind w:left="0" w:firstLine="0"/>
            </w:pPr>
            <w:r>
              <w:rPr>
                <w:b/>
              </w:rPr>
              <w:t xml:space="preserve">Maximum Score: 5 </w:t>
            </w:r>
          </w:p>
          <w:p w14:paraId="71783ADE" w14:textId="77777777" w:rsidR="00C22F00" w:rsidRDefault="002C2B3C" w:rsidP="00A06024">
            <w:pPr>
              <w:numPr>
                <w:ilvl w:val="0"/>
                <w:numId w:val="19"/>
              </w:numPr>
              <w:spacing w:after="25" w:line="237" w:lineRule="auto"/>
              <w:ind w:hanging="288"/>
            </w:pPr>
            <w:r>
              <w:t xml:space="preserve">This indicator shows whether the PHA maintains an up-to-date utility allowance schedule. </w:t>
            </w:r>
          </w:p>
          <w:p w14:paraId="2C774937" w14:textId="77777777" w:rsidR="00C22F00" w:rsidRDefault="002C2B3C" w:rsidP="00A06024">
            <w:pPr>
              <w:numPr>
                <w:ilvl w:val="0"/>
                <w:numId w:val="19"/>
              </w:numPr>
              <w:spacing w:after="0" w:line="259" w:lineRule="auto"/>
              <w:ind w:hanging="288"/>
            </w:pPr>
            <w:r>
              <w:t xml:space="preserve">Points are based on whether the PHA has reviewed the utility allowance schedule and adjusted it when required, according to the PHA’s certification. </w:t>
            </w:r>
          </w:p>
        </w:tc>
      </w:tr>
    </w:tbl>
    <w:p w14:paraId="034047D0" w14:textId="77777777" w:rsidR="00C22F00" w:rsidRDefault="002C2B3C">
      <w:pPr>
        <w:spacing w:after="0" w:line="259" w:lineRule="auto"/>
        <w:ind w:left="0" w:firstLine="0"/>
        <w:jc w:val="both"/>
      </w:pPr>
      <w:r>
        <w:rPr>
          <w:rFonts w:ascii="Arial" w:eastAsia="Arial" w:hAnsi="Arial" w:cs="Arial"/>
          <w:sz w:val="22"/>
        </w:rPr>
        <w:t xml:space="preserve"> </w:t>
      </w:r>
    </w:p>
    <w:tbl>
      <w:tblPr>
        <w:tblStyle w:val="TableGrid"/>
        <w:tblW w:w="9172" w:type="dxa"/>
        <w:tblInd w:w="-108" w:type="dxa"/>
        <w:tblCellMar>
          <w:left w:w="108" w:type="dxa"/>
          <w:bottom w:w="13" w:type="dxa"/>
          <w:right w:w="115" w:type="dxa"/>
        </w:tblCellMar>
        <w:tblLook w:val="04A0" w:firstRow="1" w:lastRow="0" w:firstColumn="1" w:lastColumn="0" w:noHBand="0" w:noVBand="1"/>
      </w:tblPr>
      <w:tblGrid>
        <w:gridCol w:w="9172"/>
      </w:tblGrid>
      <w:tr w:rsidR="00C22F00" w14:paraId="06E85FE0" w14:textId="77777777">
        <w:trPr>
          <w:trHeight w:val="2095"/>
        </w:trPr>
        <w:tc>
          <w:tcPr>
            <w:tcW w:w="9172" w:type="dxa"/>
            <w:tcBorders>
              <w:top w:val="single" w:sz="4" w:space="0" w:color="000000"/>
              <w:left w:val="single" w:sz="4" w:space="0" w:color="000000"/>
              <w:bottom w:val="single" w:sz="4" w:space="0" w:color="000000"/>
              <w:right w:val="single" w:sz="4" w:space="0" w:color="000000"/>
            </w:tcBorders>
            <w:vAlign w:val="bottom"/>
          </w:tcPr>
          <w:p w14:paraId="540FA2D8" w14:textId="77777777" w:rsidR="00C22F00" w:rsidRDefault="002C2B3C">
            <w:pPr>
              <w:spacing w:after="0" w:line="259" w:lineRule="auto"/>
              <w:ind w:left="0" w:firstLine="0"/>
            </w:pPr>
            <w:r>
              <w:rPr>
                <w:b/>
              </w:rPr>
              <w:lastRenderedPageBreak/>
              <w:t xml:space="preserve">Indicator 5: HQS quality control inspections </w:t>
            </w:r>
          </w:p>
          <w:p w14:paraId="76E71FB8" w14:textId="77777777" w:rsidR="00C22F00" w:rsidRDefault="002C2B3C">
            <w:pPr>
              <w:spacing w:after="0" w:line="259" w:lineRule="auto"/>
              <w:ind w:left="0" w:firstLine="0"/>
            </w:pPr>
            <w:r>
              <w:rPr>
                <w:b/>
              </w:rPr>
              <w:t xml:space="preserve">Maximum Score: 5 </w:t>
            </w:r>
          </w:p>
          <w:p w14:paraId="1BB8D23A" w14:textId="77777777" w:rsidR="00C22F00" w:rsidRDefault="002C2B3C" w:rsidP="00A06024">
            <w:pPr>
              <w:numPr>
                <w:ilvl w:val="0"/>
                <w:numId w:val="20"/>
              </w:numPr>
              <w:spacing w:after="24" w:line="238" w:lineRule="auto"/>
              <w:ind w:hanging="288"/>
            </w:pPr>
            <w:r>
              <w:t xml:space="preserve">This indicator shows whether a PHA supervisor reinspects a sample of units under contract during the PHA fiscal year, which meets the minimum sample size requirements for quality control of HQS inspections. </w:t>
            </w:r>
          </w:p>
          <w:p w14:paraId="1C65C2A1" w14:textId="77777777" w:rsidR="00C22F00" w:rsidRDefault="002C2B3C" w:rsidP="00A06024">
            <w:pPr>
              <w:numPr>
                <w:ilvl w:val="0"/>
                <w:numId w:val="20"/>
              </w:numPr>
              <w:spacing w:after="0" w:line="259" w:lineRule="auto"/>
              <w:ind w:hanging="288"/>
            </w:pPr>
            <w:r>
              <w:t xml:space="preserve">Points are based on whether the required quality control </w:t>
            </w:r>
            <w:proofErr w:type="spellStart"/>
            <w:r>
              <w:t>reinspections</w:t>
            </w:r>
            <w:proofErr w:type="spellEnd"/>
            <w:r>
              <w:t xml:space="preserve"> were completed, according to the PHA’s certification. </w:t>
            </w:r>
          </w:p>
        </w:tc>
      </w:tr>
      <w:tr w:rsidR="00C22F00" w14:paraId="2807FD50" w14:textId="77777777">
        <w:trPr>
          <w:trHeight w:val="2374"/>
        </w:trPr>
        <w:tc>
          <w:tcPr>
            <w:tcW w:w="9172" w:type="dxa"/>
            <w:tcBorders>
              <w:top w:val="single" w:sz="4" w:space="0" w:color="000000"/>
              <w:left w:val="single" w:sz="4" w:space="0" w:color="000000"/>
              <w:bottom w:val="single" w:sz="4" w:space="0" w:color="000000"/>
              <w:right w:val="single" w:sz="4" w:space="0" w:color="000000"/>
            </w:tcBorders>
            <w:vAlign w:val="bottom"/>
          </w:tcPr>
          <w:p w14:paraId="1BB2CF7F" w14:textId="77777777" w:rsidR="00C22F00" w:rsidRDefault="002C2B3C">
            <w:pPr>
              <w:spacing w:after="0" w:line="259" w:lineRule="auto"/>
              <w:ind w:left="0" w:firstLine="0"/>
            </w:pPr>
            <w:r>
              <w:rPr>
                <w:b/>
              </w:rPr>
              <w:t xml:space="preserve">Indicator 6: HQS enforcement </w:t>
            </w:r>
          </w:p>
          <w:p w14:paraId="35CEFAAD" w14:textId="77777777" w:rsidR="00C22F00" w:rsidRDefault="002C2B3C">
            <w:pPr>
              <w:spacing w:after="0" w:line="259" w:lineRule="auto"/>
              <w:ind w:left="0" w:firstLine="0"/>
            </w:pPr>
            <w:r>
              <w:rPr>
                <w:b/>
              </w:rPr>
              <w:t xml:space="preserve">Maximum Score: 10 </w:t>
            </w:r>
          </w:p>
          <w:p w14:paraId="607399E2" w14:textId="77777777" w:rsidR="00C22F00" w:rsidRDefault="002C2B3C" w:rsidP="00A06024">
            <w:pPr>
              <w:numPr>
                <w:ilvl w:val="0"/>
                <w:numId w:val="21"/>
              </w:numPr>
              <w:spacing w:after="23" w:line="238" w:lineRule="auto"/>
              <w:ind w:hanging="288"/>
            </w:pPr>
            <w:r>
              <w:t xml:space="preserve">This indicator shows whether, following each HQS inspection of a unit under contract where the unit fails to meet HQS, any cited life-threatening deficiencies are corrected within 24 hours from the inspection and all other deficiencies are corrected within no more than 30 calendar days from the inspection or any PHA-approved extension. </w:t>
            </w:r>
          </w:p>
          <w:p w14:paraId="4DE3678A" w14:textId="77777777" w:rsidR="00C22F00" w:rsidRDefault="002C2B3C" w:rsidP="00A06024">
            <w:pPr>
              <w:numPr>
                <w:ilvl w:val="0"/>
                <w:numId w:val="21"/>
              </w:numPr>
              <w:spacing w:after="0" w:line="259" w:lineRule="auto"/>
              <w:ind w:hanging="288"/>
            </w:pPr>
            <w:r>
              <w:t xml:space="preserve">Points are based on whether the PHA corrects all HQS deficiencies in accordance with required time frames, according to the PHA’s certification. </w:t>
            </w:r>
          </w:p>
        </w:tc>
      </w:tr>
      <w:tr w:rsidR="00C22F00" w14:paraId="0A90A7E1" w14:textId="77777777">
        <w:trPr>
          <w:trHeight w:val="3216"/>
        </w:trPr>
        <w:tc>
          <w:tcPr>
            <w:tcW w:w="9172" w:type="dxa"/>
            <w:tcBorders>
              <w:top w:val="single" w:sz="4" w:space="0" w:color="000000"/>
              <w:left w:val="single" w:sz="4" w:space="0" w:color="000000"/>
              <w:bottom w:val="single" w:sz="4" w:space="0" w:color="000000"/>
              <w:right w:val="single" w:sz="4" w:space="0" w:color="000000"/>
            </w:tcBorders>
            <w:vAlign w:val="bottom"/>
          </w:tcPr>
          <w:p w14:paraId="558DBA48" w14:textId="77777777" w:rsidR="00C22F00" w:rsidRDefault="002C2B3C">
            <w:pPr>
              <w:spacing w:after="0" w:line="259" w:lineRule="auto"/>
              <w:ind w:left="0" w:firstLine="0"/>
            </w:pPr>
            <w:r>
              <w:rPr>
                <w:b/>
              </w:rPr>
              <w:t xml:space="preserve">Indicator 7: Expanding housing opportunities </w:t>
            </w:r>
          </w:p>
          <w:p w14:paraId="39303C4A" w14:textId="77777777" w:rsidR="00C22F00" w:rsidRDefault="002C2B3C">
            <w:pPr>
              <w:spacing w:after="0" w:line="259" w:lineRule="auto"/>
              <w:ind w:left="0" w:firstLine="0"/>
            </w:pPr>
            <w:r>
              <w:rPr>
                <w:b/>
              </w:rPr>
              <w:t xml:space="preserve">Maximum Points: 5 </w:t>
            </w:r>
          </w:p>
          <w:p w14:paraId="0A85BE73" w14:textId="77777777" w:rsidR="00C22F00" w:rsidRDefault="002C2B3C" w:rsidP="00A06024">
            <w:pPr>
              <w:numPr>
                <w:ilvl w:val="0"/>
                <w:numId w:val="22"/>
              </w:numPr>
              <w:spacing w:after="0" w:line="259" w:lineRule="auto"/>
              <w:ind w:hanging="288"/>
            </w:pPr>
            <w:r>
              <w:t xml:space="preserve">Only applies to PHAs with jurisdiction in metropolitan FMR areas. </w:t>
            </w:r>
          </w:p>
          <w:p w14:paraId="47E7F3E7" w14:textId="77777777" w:rsidR="00C22F00" w:rsidRDefault="002C2B3C" w:rsidP="00A06024">
            <w:pPr>
              <w:numPr>
                <w:ilvl w:val="0"/>
                <w:numId w:val="22"/>
              </w:numPr>
              <w:spacing w:after="23" w:line="238" w:lineRule="auto"/>
              <w:ind w:hanging="288"/>
            </w:pPr>
            <w:r>
              <w:t xml:space="preserve">This indicator shows whether the PHA has adopted and implemented a written policy to encourage participation by owners of units located outside areas of poverty or minority concentration; informs voucher holders of the full range of areas where they may lease units both inside and outside the PHA’s jurisdiction; and supplies a list of landlords or other parties who are willing to lease units or help families find units, including units outside areas of poverty or minority concentration. </w:t>
            </w:r>
          </w:p>
          <w:p w14:paraId="2884D29D" w14:textId="77777777" w:rsidR="00C22F00" w:rsidRDefault="002C2B3C" w:rsidP="00A06024">
            <w:pPr>
              <w:numPr>
                <w:ilvl w:val="0"/>
                <w:numId w:val="22"/>
              </w:numPr>
              <w:spacing w:after="0" w:line="259" w:lineRule="auto"/>
              <w:ind w:hanging="288"/>
            </w:pPr>
            <w:r>
              <w:t xml:space="preserve">Points are based on whether the PHA has adopted and implemented written policies in accordance with SEMAP requirements, according to the PHA’s certification. </w:t>
            </w:r>
          </w:p>
        </w:tc>
      </w:tr>
      <w:tr w:rsidR="00C22F00" w14:paraId="170C3220" w14:textId="77777777">
        <w:trPr>
          <w:trHeight w:val="2098"/>
        </w:trPr>
        <w:tc>
          <w:tcPr>
            <w:tcW w:w="9172" w:type="dxa"/>
            <w:tcBorders>
              <w:top w:val="single" w:sz="4" w:space="0" w:color="000000"/>
              <w:left w:val="single" w:sz="4" w:space="0" w:color="000000"/>
              <w:bottom w:val="single" w:sz="4" w:space="0" w:color="000000"/>
              <w:right w:val="single" w:sz="4" w:space="0" w:color="000000"/>
            </w:tcBorders>
            <w:vAlign w:val="bottom"/>
          </w:tcPr>
          <w:p w14:paraId="6A852A38" w14:textId="77777777" w:rsidR="00C22F00" w:rsidRDefault="002C2B3C">
            <w:pPr>
              <w:spacing w:after="0" w:line="259" w:lineRule="auto"/>
              <w:ind w:left="0" w:firstLine="0"/>
            </w:pPr>
            <w:r>
              <w:rPr>
                <w:b/>
              </w:rPr>
              <w:t xml:space="preserve">Indicator 8: FMR limit and payment standards </w:t>
            </w:r>
          </w:p>
          <w:p w14:paraId="11B18B20" w14:textId="77777777" w:rsidR="00C22F00" w:rsidRDefault="002C2B3C">
            <w:pPr>
              <w:spacing w:after="0" w:line="259" w:lineRule="auto"/>
              <w:ind w:left="0" w:firstLine="0"/>
            </w:pPr>
            <w:r>
              <w:rPr>
                <w:b/>
              </w:rPr>
              <w:t xml:space="preserve">Maximum Points: 5 points </w:t>
            </w:r>
          </w:p>
          <w:p w14:paraId="633309DD" w14:textId="77777777" w:rsidR="00C22F00" w:rsidRDefault="002C2B3C" w:rsidP="00A06024">
            <w:pPr>
              <w:numPr>
                <w:ilvl w:val="0"/>
                <w:numId w:val="23"/>
              </w:numPr>
              <w:spacing w:after="23" w:line="239" w:lineRule="auto"/>
              <w:ind w:hanging="288"/>
            </w:pPr>
            <w:r>
              <w:t xml:space="preserve">This indicator shows whether the PHA has adopted a payment standard schedule that establishes payment standard amounts by unit size for each FMR area in the PHA’s jurisdiction, that are within the basic range of 90 to 110 percent of the published FMR. </w:t>
            </w:r>
          </w:p>
          <w:p w14:paraId="380E48D0" w14:textId="77777777" w:rsidR="00C22F00" w:rsidRDefault="002C2B3C" w:rsidP="00A06024">
            <w:pPr>
              <w:numPr>
                <w:ilvl w:val="0"/>
                <w:numId w:val="23"/>
              </w:numPr>
              <w:spacing w:after="0" w:line="259" w:lineRule="auto"/>
              <w:ind w:hanging="288"/>
            </w:pPr>
            <w:r>
              <w:t xml:space="preserve">Points are based on whether the PHA has appropriately adopted a payment standard schedule(s), according to the PHA’s certification. </w:t>
            </w:r>
          </w:p>
        </w:tc>
      </w:tr>
      <w:tr w:rsidR="00C22F00" w14:paraId="7928F855" w14:textId="77777777">
        <w:trPr>
          <w:trHeight w:val="1819"/>
        </w:trPr>
        <w:tc>
          <w:tcPr>
            <w:tcW w:w="9172" w:type="dxa"/>
            <w:tcBorders>
              <w:top w:val="single" w:sz="4" w:space="0" w:color="000000"/>
              <w:left w:val="single" w:sz="4" w:space="0" w:color="000000"/>
              <w:bottom w:val="single" w:sz="4" w:space="0" w:color="000000"/>
              <w:right w:val="single" w:sz="4" w:space="0" w:color="000000"/>
            </w:tcBorders>
            <w:vAlign w:val="bottom"/>
          </w:tcPr>
          <w:p w14:paraId="49EBB1F1" w14:textId="77777777" w:rsidR="00C22F00" w:rsidRDefault="002C2B3C">
            <w:pPr>
              <w:spacing w:after="0" w:line="259" w:lineRule="auto"/>
              <w:ind w:left="0" w:firstLine="0"/>
            </w:pPr>
            <w:r>
              <w:rPr>
                <w:b/>
              </w:rPr>
              <w:t xml:space="preserve">Indicator 9: Annual reexaminations </w:t>
            </w:r>
          </w:p>
          <w:p w14:paraId="72164CDB" w14:textId="77777777" w:rsidR="00C22F00" w:rsidRDefault="002C2B3C">
            <w:pPr>
              <w:spacing w:after="0" w:line="259" w:lineRule="auto"/>
              <w:ind w:left="0" w:firstLine="0"/>
            </w:pPr>
            <w:r>
              <w:rPr>
                <w:b/>
              </w:rPr>
              <w:t xml:space="preserve">Maximum Points: 10 </w:t>
            </w:r>
          </w:p>
          <w:p w14:paraId="5C8F5362" w14:textId="77777777" w:rsidR="00C22F00" w:rsidRDefault="002C2B3C" w:rsidP="00A06024">
            <w:pPr>
              <w:numPr>
                <w:ilvl w:val="0"/>
                <w:numId w:val="24"/>
              </w:numPr>
              <w:spacing w:after="25" w:line="237" w:lineRule="auto"/>
              <w:ind w:hanging="288"/>
            </w:pPr>
            <w:r>
              <w:t xml:space="preserve">This indicator shows whether the PHA completes a reexamination for each participating family at least every 12 months. </w:t>
            </w:r>
          </w:p>
          <w:p w14:paraId="017ED11D" w14:textId="77777777" w:rsidR="00C22F00" w:rsidRDefault="002C2B3C" w:rsidP="00A06024">
            <w:pPr>
              <w:numPr>
                <w:ilvl w:val="0"/>
                <w:numId w:val="24"/>
              </w:numPr>
              <w:spacing w:after="0" w:line="259" w:lineRule="auto"/>
              <w:ind w:hanging="288"/>
            </w:pPr>
            <w:r>
              <w:t xml:space="preserve">Points are based on the percent of reexaminations that are more than 2 months overdue, according to data from PIC. </w:t>
            </w:r>
          </w:p>
        </w:tc>
      </w:tr>
    </w:tbl>
    <w:p w14:paraId="33CBDAEE" w14:textId="77777777" w:rsidR="00C22F00" w:rsidRDefault="002C2B3C">
      <w:pPr>
        <w:spacing w:after="0" w:line="259" w:lineRule="auto"/>
        <w:ind w:left="0" w:firstLine="0"/>
        <w:jc w:val="both"/>
      </w:pPr>
      <w:r>
        <w:rPr>
          <w:rFonts w:ascii="Arial" w:eastAsia="Arial" w:hAnsi="Arial" w:cs="Arial"/>
          <w:sz w:val="22"/>
        </w:rPr>
        <w:t xml:space="preserve"> </w:t>
      </w:r>
    </w:p>
    <w:tbl>
      <w:tblPr>
        <w:tblStyle w:val="TableGrid"/>
        <w:tblW w:w="9172" w:type="dxa"/>
        <w:tblInd w:w="-108" w:type="dxa"/>
        <w:tblCellMar>
          <w:left w:w="108" w:type="dxa"/>
          <w:bottom w:w="13" w:type="dxa"/>
          <w:right w:w="72" w:type="dxa"/>
        </w:tblCellMar>
        <w:tblLook w:val="04A0" w:firstRow="1" w:lastRow="0" w:firstColumn="1" w:lastColumn="0" w:noHBand="0" w:noVBand="1"/>
      </w:tblPr>
      <w:tblGrid>
        <w:gridCol w:w="9172"/>
      </w:tblGrid>
      <w:tr w:rsidR="00C22F00" w14:paraId="3D5F4E4A" w14:textId="77777777">
        <w:trPr>
          <w:trHeight w:val="1819"/>
        </w:trPr>
        <w:tc>
          <w:tcPr>
            <w:tcW w:w="9172" w:type="dxa"/>
            <w:tcBorders>
              <w:top w:val="single" w:sz="4" w:space="0" w:color="000000"/>
              <w:left w:val="single" w:sz="4" w:space="0" w:color="000000"/>
              <w:bottom w:val="single" w:sz="4" w:space="0" w:color="000000"/>
              <w:right w:val="single" w:sz="4" w:space="0" w:color="000000"/>
            </w:tcBorders>
            <w:vAlign w:val="bottom"/>
          </w:tcPr>
          <w:p w14:paraId="2E9A99D4" w14:textId="77777777" w:rsidR="00C22F00" w:rsidRDefault="002C2B3C">
            <w:pPr>
              <w:spacing w:after="0" w:line="259" w:lineRule="auto"/>
              <w:ind w:left="0" w:firstLine="0"/>
            </w:pPr>
            <w:r>
              <w:rPr>
                <w:b/>
              </w:rPr>
              <w:lastRenderedPageBreak/>
              <w:t xml:space="preserve">Indicator 10: Correct tenant rent calculations </w:t>
            </w:r>
          </w:p>
          <w:p w14:paraId="7C0C2AC9" w14:textId="77777777" w:rsidR="00C22F00" w:rsidRDefault="002C2B3C">
            <w:pPr>
              <w:spacing w:after="20" w:line="259" w:lineRule="auto"/>
              <w:ind w:left="0" w:firstLine="0"/>
            </w:pPr>
            <w:r>
              <w:rPr>
                <w:b/>
              </w:rPr>
              <w:t xml:space="preserve">Maximum Points: 5  </w:t>
            </w:r>
          </w:p>
          <w:p w14:paraId="79D259E0" w14:textId="77777777" w:rsidR="00C22F00" w:rsidRDefault="002C2B3C" w:rsidP="00A06024">
            <w:pPr>
              <w:numPr>
                <w:ilvl w:val="0"/>
                <w:numId w:val="25"/>
              </w:numPr>
              <w:spacing w:after="25" w:line="237" w:lineRule="auto"/>
              <w:ind w:hanging="288"/>
            </w:pPr>
            <w:r>
              <w:t xml:space="preserve">This indicator shows whether the PHA correctly calculates the family’s share of the rent to owner. </w:t>
            </w:r>
          </w:p>
          <w:p w14:paraId="15CEE621" w14:textId="77777777" w:rsidR="00C22F00" w:rsidRDefault="002C2B3C" w:rsidP="00A06024">
            <w:pPr>
              <w:numPr>
                <w:ilvl w:val="0"/>
                <w:numId w:val="25"/>
              </w:numPr>
              <w:spacing w:after="0" w:line="259" w:lineRule="auto"/>
              <w:ind w:hanging="288"/>
            </w:pPr>
            <w:r>
              <w:t xml:space="preserve">Points are based on the percent of correct calculations of family share of the rent, according to data from PIC. </w:t>
            </w:r>
          </w:p>
        </w:tc>
      </w:tr>
      <w:tr w:rsidR="00C22F00" w14:paraId="092D8EAF" w14:textId="77777777">
        <w:trPr>
          <w:trHeight w:val="1822"/>
        </w:trPr>
        <w:tc>
          <w:tcPr>
            <w:tcW w:w="9172" w:type="dxa"/>
            <w:tcBorders>
              <w:top w:val="single" w:sz="4" w:space="0" w:color="000000"/>
              <w:left w:val="single" w:sz="4" w:space="0" w:color="000000"/>
              <w:bottom w:val="single" w:sz="4" w:space="0" w:color="000000"/>
              <w:right w:val="single" w:sz="4" w:space="0" w:color="000000"/>
            </w:tcBorders>
            <w:vAlign w:val="bottom"/>
          </w:tcPr>
          <w:p w14:paraId="0C4B3F9B" w14:textId="77777777" w:rsidR="00C22F00" w:rsidRDefault="002C2B3C">
            <w:pPr>
              <w:spacing w:after="0" w:line="259" w:lineRule="auto"/>
              <w:ind w:left="0" w:firstLine="0"/>
            </w:pPr>
            <w:r>
              <w:rPr>
                <w:b/>
              </w:rPr>
              <w:t xml:space="preserve">Indicator 11: Pre-contract HQS inspections </w:t>
            </w:r>
          </w:p>
          <w:p w14:paraId="3DD3E52A" w14:textId="77777777" w:rsidR="00C22F00" w:rsidRDefault="002C2B3C">
            <w:pPr>
              <w:spacing w:after="0" w:line="259" w:lineRule="auto"/>
              <w:ind w:left="0" w:firstLine="0"/>
            </w:pPr>
            <w:r>
              <w:rPr>
                <w:b/>
              </w:rPr>
              <w:t xml:space="preserve">Maximum Points: 5 </w:t>
            </w:r>
          </w:p>
          <w:p w14:paraId="050B5D85" w14:textId="77777777" w:rsidR="00C22F00" w:rsidRDefault="002C2B3C" w:rsidP="00A06024">
            <w:pPr>
              <w:numPr>
                <w:ilvl w:val="0"/>
                <w:numId w:val="26"/>
              </w:numPr>
              <w:spacing w:after="22" w:line="240" w:lineRule="auto"/>
              <w:ind w:hanging="288"/>
            </w:pPr>
            <w:r>
              <w:t xml:space="preserve">This indicator shows whether newly leased units pass HQS inspection on or before the effective date of the assisted lease and HAP contract. </w:t>
            </w:r>
          </w:p>
          <w:p w14:paraId="200F61F4" w14:textId="77777777" w:rsidR="00C22F00" w:rsidRDefault="002C2B3C" w:rsidP="00A06024">
            <w:pPr>
              <w:numPr>
                <w:ilvl w:val="0"/>
                <w:numId w:val="26"/>
              </w:numPr>
              <w:spacing w:after="0" w:line="259" w:lineRule="auto"/>
              <w:ind w:hanging="288"/>
            </w:pPr>
            <w:r>
              <w:t xml:space="preserve">Points are based on the percent of newly leased units that passed HQS inspection prior to the effective date of the lease and HAP contract, according to data from PIC. </w:t>
            </w:r>
          </w:p>
        </w:tc>
      </w:tr>
      <w:tr w:rsidR="00C22F00" w14:paraId="57FFD3D8" w14:textId="77777777" w:rsidTr="00BE1001">
        <w:trPr>
          <w:trHeight w:val="1646"/>
        </w:trPr>
        <w:tc>
          <w:tcPr>
            <w:tcW w:w="9172" w:type="dxa"/>
            <w:tcBorders>
              <w:top w:val="single" w:sz="4" w:space="0" w:color="000000"/>
              <w:left w:val="single" w:sz="4" w:space="0" w:color="000000"/>
              <w:bottom w:val="single" w:sz="4" w:space="0" w:color="000000"/>
              <w:right w:val="single" w:sz="4" w:space="0" w:color="000000"/>
            </w:tcBorders>
            <w:vAlign w:val="bottom"/>
          </w:tcPr>
          <w:p w14:paraId="33C7762A" w14:textId="77777777" w:rsidR="00C22F00" w:rsidRDefault="002C2B3C">
            <w:pPr>
              <w:spacing w:after="0" w:line="259" w:lineRule="auto"/>
              <w:ind w:left="0" w:firstLine="0"/>
            </w:pPr>
            <w:r>
              <w:rPr>
                <w:b/>
              </w:rPr>
              <w:t xml:space="preserve">Indicator 12: Annual HQS inspections </w:t>
            </w:r>
          </w:p>
          <w:p w14:paraId="060CF1A4" w14:textId="77777777" w:rsidR="00C22F00" w:rsidRDefault="002C2B3C">
            <w:pPr>
              <w:spacing w:after="0" w:line="259" w:lineRule="auto"/>
              <w:ind w:left="0" w:firstLine="0"/>
            </w:pPr>
            <w:r>
              <w:rPr>
                <w:b/>
              </w:rPr>
              <w:t xml:space="preserve">Maximum Points: 10 </w:t>
            </w:r>
          </w:p>
          <w:p w14:paraId="399EE5E3" w14:textId="77777777" w:rsidR="00C22F00" w:rsidRDefault="002C2B3C" w:rsidP="00A06024">
            <w:pPr>
              <w:numPr>
                <w:ilvl w:val="0"/>
                <w:numId w:val="27"/>
              </w:numPr>
              <w:spacing w:after="25" w:line="237" w:lineRule="auto"/>
              <w:ind w:right="21" w:hanging="288"/>
            </w:pPr>
            <w:r>
              <w:t xml:space="preserve">This indicator shows whether the PHA inspects each unit under contract at least annually. </w:t>
            </w:r>
          </w:p>
          <w:p w14:paraId="1FE60FFB" w14:textId="77777777" w:rsidR="00C22F00" w:rsidRDefault="002C2B3C" w:rsidP="00A06024">
            <w:pPr>
              <w:numPr>
                <w:ilvl w:val="0"/>
                <w:numId w:val="27"/>
              </w:numPr>
              <w:spacing w:after="0" w:line="259" w:lineRule="auto"/>
              <w:ind w:right="21" w:hanging="288"/>
            </w:pPr>
            <w:r>
              <w:t xml:space="preserve">Points are based on the percent of annual HQS inspections of units under contract that are more than 2 months overdue, according to data from PIC. </w:t>
            </w:r>
          </w:p>
        </w:tc>
      </w:tr>
      <w:tr w:rsidR="00C22F00" w14:paraId="24FAA841" w14:textId="77777777">
        <w:trPr>
          <w:trHeight w:val="2374"/>
        </w:trPr>
        <w:tc>
          <w:tcPr>
            <w:tcW w:w="9172" w:type="dxa"/>
            <w:tcBorders>
              <w:top w:val="single" w:sz="4" w:space="0" w:color="000000"/>
              <w:left w:val="single" w:sz="4" w:space="0" w:color="000000"/>
              <w:bottom w:val="single" w:sz="4" w:space="0" w:color="000000"/>
              <w:right w:val="single" w:sz="4" w:space="0" w:color="000000"/>
            </w:tcBorders>
            <w:vAlign w:val="bottom"/>
          </w:tcPr>
          <w:p w14:paraId="0C6EE023" w14:textId="77777777" w:rsidR="00C22F00" w:rsidRDefault="002C2B3C">
            <w:pPr>
              <w:spacing w:after="0" w:line="259" w:lineRule="auto"/>
              <w:ind w:left="0" w:firstLine="0"/>
            </w:pPr>
            <w:r>
              <w:rPr>
                <w:b/>
              </w:rPr>
              <w:t xml:space="preserve">Indicator 13: Lease-up </w:t>
            </w:r>
          </w:p>
          <w:p w14:paraId="149949F4" w14:textId="77777777" w:rsidR="00C22F00" w:rsidRDefault="002C2B3C">
            <w:pPr>
              <w:spacing w:after="0" w:line="259" w:lineRule="auto"/>
              <w:ind w:left="0" w:firstLine="0"/>
            </w:pPr>
            <w:r>
              <w:rPr>
                <w:b/>
              </w:rPr>
              <w:t xml:space="preserve">Maximum Points: 20 points </w:t>
            </w:r>
          </w:p>
          <w:p w14:paraId="57B6C1B3" w14:textId="77777777" w:rsidR="00C22F00" w:rsidRDefault="002C2B3C" w:rsidP="00A06024">
            <w:pPr>
              <w:numPr>
                <w:ilvl w:val="0"/>
                <w:numId w:val="28"/>
              </w:numPr>
              <w:spacing w:after="22" w:line="239" w:lineRule="auto"/>
              <w:ind w:hanging="288"/>
            </w:pPr>
            <w:r>
              <w:t xml:space="preserve">This indicator shows whether the PHA enters HAP contracts for the number of units or funding reserved under ACC for at least one year. </w:t>
            </w:r>
          </w:p>
          <w:p w14:paraId="1931C260" w14:textId="77777777" w:rsidR="00C22F00" w:rsidRDefault="002C2B3C" w:rsidP="00A06024">
            <w:pPr>
              <w:numPr>
                <w:ilvl w:val="0"/>
                <w:numId w:val="28"/>
              </w:numPr>
              <w:spacing w:after="0" w:line="259" w:lineRule="auto"/>
              <w:ind w:hanging="288"/>
            </w:pPr>
            <w:r>
              <w:t xml:space="preserve">Points are based on the percent of units leased during the last completed PHA fiscal year, or the percent of allocated budget authority that has been expended by the PHA, according to data from the PHA’s last year-end operating statement that is recorded in HUD’s accounting system. </w:t>
            </w:r>
          </w:p>
        </w:tc>
      </w:tr>
      <w:tr w:rsidR="00C22F00" w14:paraId="49EF0F7B" w14:textId="77777777">
        <w:trPr>
          <w:trHeight w:val="2389"/>
        </w:trPr>
        <w:tc>
          <w:tcPr>
            <w:tcW w:w="9172" w:type="dxa"/>
            <w:tcBorders>
              <w:top w:val="single" w:sz="4" w:space="0" w:color="000000"/>
              <w:left w:val="single" w:sz="4" w:space="0" w:color="000000"/>
              <w:bottom w:val="single" w:sz="4" w:space="0" w:color="000000"/>
              <w:right w:val="single" w:sz="4" w:space="0" w:color="000000"/>
            </w:tcBorders>
            <w:vAlign w:val="bottom"/>
          </w:tcPr>
          <w:p w14:paraId="3F15951D" w14:textId="77777777" w:rsidR="00C22F00" w:rsidRDefault="002C2B3C">
            <w:pPr>
              <w:spacing w:after="19" w:line="238" w:lineRule="auto"/>
              <w:ind w:left="0" w:firstLine="0"/>
            </w:pPr>
            <w:r>
              <w:rPr>
                <w:b/>
              </w:rPr>
              <w:t>Indicator 14: Family self-sufficiency (FSS) enrollment and escrow account balances Maximum Points: 10</w:t>
            </w:r>
            <w:r>
              <w:t xml:space="preserve"> </w:t>
            </w:r>
          </w:p>
          <w:p w14:paraId="3A0648A9" w14:textId="77777777" w:rsidR="00C22F00" w:rsidRDefault="002C2B3C" w:rsidP="00A06024">
            <w:pPr>
              <w:numPr>
                <w:ilvl w:val="0"/>
                <w:numId w:val="29"/>
              </w:numPr>
              <w:spacing w:after="0" w:line="259" w:lineRule="auto"/>
              <w:ind w:hanging="288"/>
            </w:pPr>
            <w:r>
              <w:t xml:space="preserve">Only applies to PHAs with mandatory FSS programs. </w:t>
            </w:r>
          </w:p>
          <w:p w14:paraId="1E1E4E0B" w14:textId="77777777" w:rsidR="00C22F00" w:rsidRDefault="002C2B3C" w:rsidP="00A06024">
            <w:pPr>
              <w:numPr>
                <w:ilvl w:val="0"/>
                <w:numId w:val="29"/>
              </w:numPr>
              <w:spacing w:after="24" w:line="238" w:lineRule="auto"/>
              <w:ind w:hanging="288"/>
            </w:pPr>
            <w:r>
              <w:t xml:space="preserve">This indicator shows whether the PHA has enrolled families in the FSS program as </w:t>
            </w:r>
            <w:proofErr w:type="gramStart"/>
            <w:r>
              <w:t>required, and</w:t>
            </w:r>
            <w:proofErr w:type="gramEnd"/>
            <w:r>
              <w:t xml:space="preserve"> measures the percent of current FSS participants that have had increases in earned income which resulted in escrow account balances. </w:t>
            </w:r>
          </w:p>
          <w:p w14:paraId="0BA4BCE3" w14:textId="77777777" w:rsidR="00C22F00" w:rsidRDefault="002C2B3C" w:rsidP="00A06024">
            <w:pPr>
              <w:numPr>
                <w:ilvl w:val="0"/>
                <w:numId w:val="29"/>
              </w:numPr>
              <w:spacing w:after="0" w:line="259" w:lineRule="auto"/>
              <w:ind w:hanging="288"/>
            </w:pPr>
            <w:r>
              <w:t xml:space="preserve">Points are based on the percent of mandatory FSS slots that are filled and the percent of families with escrow account balances, according to data from PIC. </w:t>
            </w:r>
          </w:p>
        </w:tc>
      </w:tr>
    </w:tbl>
    <w:p w14:paraId="7331B24E" w14:textId="77777777" w:rsidR="00C22F00" w:rsidRDefault="002C2B3C">
      <w:pPr>
        <w:spacing w:after="0" w:line="259" w:lineRule="auto"/>
        <w:ind w:left="0" w:firstLine="0"/>
        <w:jc w:val="both"/>
      </w:pPr>
      <w:r>
        <w:rPr>
          <w:rFonts w:ascii="Arial" w:eastAsia="Arial" w:hAnsi="Arial" w:cs="Arial"/>
          <w:sz w:val="22"/>
        </w:rPr>
        <w:t xml:space="preserve"> </w:t>
      </w:r>
    </w:p>
    <w:p w14:paraId="54924542" w14:textId="77777777" w:rsidR="00C22F00" w:rsidRDefault="00C22F00">
      <w:pPr>
        <w:spacing w:after="0" w:line="259" w:lineRule="auto"/>
        <w:ind w:left="-1440" w:right="295" w:firstLine="0"/>
      </w:pPr>
    </w:p>
    <w:tbl>
      <w:tblPr>
        <w:tblStyle w:val="TableGrid"/>
        <w:tblW w:w="9172" w:type="dxa"/>
        <w:tblInd w:w="-108" w:type="dxa"/>
        <w:tblCellMar>
          <w:left w:w="108" w:type="dxa"/>
          <w:bottom w:w="13" w:type="dxa"/>
          <w:right w:w="73" w:type="dxa"/>
        </w:tblCellMar>
        <w:tblLook w:val="04A0" w:firstRow="1" w:lastRow="0" w:firstColumn="1" w:lastColumn="0" w:noHBand="0" w:noVBand="1"/>
      </w:tblPr>
      <w:tblGrid>
        <w:gridCol w:w="9172"/>
      </w:tblGrid>
      <w:tr w:rsidR="00C22F00" w14:paraId="16C116C4" w14:textId="77777777">
        <w:trPr>
          <w:trHeight w:val="2666"/>
        </w:trPr>
        <w:tc>
          <w:tcPr>
            <w:tcW w:w="9172" w:type="dxa"/>
            <w:tcBorders>
              <w:top w:val="single" w:sz="4" w:space="0" w:color="000000"/>
              <w:left w:val="single" w:sz="4" w:space="0" w:color="000000"/>
              <w:bottom w:val="single" w:sz="4" w:space="0" w:color="000000"/>
              <w:right w:val="single" w:sz="4" w:space="0" w:color="000000"/>
            </w:tcBorders>
            <w:vAlign w:val="bottom"/>
          </w:tcPr>
          <w:p w14:paraId="0A77D69D" w14:textId="77777777" w:rsidR="00C22F00" w:rsidRDefault="002C2B3C">
            <w:pPr>
              <w:spacing w:after="0" w:line="259" w:lineRule="auto"/>
              <w:ind w:left="0" w:firstLine="0"/>
            </w:pPr>
            <w:r>
              <w:rPr>
                <w:b/>
              </w:rPr>
              <w:lastRenderedPageBreak/>
              <w:t xml:space="preserve">Success Rate of Voucher Holders  </w:t>
            </w:r>
          </w:p>
          <w:p w14:paraId="3270EC26" w14:textId="77777777" w:rsidR="00C22F00" w:rsidRDefault="002C2B3C">
            <w:pPr>
              <w:spacing w:after="0" w:line="259" w:lineRule="auto"/>
              <w:ind w:left="0" w:firstLine="0"/>
            </w:pPr>
            <w:r>
              <w:rPr>
                <w:b/>
              </w:rPr>
              <w:t xml:space="preserve">Maximum Points: 5 </w:t>
            </w:r>
          </w:p>
          <w:p w14:paraId="3120409A" w14:textId="77777777" w:rsidR="00C22F00" w:rsidRDefault="002C2B3C" w:rsidP="00A06024">
            <w:pPr>
              <w:numPr>
                <w:ilvl w:val="0"/>
                <w:numId w:val="30"/>
              </w:numPr>
              <w:spacing w:after="6" w:line="253" w:lineRule="auto"/>
              <w:ind w:hanging="288"/>
            </w:pPr>
            <w:r>
              <w:t xml:space="preserve">Only applies to PHAs that have received approval to establish success rate payment standard </w:t>
            </w:r>
            <w:proofErr w:type="gramStart"/>
            <w:r>
              <w:t>amounts, and</w:t>
            </w:r>
            <w:proofErr w:type="gramEnd"/>
            <w:r>
              <w:t xml:space="preserve"> isn’t effective until the second full PHA fiscal year following the date of HUD approval of success rate payment standard amounts. </w:t>
            </w:r>
          </w:p>
          <w:p w14:paraId="3D5B22C5" w14:textId="77777777" w:rsidR="00C22F00" w:rsidRDefault="002C2B3C" w:rsidP="00A06024">
            <w:pPr>
              <w:numPr>
                <w:ilvl w:val="0"/>
                <w:numId w:val="30"/>
              </w:numPr>
              <w:spacing w:after="25" w:line="237" w:lineRule="auto"/>
              <w:ind w:hanging="288"/>
            </w:pPr>
            <w:r>
              <w:t xml:space="preserve">This indicator shows whether voucher holders were successful in leasing units with voucher assistance. </w:t>
            </w:r>
          </w:p>
          <w:p w14:paraId="6C51BCB3" w14:textId="77777777" w:rsidR="00C22F00" w:rsidRDefault="002C2B3C" w:rsidP="00A06024">
            <w:pPr>
              <w:numPr>
                <w:ilvl w:val="0"/>
                <w:numId w:val="30"/>
              </w:numPr>
              <w:spacing w:after="0" w:line="259" w:lineRule="auto"/>
              <w:ind w:hanging="288"/>
            </w:pPr>
            <w:r>
              <w:t xml:space="preserve">Points are based on the percent of families that were issued vouchers, and that became participants in the voucher program.  </w:t>
            </w:r>
          </w:p>
        </w:tc>
      </w:tr>
      <w:tr w:rsidR="00C22F00" w14:paraId="4859B95E" w14:textId="77777777">
        <w:trPr>
          <w:trHeight w:val="2943"/>
        </w:trPr>
        <w:tc>
          <w:tcPr>
            <w:tcW w:w="9172" w:type="dxa"/>
            <w:tcBorders>
              <w:top w:val="single" w:sz="4" w:space="0" w:color="000000"/>
              <w:left w:val="single" w:sz="4" w:space="0" w:color="000000"/>
              <w:bottom w:val="single" w:sz="4" w:space="0" w:color="000000"/>
              <w:right w:val="single" w:sz="4" w:space="0" w:color="000000"/>
            </w:tcBorders>
            <w:vAlign w:val="bottom"/>
          </w:tcPr>
          <w:p w14:paraId="08931ADF" w14:textId="77777777" w:rsidR="00C22F00" w:rsidRDefault="002C2B3C">
            <w:pPr>
              <w:spacing w:after="0" w:line="259" w:lineRule="auto"/>
              <w:ind w:left="0" w:firstLine="0"/>
            </w:pPr>
            <w:proofErr w:type="spellStart"/>
            <w:r>
              <w:rPr>
                <w:b/>
              </w:rPr>
              <w:t>Deconcentration</w:t>
            </w:r>
            <w:proofErr w:type="spellEnd"/>
            <w:r>
              <w:rPr>
                <w:b/>
              </w:rPr>
              <w:t xml:space="preserve"> Bonus Indicator </w:t>
            </w:r>
          </w:p>
          <w:p w14:paraId="0E7AA34C" w14:textId="77777777" w:rsidR="00C22F00" w:rsidRDefault="002C2B3C">
            <w:pPr>
              <w:spacing w:after="0" w:line="259" w:lineRule="auto"/>
              <w:ind w:left="0" w:firstLine="0"/>
            </w:pPr>
            <w:r>
              <w:rPr>
                <w:b/>
              </w:rPr>
              <w:t xml:space="preserve">Maximum Points: 5 </w:t>
            </w:r>
          </w:p>
          <w:p w14:paraId="11D75CA0" w14:textId="77777777" w:rsidR="00C22F00" w:rsidRDefault="002C2B3C" w:rsidP="00A06024">
            <w:pPr>
              <w:numPr>
                <w:ilvl w:val="0"/>
                <w:numId w:val="31"/>
              </w:numPr>
              <w:spacing w:after="43" w:line="238" w:lineRule="auto"/>
              <w:ind w:hanging="288"/>
            </w:pPr>
            <w:r>
              <w:t xml:space="preserve">Submission of data for this indicator is mandatory for a PHA using one or more payment standard amount(s) that exceed(s) 100 percent of the published FMR set at the </w:t>
            </w:r>
            <w:proofErr w:type="gramStart"/>
            <w:r>
              <w:t>50 percentile</w:t>
            </w:r>
            <w:proofErr w:type="gramEnd"/>
            <w:r>
              <w:t xml:space="preserve"> rent, starting with the second full PHA fiscal year following initial use of payment standard amounts based on the FMRs set at the 50</w:t>
            </w:r>
            <w:r>
              <w:rPr>
                <w:vertAlign w:val="superscript"/>
              </w:rPr>
              <w:t>th</w:t>
            </w:r>
            <w:r>
              <w:t xml:space="preserve"> percentile. </w:t>
            </w:r>
          </w:p>
          <w:p w14:paraId="0E091A94" w14:textId="77777777" w:rsidR="00C22F00" w:rsidRDefault="002C2B3C" w:rsidP="00A06024">
            <w:pPr>
              <w:numPr>
                <w:ilvl w:val="0"/>
                <w:numId w:val="31"/>
              </w:numPr>
              <w:spacing w:after="25" w:line="237" w:lineRule="auto"/>
              <w:ind w:hanging="288"/>
            </w:pPr>
            <w:r>
              <w:t xml:space="preserve">Additional points are available to PHAs that have jurisdiction in metropolitan FMR areas and that choose to submit the required data. </w:t>
            </w:r>
          </w:p>
          <w:p w14:paraId="0E4D58F0" w14:textId="77777777" w:rsidR="00C22F00" w:rsidRDefault="002C2B3C" w:rsidP="00A06024">
            <w:pPr>
              <w:numPr>
                <w:ilvl w:val="0"/>
                <w:numId w:val="31"/>
              </w:numPr>
              <w:spacing w:after="0" w:line="259" w:lineRule="auto"/>
              <w:ind w:hanging="288"/>
            </w:pPr>
            <w:r>
              <w:t xml:space="preserve">Points are based on whether the data that is submitted meets the requirements for bonus points. </w:t>
            </w:r>
          </w:p>
        </w:tc>
      </w:tr>
    </w:tbl>
    <w:p w14:paraId="35291E3F" w14:textId="77777777" w:rsidR="00C22F00" w:rsidRDefault="002C2B3C">
      <w:r>
        <w:br w:type="page"/>
      </w:r>
    </w:p>
    <w:p w14:paraId="057A1B3A" w14:textId="77777777" w:rsidR="00BE1001" w:rsidRDefault="002C2B3C">
      <w:pPr>
        <w:pStyle w:val="Heading1"/>
        <w:jc w:val="center"/>
      </w:pPr>
      <w:r>
        <w:lastRenderedPageBreak/>
        <w:t xml:space="preserve">PART VI: RECORD KEEPING  </w:t>
      </w:r>
    </w:p>
    <w:p w14:paraId="3873265C" w14:textId="77777777" w:rsidR="00BE1001" w:rsidRDefault="00BE1001">
      <w:pPr>
        <w:pStyle w:val="Heading1"/>
        <w:jc w:val="center"/>
      </w:pPr>
    </w:p>
    <w:p w14:paraId="34936A4B" w14:textId="77777777" w:rsidR="00C22F00" w:rsidRDefault="002C2B3C" w:rsidP="00BE1001">
      <w:pPr>
        <w:pStyle w:val="Heading1"/>
        <w:spacing w:after="109" w:line="252" w:lineRule="auto"/>
        <w:ind w:left="14" w:hanging="14"/>
      </w:pPr>
      <w:r>
        <w:t xml:space="preserve">16-VI.A. OVERVIEW </w:t>
      </w:r>
    </w:p>
    <w:p w14:paraId="1661950B" w14:textId="77777777" w:rsidR="00C22F00" w:rsidRDefault="002C2B3C" w:rsidP="0060040E">
      <w:pPr>
        <w:spacing w:after="240" w:line="247" w:lineRule="auto"/>
        <w:ind w:left="0" w:hanging="14"/>
      </w:pPr>
      <w:r>
        <w:t xml:space="preserve">The PHA must maintain complete and accurate accounts and other records for the program in accordance with HUD requirements, in a manner that permits a speedy and effective audit. All such records must be made available to HUD or the Comptroller General of the United States upon request. </w:t>
      </w:r>
    </w:p>
    <w:p w14:paraId="389F79A6" w14:textId="77777777" w:rsidR="00C22F00" w:rsidRDefault="002C2B3C" w:rsidP="0060040E">
      <w:pPr>
        <w:spacing w:after="240" w:line="247" w:lineRule="auto"/>
        <w:ind w:left="0" w:hanging="14"/>
      </w:pPr>
      <w:r>
        <w:t xml:space="preserve">In addition, the PHA must ensure that all applicant and participant files are maintained in a way that protects an individual’s privacy rights. </w:t>
      </w:r>
    </w:p>
    <w:p w14:paraId="590AA70D" w14:textId="77777777" w:rsidR="0060040E" w:rsidRDefault="0060040E">
      <w:pPr>
        <w:spacing w:after="160" w:line="259" w:lineRule="auto"/>
        <w:ind w:left="0" w:firstLine="0"/>
      </w:pPr>
      <w:r>
        <w:br w:type="page"/>
      </w:r>
    </w:p>
    <w:p w14:paraId="08B77E16" w14:textId="77777777" w:rsidR="00C22F00" w:rsidRDefault="002C2B3C">
      <w:pPr>
        <w:pStyle w:val="Heading1"/>
        <w:ind w:left="-5"/>
      </w:pPr>
      <w:r>
        <w:lastRenderedPageBreak/>
        <w:t xml:space="preserve">16-VI.B. RECORD RETENTION [24 CFR 982.158] </w:t>
      </w:r>
    </w:p>
    <w:p w14:paraId="026CB5BD" w14:textId="77777777" w:rsidR="00C22F00" w:rsidRDefault="002C2B3C">
      <w:pPr>
        <w:ind w:left="-5" w:right="2"/>
      </w:pPr>
      <w:r>
        <w:t xml:space="preserve">During the term of each assisted lease, and for at least three years thereafter, the PHA must keep: </w:t>
      </w:r>
    </w:p>
    <w:p w14:paraId="1F84B96D" w14:textId="77777777" w:rsidR="00C22F00" w:rsidRDefault="002C2B3C" w:rsidP="0060040E">
      <w:pPr>
        <w:numPr>
          <w:ilvl w:val="0"/>
          <w:numId w:val="13"/>
        </w:numPr>
        <w:spacing w:after="85"/>
        <w:ind w:left="1440" w:right="2" w:hanging="360"/>
      </w:pPr>
      <w:r>
        <w:t xml:space="preserve">A copy of the executed </w:t>
      </w:r>
      <w:proofErr w:type="gramStart"/>
      <w:r>
        <w:t>lease;</w:t>
      </w:r>
      <w:proofErr w:type="gramEnd"/>
      <w:r>
        <w:t xml:space="preserve"> </w:t>
      </w:r>
    </w:p>
    <w:p w14:paraId="41CA530E" w14:textId="77777777" w:rsidR="00C22F00" w:rsidRDefault="002C2B3C" w:rsidP="0060040E">
      <w:pPr>
        <w:numPr>
          <w:ilvl w:val="0"/>
          <w:numId w:val="13"/>
        </w:numPr>
        <w:spacing w:after="87"/>
        <w:ind w:left="1440" w:right="2" w:hanging="360"/>
      </w:pPr>
      <w:r>
        <w:t xml:space="preserve">The HAP contract; and </w:t>
      </w:r>
    </w:p>
    <w:p w14:paraId="09E1235F" w14:textId="77777777" w:rsidR="00C22F00" w:rsidRDefault="002C2B3C" w:rsidP="0060040E">
      <w:pPr>
        <w:numPr>
          <w:ilvl w:val="0"/>
          <w:numId w:val="13"/>
        </w:numPr>
        <w:spacing w:after="61"/>
        <w:ind w:left="1440" w:right="2" w:hanging="360"/>
      </w:pPr>
      <w:r>
        <w:t xml:space="preserve">The application from the family. </w:t>
      </w:r>
    </w:p>
    <w:p w14:paraId="1D169A7A" w14:textId="77777777" w:rsidR="00BE1001" w:rsidRDefault="002C2B3C">
      <w:pPr>
        <w:ind w:left="-5" w:right="2"/>
      </w:pPr>
      <w:r>
        <w:t xml:space="preserve"> </w:t>
      </w:r>
    </w:p>
    <w:p w14:paraId="0730FF2F" w14:textId="77777777" w:rsidR="00C22F00" w:rsidRDefault="002C2B3C">
      <w:pPr>
        <w:ind w:left="-5" w:right="2"/>
      </w:pPr>
      <w:r>
        <w:t xml:space="preserve">In addition, the PHA must keep the following records for at least three years: </w:t>
      </w:r>
    </w:p>
    <w:p w14:paraId="7DBA5EC6" w14:textId="77777777" w:rsidR="00C22F00" w:rsidRDefault="002C2B3C" w:rsidP="0060040E">
      <w:pPr>
        <w:numPr>
          <w:ilvl w:val="0"/>
          <w:numId w:val="13"/>
        </w:numPr>
        <w:spacing w:after="133"/>
        <w:ind w:left="1440" w:right="2" w:hanging="360"/>
      </w:pPr>
      <w:r>
        <w:t xml:space="preserve">Records that provide income, racial, ethnic, gender, and disability status data on program applicants and </w:t>
      </w:r>
      <w:proofErr w:type="gramStart"/>
      <w:r>
        <w:t>participants;</w:t>
      </w:r>
      <w:proofErr w:type="gramEnd"/>
      <w:r>
        <w:t xml:space="preserve"> </w:t>
      </w:r>
    </w:p>
    <w:p w14:paraId="71D2D4AD" w14:textId="77777777" w:rsidR="00C22F00" w:rsidRDefault="002C2B3C" w:rsidP="0060040E">
      <w:pPr>
        <w:numPr>
          <w:ilvl w:val="0"/>
          <w:numId w:val="13"/>
        </w:numPr>
        <w:spacing w:after="86"/>
        <w:ind w:left="1440" w:right="2" w:hanging="360"/>
      </w:pPr>
      <w:r>
        <w:t xml:space="preserve">An application from each ineligible family and notice that the applicant is not </w:t>
      </w:r>
      <w:proofErr w:type="gramStart"/>
      <w:r>
        <w:t>eligible;</w:t>
      </w:r>
      <w:proofErr w:type="gramEnd"/>
      <w:r>
        <w:t xml:space="preserve"> </w:t>
      </w:r>
    </w:p>
    <w:p w14:paraId="4035EFB4" w14:textId="77777777" w:rsidR="00C22F00" w:rsidRDefault="002C2B3C" w:rsidP="0060040E">
      <w:pPr>
        <w:numPr>
          <w:ilvl w:val="0"/>
          <w:numId w:val="13"/>
        </w:numPr>
        <w:spacing w:after="85"/>
        <w:ind w:left="1440" w:right="2" w:hanging="360"/>
      </w:pPr>
      <w:r>
        <w:t xml:space="preserve">HUD-required </w:t>
      </w:r>
      <w:proofErr w:type="gramStart"/>
      <w:r>
        <w:t>reports;</w:t>
      </w:r>
      <w:proofErr w:type="gramEnd"/>
      <w:r>
        <w:t xml:space="preserve"> </w:t>
      </w:r>
    </w:p>
    <w:p w14:paraId="703993CB" w14:textId="77777777" w:rsidR="00C22F00" w:rsidRDefault="002C2B3C" w:rsidP="0060040E">
      <w:pPr>
        <w:numPr>
          <w:ilvl w:val="0"/>
          <w:numId w:val="13"/>
        </w:numPr>
        <w:spacing w:after="84"/>
        <w:ind w:left="1440" w:right="2" w:hanging="360"/>
      </w:pPr>
      <w:r>
        <w:t xml:space="preserve">Unit inspection </w:t>
      </w:r>
      <w:proofErr w:type="gramStart"/>
      <w:r>
        <w:t>reports;</w:t>
      </w:r>
      <w:proofErr w:type="gramEnd"/>
      <w:r>
        <w:t xml:space="preserve"> </w:t>
      </w:r>
    </w:p>
    <w:p w14:paraId="6BE7D6EB" w14:textId="77777777" w:rsidR="00C22F00" w:rsidRDefault="002C2B3C" w:rsidP="0060040E">
      <w:pPr>
        <w:numPr>
          <w:ilvl w:val="0"/>
          <w:numId w:val="13"/>
        </w:numPr>
        <w:spacing w:after="86"/>
        <w:ind w:left="1440" w:right="2" w:hanging="360"/>
      </w:pPr>
      <w:r>
        <w:t xml:space="preserve">Lead-based paint records as required by 24 CFR 35, Subpart B. </w:t>
      </w:r>
    </w:p>
    <w:p w14:paraId="382CDF19" w14:textId="77777777" w:rsidR="00C22F00" w:rsidRDefault="002C2B3C" w:rsidP="0060040E">
      <w:pPr>
        <w:numPr>
          <w:ilvl w:val="0"/>
          <w:numId w:val="13"/>
        </w:numPr>
        <w:spacing w:after="84"/>
        <w:ind w:left="1440" w:right="2" w:hanging="360"/>
      </w:pPr>
      <w:r>
        <w:t xml:space="preserve">Accounts and other records supporting PHA budget and financial statements for the </w:t>
      </w:r>
      <w:proofErr w:type="gramStart"/>
      <w:r>
        <w:t>program;</w:t>
      </w:r>
      <w:proofErr w:type="gramEnd"/>
      <w:r>
        <w:t xml:space="preserve"> </w:t>
      </w:r>
    </w:p>
    <w:p w14:paraId="2C7780F3" w14:textId="77777777" w:rsidR="00BE1001" w:rsidRPr="00BE1001" w:rsidRDefault="002C2B3C" w:rsidP="0060040E">
      <w:pPr>
        <w:numPr>
          <w:ilvl w:val="0"/>
          <w:numId w:val="13"/>
        </w:numPr>
        <w:spacing w:after="198"/>
        <w:ind w:left="1440" w:right="2" w:hanging="360"/>
      </w:pPr>
      <w:r>
        <w:t xml:space="preserve">Records to document the basis for PHA determination that rent to owner is a reasonable rent (initially and during the term of a HAP contract); and </w:t>
      </w:r>
    </w:p>
    <w:p w14:paraId="7F9AACF6" w14:textId="77777777" w:rsidR="00C22F00" w:rsidRDefault="002C2B3C" w:rsidP="0060040E">
      <w:pPr>
        <w:numPr>
          <w:ilvl w:val="0"/>
          <w:numId w:val="13"/>
        </w:numPr>
        <w:spacing w:after="198"/>
        <w:ind w:left="1440" w:right="2" w:hanging="360"/>
      </w:pPr>
      <w:r>
        <w:t xml:space="preserve">Other records specified by HUD. </w:t>
      </w:r>
    </w:p>
    <w:p w14:paraId="6BEA4C88" w14:textId="77777777" w:rsidR="00C22F00" w:rsidRDefault="002C2B3C" w:rsidP="0060040E">
      <w:pPr>
        <w:numPr>
          <w:ilvl w:val="0"/>
          <w:numId w:val="13"/>
        </w:numPr>
        <w:spacing w:after="267" w:line="247" w:lineRule="auto"/>
        <w:ind w:left="1440" w:right="2" w:hanging="360"/>
      </w:pPr>
      <w:r>
        <w:t xml:space="preserve">Notice PIH 2014-20 requires PHAs to keep records of all complaints, investigations, notices, and corrective actions related to violations of the Fair Housing Act or the equal access final rule. </w:t>
      </w:r>
    </w:p>
    <w:p w14:paraId="1686DE4B" w14:textId="77777777" w:rsidR="00477D8D" w:rsidRDefault="00477D8D" w:rsidP="0060040E">
      <w:pPr>
        <w:numPr>
          <w:ilvl w:val="0"/>
          <w:numId w:val="13"/>
        </w:numPr>
        <w:spacing w:after="267" w:line="247" w:lineRule="auto"/>
        <w:ind w:left="1440" w:right="2" w:hanging="360"/>
      </w:pPr>
      <w:r>
        <w:t>The PHA must keep confidential records of all emergency transfer requested by victims of domestic violence, dating violence, sexual assault, and stalking</w:t>
      </w:r>
      <w:r w:rsidR="00260D01">
        <w:t xml:space="preserve"> under the PHA’s Emergency Transfer Plan, as well as the outcome of such requests, and retain the records for a period of three years [24 CFR 5.2002(e)(12)].</w:t>
      </w:r>
      <w:r>
        <w:t xml:space="preserve"> </w:t>
      </w:r>
    </w:p>
    <w:p w14:paraId="4F0A917A" w14:textId="77777777" w:rsidR="00C22F00" w:rsidRDefault="002C2B3C">
      <w:pPr>
        <w:spacing w:after="234"/>
        <w:ind w:left="-5" w:right="2"/>
      </w:pPr>
      <w:r>
        <w:t xml:space="preserve">If an </w:t>
      </w:r>
      <w:r w:rsidR="00772F06">
        <w:t>Informal Hearing</w:t>
      </w:r>
      <w:r>
        <w:t xml:space="preserve"> to establish a family’s citizenship status is held, longer retention requirements apply for some types of documents. For specific requirements, see Section 16</w:t>
      </w:r>
      <w:r w:rsidR="000838A5">
        <w:t>.</w:t>
      </w:r>
      <w:r>
        <w:t xml:space="preserve">III.D., Retention of Documents. </w:t>
      </w:r>
    </w:p>
    <w:p w14:paraId="637BD1EE" w14:textId="77777777" w:rsidR="0060040E" w:rsidRDefault="002C2B3C">
      <w:pPr>
        <w:spacing w:after="0" w:line="259" w:lineRule="auto"/>
        <w:ind w:left="0" w:firstLine="0"/>
        <w:rPr>
          <w:b/>
        </w:rPr>
      </w:pPr>
      <w:r>
        <w:rPr>
          <w:b/>
        </w:rPr>
        <w:t xml:space="preserve"> </w:t>
      </w:r>
    </w:p>
    <w:p w14:paraId="203184C9" w14:textId="77777777" w:rsidR="0060040E" w:rsidRDefault="0060040E" w:rsidP="0060040E">
      <w:r>
        <w:br w:type="page"/>
      </w:r>
    </w:p>
    <w:p w14:paraId="26BFC706" w14:textId="77777777" w:rsidR="00C22F00" w:rsidRDefault="00C22F00">
      <w:pPr>
        <w:spacing w:after="0" w:line="259" w:lineRule="auto"/>
        <w:ind w:left="0" w:firstLine="0"/>
      </w:pPr>
    </w:p>
    <w:p w14:paraId="2642E6E8" w14:textId="77777777" w:rsidR="00C22F00" w:rsidRDefault="002C2B3C">
      <w:pPr>
        <w:pStyle w:val="Heading1"/>
        <w:ind w:left="-5"/>
      </w:pPr>
      <w:r>
        <w:t xml:space="preserve">16-VI.C. RECORDS MANAGEMENT </w:t>
      </w:r>
    </w:p>
    <w:p w14:paraId="6FA10ED2" w14:textId="77777777" w:rsidR="00C22F00" w:rsidRDefault="002C2B3C" w:rsidP="0060040E">
      <w:pPr>
        <w:spacing w:after="0" w:line="247" w:lineRule="auto"/>
        <w:ind w:left="0" w:hanging="14"/>
      </w:pPr>
      <w:r>
        <w:t xml:space="preserve">PHAs must maintain applicant and participant files and information in accordance with the regulatory requirements described below. </w:t>
      </w:r>
    </w:p>
    <w:p w14:paraId="10C28581" w14:textId="77777777" w:rsidR="00C22F00" w:rsidRDefault="00D92AA7" w:rsidP="0060040E">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1188590B" w14:textId="77777777" w:rsidR="00C22F00" w:rsidRDefault="002C2B3C" w:rsidP="00BE1001">
      <w:pPr>
        <w:spacing w:afterLines="112" w:after="268" w:line="21" w:lineRule="atLeast"/>
        <w:ind w:left="730" w:right="2" w:hanging="14"/>
      </w:pPr>
      <w:r>
        <w:t xml:space="preserve">All applicant and participant information will be kept in a secure location and access will be limited to authorized </w:t>
      </w:r>
      <w:r w:rsidR="00D92AA7">
        <w:t>OHCD</w:t>
      </w:r>
      <w:r>
        <w:t xml:space="preserve"> staff and contracted agents. </w:t>
      </w:r>
    </w:p>
    <w:p w14:paraId="36CCB0CC" w14:textId="77777777" w:rsidR="00BE1001" w:rsidRDefault="00D92AA7" w:rsidP="0060040E">
      <w:pPr>
        <w:spacing w:afterLines="112" w:after="268" w:line="21" w:lineRule="atLeast"/>
        <w:ind w:left="730" w:right="2" w:hanging="14"/>
      </w:pPr>
      <w:r>
        <w:t>OHCD</w:t>
      </w:r>
      <w:r w:rsidR="002C2B3C">
        <w:t xml:space="preserve"> staff will not discuss personal family information unless there is a business reason to do so. Inappropriate discussion of family information or improper disclosure of family information by staff and contracted agents will result in disciplinary action. </w:t>
      </w:r>
    </w:p>
    <w:p w14:paraId="65A7459E" w14:textId="77777777" w:rsidR="00C22F00" w:rsidRDefault="002C2B3C" w:rsidP="0060040E">
      <w:pPr>
        <w:pStyle w:val="Heading1"/>
        <w:spacing w:after="0"/>
        <w:ind w:left="0" w:hanging="14"/>
      </w:pPr>
      <w:r>
        <w:t xml:space="preserve">Privacy Act Requirements [24 CFR 5.212 and Form-9886] </w:t>
      </w:r>
    </w:p>
    <w:p w14:paraId="5D26B17D" w14:textId="77777777" w:rsidR="00C22F00" w:rsidRDefault="002C2B3C" w:rsidP="0060040E">
      <w:pPr>
        <w:spacing w:after="240" w:line="247" w:lineRule="auto"/>
        <w:ind w:left="0" w:hanging="14"/>
      </w:pPr>
      <w:r>
        <w:t xml:space="preserve">The collection, maintenance, use, and dissemination of social security numbers (SSN), employer identification numbers (EIN), any information derived from these numbers, and income information of applicants and participants must be conducted, to the extent applicable, in compliance with the Privacy Act of 1974, and all other provisions of Federal, State, and local law. </w:t>
      </w:r>
    </w:p>
    <w:p w14:paraId="3073E240" w14:textId="77777777" w:rsidR="00BE1001" w:rsidRDefault="002C2B3C" w:rsidP="0060040E">
      <w:pPr>
        <w:spacing w:after="240" w:line="247" w:lineRule="auto"/>
        <w:ind w:left="0" w:hanging="14"/>
      </w:pPr>
      <w:r>
        <w:t xml:space="preserve">Applicants and participants, including all adults in the household, are required to sign a consent form, HUD-9886, Authorization for Release of Information. This form incorporates the Federal Privacy Act Statement and describes how the information collected using the form may be used, and under what conditions HUD or the PHA may release the information collected. </w:t>
      </w:r>
    </w:p>
    <w:p w14:paraId="68BB82EB" w14:textId="77777777" w:rsidR="00C22F00" w:rsidRDefault="002C2B3C" w:rsidP="0060040E">
      <w:pPr>
        <w:pStyle w:val="Heading1"/>
        <w:spacing w:after="0" w:line="252" w:lineRule="auto"/>
        <w:ind w:left="0" w:hanging="14"/>
      </w:pPr>
      <w:r>
        <w:t xml:space="preserve">Upfront Income Verification (UIV) Records </w:t>
      </w:r>
    </w:p>
    <w:p w14:paraId="7C9A711F" w14:textId="77777777" w:rsidR="00C22F00" w:rsidRDefault="002C2B3C" w:rsidP="0060040E">
      <w:pPr>
        <w:spacing w:after="0" w:line="247" w:lineRule="auto"/>
        <w:ind w:left="0" w:hanging="14"/>
      </w:pPr>
      <w:r>
        <w:t>PHAs that access UIV data through HUD’s Enterprise Income Verification (EIV) system are required to adopt and follow specific security procedures to ensure that all EIV data is protected in accordance with federal laws, regardless of the media on which the data is recorded (</w:t>
      </w:r>
      <w:proofErr w:type="gramStart"/>
      <w:r>
        <w:t>e.g.</w:t>
      </w:r>
      <w:proofErr w:type="gramEnd"/>
      <w:r>
        <w:t xml:space="preserve"> electronic, paper). These requirements are contained in the HUD issued document, </w:t>
      </w:r>
      <w:r>
        <w:rPr>
          <w:i/>
        </w:rPr>
        <w:t>Enterprise Income Verification (EIV) System, Security Procedures for Upfront Income Verification data.</w:t>
      </w:r>
      <w:r>
        <w:t xml:space="preserve"> </w:t>
      </w:r>
    </w:p>
    <w:p w14:paraId="4BF2A6DA" w14:textId="77777777" w:rsidR="00C22F00" w:rsidRDefault="00D92AA7" w:rsidP="0060040E">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36F7C4F3" w14:textId="77777777" w:rsidR="00C22F00" w:rsidRDefault="002C2B3C" w:rsidP="0060040E">
      <w:pPr>
        <w:spacing w:afterLines="112" w:after="268" w:line="21" w:lineRule="atLeast"/>
        <w:ind w:left="730" w:right="2" w:hanging="14"/>
      </w:pPr>
      <w:r>
        <w:t xml:space="preserve">Prior to utilizing HUD’s EIV system, </w:t>
      </w:r>
      <w:r w:rsidR="00D92AA7">
        <w:t>OHCD</w:t>
      </w:r>
      <w:r>
        <w:t xml:space="preserve"> will adopt and implement EIV security procedures required by HUD.  </w:t>
      </w:r>
    </w:p>
    <w:p w14:paraId="5A4B6A41" w14:textId="77777777" w:rsidR="00C22F00" w:rsidRDefault="002C2B3C" w:rsidP="0060040E">
      <w:pPr>
        <w:pStyle w:val="Heading1"/>
        <w:spacing w:after="0" w:line="252" w:lineRule="auto"/>
        <w:ind w:left="0" w:hanging="14"/>
      </w:pPr>
      <w:r>
        <w:t xml:space="preserve">Criminal Records  </w:t>
      </w:r>
    </w:p>
    <w:p w14:paraId="1A382080" w14:textId="77777777" w:rsidR="00C22F00" w:rsidRDefault="002C2B3C" w:rsidP="0060040E">
      <w:pPr>
        <w:spacing w:after="240" w:line="247" w:lineRule="auto"/>
        <w:ind w:left="0" w:hanging="14"/>
      </w:pPr>
      <w:r>
        <w:t xml:space="preserve">The PHA may only disclose the criminal conviction records which the PHA receives from a law enforcement agency to officers or employees of the PHA, or to authorized representatives of the PHA who have a job-related need to have access to the information [24 CFR 5.903(e)]. </w:t>
      </w:r>
    </w:p>
    <w:p w14:paraId="76437CA7" w14:textId="77777777" w:rsidR="00C22F00" w:rsidRDefault="002C2B3C" w:rsidP="0060040E">
      <w:pPr>
        <w:spacing w:after="240" w:line="247" w:lineRule="auto"/>
        <w:ind w:left="0" w:hanging="14"/>
      </w:pPr>
      <w:r>
        <w:t xml:space="preserve">The PHA must establish and implement a system of records management that ensures that any criminal record received by the PHA from a law enforcement agency is maintained confidentially, not misused or improperly disseminated, and destroyed, once the purpose for </w:t>
      </w:r>
      <w:r>
        <w:lastRenderedPageBreak/>
        <w:t xml:space="preserve">which the record was requested has been accomplished, including expiration of the period for filing a challenge to the PHA action without institution of a challenge or final disposition of any such litigation [24 CFR 5.903(g)]. </w:t>
      </w:r>
    </w:p>
    <w:p w14:paraId="16120EAD" w14:textId="77777777" w:rsidR="00C22F00" w:rsidRDefault="002C2B3C" w:rsidP="0060040E">
      <w:pPr>
        <w:spacing w:after="240" w:line="247" w:lineRule="auto"/>
        <w:ind w:left="0" w:hanging="14"/>
        <w:rPr>
          <w:b/>
        </w:rPr>
      </w:pPr>
      <w:r>
        <w:t xml:space="preserve">The PHA must establish and implement a system of records management that ensures that any sex offender registration information received by the PHA from a State or local agency is maintained confidentially, not misused or improperly disseminated, and destroyed, once the purpose for which the record was requested has been accomplished, including expiration of the period for filing a challenge to the PHA action without institution of a challenge or final disposition of any such litigation. However, a record of the screening, including the type of screening and the date performed must be retained [Notice PIH 2012-28]. This requirement does not apply to information that is public </w:t>
      </w:r>
      <w:proofErr w:type="gramStart"/>
      <w:r>
        <w:t>information, or</w:t>
      </w:r>
      <w:proofErr w:type="gramEnd"/>
      <w:r>
        <w:t xml:space="preserve"> is obtained by a PHA other than under 24 CFR 5.905. </w:t>
      </w:r>
      <w:r>
        <w:rPr>
          <w:b/>
        </w:rPr>
        <w:t xml:space="preserve"> </w:t>
      </w:r>
    </w:p>
    <w:p w14:paraId="4DC9CE00" w14:textId="77777777" w:rsidR="00C22F00" w:rsidRDefault="002C2B3C" w:rsidP="0060040E">
      <w:pPr>
        <w:pStyle w:val="Heading1"/>
        <w:spacing w:after="0" w:line="252" w:lineRule="auto"/>
        <w:ind w:left="0" w:hanging="14"/>
      </w:pPr>
      <w:r>
        <w:t xml:space="preserve">Medical/Disability Records  </w:t>
      </w:r>
    </w:p>
    <w:p w14:paraId="51F0B6F5" w14:textId="77777777" w:rsidR="00C22F00" w:rsidRDefault="002C2B3C" w:rsidP="0060040E">
      <w:pPr>
        <w:spacing w:after="0" w:line="247" w:lineRule="auto"/>
        <w:ind w:left="0" w:hanging="14"/>
      </w:pPr>
      <w:r>
        <w:t xml:space="preserve">PHAs are not permitted to inquire about the nature or extent of a person’s disability. The PHA may not inquire about a person’s diagnosis or details of treatment for a disability or medical condition. If the PHA receives a verification document that provides such information, the PHA should not place this information in the tenant file. The PHA should destroy the document.  </w:t>
      </w:r>
    </w:p>
    <w:p w14:paraId="1AA7B07E" w14:textId="77777777" w:rsidR="00C22F00" w:rsidRDefault="00D92AA7" w:rsidP="0060040E">
      <w:pPr>
        <w:spacing w:after="9" w:line="21" w:lineRule="atLeast"/>
        <w:ind w:left="14" w:firstLine="706"/>
      </w:pPr>
      <w:r>
        <w:rPr>
          <w:u w:val="single" w:color="000000"/>
        </w:rPr>
        <w:t>OHCD</w:t>
      </w:r>
      <w:r w:rsidR="002C2B3C">
        <w:rPr>
          <w:u w:val="single" w:color="000000"/>
        </w:rPr>
        <w:t xml:space="preserve"> Policy</w:t>
      </w:r>
      <w:r w:rsidR="002C2B3C">
        <w:t xml:space="preserve"> </w:t>
      </w:r>
    </w:p>
    <w:p w14:paraId="2E2AA34C" w14:textId="77777777" w:rsidR="00C22F00" w:rsidRDefault="002C2B3C" w:rsidP="00591E56">
      <w:pPr>
        <w:spacing w:after="109" w:line="21" w:lineRule="atLeast"/>
        <w:ind w:left="730" w:right="2" w:hanging="14"/>
      </w:pPr>
      <w:r>
        <w:t xml:space="preserve">When documents are received containing a person’s diagnosis or treatment for a disability, a replacement document will be prepared for the participant file removing this information.  The original document will be destroyed.   </w:t>
      </w:r>
    </w:p>
    <w:p w14:paraId="34C76610" w14:textId="77777777" w:rsidR="00C22F00" w:rsidRDefault="002C2B3C">
      <w:pPr>
        <w:spacing w:after="96" w:line="259" w:lineRule="auto"/>
        <w:ind w:left="0" w:firstLine="0"/>
      </w:pPr>
      <w:r>
        <w:rPr>
          <w:b/>
        </w:rPr>
        <w:t xml:space="preserve"> </w:t>
      </w:r>
    </w:p>
    <w:p w14:paraId="60A34A47" w14:textId="77777777" w:rsidR="00C22F00" w:rsidRDefault="002C2B3C" w:rsidP="004729A7">
      <w:pPr>
        <w:pStyle w:val="Heading1"/>
        <w:spacing w:after="0"/>
        <w:ind w:left="0" w:hanging="14"/>
      </w:pPr>
      <w:r>
        <w:t>Documentation of Domestic Violence, Dating Violence, Sexual Assault, or Stalking</w:t>
      </w:r>
      <w:r>
        <w:rPr>
          <w:b w:val="0"/>
        </w:rPr>
        <w:t xml:space="preserve"> </w:t>
      </w:r>
    </w:p>
    <w:p w14:paraId="73657728" w14:textId="77777777" w:rsidR="00C22F00" w:rsidRDefault="002C2B3C">
      <w:pPr>
        <w:ind w:left="-5" w:right="2"/>
      </w:pPr>
      <w:r>
        <w:t xml:space="preserve">For requirements and PHA policies related to management of documentation obtained from victims of domestic violence, dating violence, sexual assault, or stalking, see section 16-IX.E. </w:t>
      </w:r>
    </w:p>
    <w:p w14:paraId="169932EB" w14:textId="77777777" w:rsidR="00C22F00" w:rsidRDefault="002C2B3C">
      <w:pPr>
        <w:spacing w:after="96" w:line="259" w:lineRule="auto"/>
        <w:ind w:left="0" w:firstLine="0"/>
      </w:pPr>
      <w:r>
        <w:t xml:space="preserve"> </w:t>
      </w:r>
    </w:p>
    <w:p w14:paraId="0E431EBE" w14:textId="77777777" w:rsidR="00DD6FFE" w:rsidRDefault="002C2B3C">
      <w:pPr>
        <w:spacing w:after="100" w:line="259" w:lineRule="auto"/>
        <w:ind w:left="0" w:firstLine="0"/>
      </w:pPr>
      <w:r>
        <w:t xml:space="preserve"> </w:t>
      </w:r>
    </w:p>
    <w:p w14:paraId="3FFF096F" w14:textId="77777777" w:rsidR="00DD6FFE" w:rsidRDefault="00DD6FFE" w:rsidP="00DD6FFE">
      <w:r>
        <w:br w:type="page"/>
      </w:r>
    </w:p>
    <w:p w14:paraId="3619B9D2" w14:textId="77777777" w:rsidR="004729A7" w:rsidRDefault="004729A7">
      <w:pPr>
        <w:spacing w:after="100" w:line="259" w:lineRule="auto"/>
        <w:ind w:left="0" w:firstLine="0"/>
      </w:pPr>
    </w:p>
    <w:p w14:paraId="13FA869B" w14:textId="77777777" w:rsidR="00591E56" w:rsidRDefault="002C2B3C">
      <w:pPr>
        <w:pStyle w:val="Heading1"/>
        <w:ind w:right="6"/>
        <w:jc w:val="center"/>
      </w:pPr>
      <w:r>
        <w:t xml:space="preserve">PART VII: REPORTING AND RECORD KEEPING FOR CHILDREN WITH </w:t>
      </w:r>
      <w:r w:rsidR="00260D01">
        <w:t>ELEVATED</w:t>
      </w:r>
      <w:r>
        <w:t xml:space="preserve"> BLOOD LEAD LEVEL </w:t>
      </w:r>
    </w:p>
    <w:p w14:paraId="0D0AAF92" w14:textId="77777777" w:rsidR="00591E56" w:rsidRDefault="00591E56">
      <w:pPr>
        <w:pStyle w:val="Heading1"/>
        <w:ind w:right="6"/>
        <w:jc w:val="center"/>
      </w:pPr>
    </w:p>
    <w:p w14:paraId="6DFE1D8C" w14:textId="77777777" w:rsidR="00C22F00" w:rsidRDefault="002C2B3C" w:rsidP="00591E56">
      <w:pPr>
        <w:pStyle w:val="Heading1"/>
        <w:ind w:right="6"/>
      </w:pPr>
      <w:r>
        <w:t xml:space="preserve">16-VII.A. OVERVIEW </w:t>
      </w:r>
    </w:p>
    <w:p w14:paraId="48C075D3" w14:textId="77777777" w:rsidR="00C22F00" w:rsidRDefault="002C2B3C">
      <w:pPr>
        <w:spacing w:after="235"/>
        <w:ind w:left="-5" w:right="2"/>
      </w:pPr>
      <w:r>
        <w:t xml:space="preserve">The PHA has certain responsibilities relative to children with </w:t>
      </w:r>
      <w:r w:rsidR="00260D01">
        <w:t>elevated</w:t>
      </w:r>
      <w:r>
        <w:t xml:space="preserve"> blood lead levels that are receiving HCV assistance. The notification, verification, and hazard reduction requirements are discussed in Chapter 8. This part deals with the reporting requirements, and data collection and record keeping responsibilities that the PHA is subject to. </w:t>
      </w:r>
    </w:p>
    <w:p w14:paraId="1A750422" w14:textId="77777777" w:rsidR="004729A7" w:rsidRDefault="004729A7">
      <w:pPr>
        <w:spacing w:after="160" w:line="259" w:lineRule="auto"/>
        <w:ind w:left="0" w:firstLine="0"/>
      </w:pPr>
      <w:r>
        <w:br w:type="page"/>
      </w:r>
    </w:p>
    <w:p w14:paraId="162C5615" w14:textId="77777777" w:rsidR="00C22F00" w:rsidRPr="00DD3F74" w:rsidRDefault="002C2B3C">
      <w:pPr>
        <w:pStyle w:val="Heading1"/>
        <w:ind w:left="-5"/>
        <w:rPr>
          <w:color w:val="auto"/>
        </w:rPr>
      </w:pPr>
      <w:r>
        <w:lastRenderedPageBreak/>
        <w:t>16-VII.B. REPORTING REQUIREMENT [</w:t>
      </w:r>
      <w:r w:rsidRPr="00DD3F74">
        <w:rPr>
          <w:color w:val="auto"/>
        </w:rPr>
        <w:t>24 CFR 35.1225(e)</w:t>
      </w:r>
      <w:r w:rsidR="008A2D56" w:rsidRPr="00DD3F74">
        <w:rPr>
          <w:color w:val="auto"/>
        </w:rPr>
        <w:t>; Notice PIH 2017-13</w:t>
      </w:r>
      <w:r w:rsidRPr="00DD3F74">
        <w:rPr>
          <w:color w:val="auto"/>
        </w:rPr>
        <w:t xml:space="preserve">] </w:t>
      </w:r>
    </w:p>
    <w:p w14:paraId="3DEF3347" w14:textId="77777777" w:rsidR="00C22F00" w:rsidRPr="00DD3F74" w:rsidRDefault="002C2B3C" w:rsidP="004729A7">
      <w:pPr>
        <w:spacing w:after="0" w:line="247" w:lineRule="auto"/>
        <w:ind w:left="0" w:hanging="14"/>
        <w:rPr>
          <w:color w:val="auto"/>
        </w:rPr>
      </w:pPr>
      <w:r w:rsidRPr="00DD3F74">
        <w:rPr>
          <w:color w:val="auto"/>
        </w:rPr>
        <w:t xml:space="preserve">The </w:t>
      </w:r>
      <w:r w:rsidR="008A2D56" w:rsidRPr="00DD3F74">
        <w:rPr>
          <w:color w:val="auto"/>
        </w:rPr>
        <w:t>owner</w:t>
      </w:r>
      <w:r w:rsidRPr="00DD3F74">
        <w:rPr>
          <w:color w:val="auto"/>
        </w:rPr>
        <w:t xml:space="preserve"> must report the name and address of a child identified as having an </w:t>
      </w:r>
      <w:r w:rsidR="00260D01" w:rsidRPr="00DD3F74">
        <w:rPr>
          <w:color w:val="auto"/>
        </w:rPr>
        <w:t>elevated</w:t>
      </w:r>
      <w:r w:rsidRPr="00DD3F74">
        <w:rPr>
          <w:color w:val="auto"/>
        </w:rPr>
        <w:t xml:space="preserve"> blood lead level to the public health department within </w:t>
      </w:r>
      <w:r w:rsidR="008A2D56" w:rsidRPr="00DD3F74">
        <w:rPr>
          <w:color w:val="auto"/>
        </w:rPr>
        <w:t xml:space="preserve">five </w:t>
      </w:r>
      <w:r w:rsidRPr="00DD3F74">
        <w:rPr>
          <w:color w:val="auto"/>
        </w:rPr>
        <w:t>business days of being so notified by any other medical health care professional.</w:t>
      </w:r>
      <w:r w:rsidR="008A2D56" w:rsidRPr="00DD3F74">
        <w:rPr>
          <w:color w:val="auto"/>
        </w:rPr>
        <w:t xml:space="preserve">  The owner must also notify the HUD field office and the HUD Office of Lead Hazard Control and Healthy Homes (OLHCHH) of the child’s address within five business days.  The PHA may collaborate with the owner on the notification process, such as by agreeing with the owner to provide the required notifications on the owner’s behalf. </w:t>
      </w:r>
      <w:r w:rsidRPr="00DD3F74">
        <w:rPr>
          <w:color w:val="auto"/>
        </w:rPr>
        <w:t xml:space="preserve"> </w:t>
      </w:r>
    </w:p>
    <w:p w14:paraId="1C8F07DB" w14:textId="77777777" w:rsidR="00C22F00" w:rsidRPr="00DD3F74" w:rsidRDefault="00D92AA7" w:rsidP="004729A7">
      <w:pPr>
        <w:spacing w:afterLines="45" w:after="108" w:line="21" w:lineRule="atLeast"/>
        <w:ind w:left="720" w:hanging="14"/>
        <w:rPr>
          <w:color w:val="auto"/>
        </w:rPr>
      </w:pPr>
      <w:r w:rsidRPr="00DD3F74">
        <w:rPr>
          <w:color w:val="auto"/>
          <w:u w:val="single" w:color="000000"/>
        </w:rPr>
        <w:t>OHCD</w:t>
      </w:r>
      <w:r w:rsidR="002C2B3C" w:rsidRPr="00DD3F74">
        <w:rPr>
          <w:color w:val="auto"/>
          <w:u w:val="single" w:color="000000"/>
        </w:rPr>
        <w:t xml:space="preserve"> Policy</w:t>
      </w:r>
      <w:r w:rsidR="002C2B3C" w:rsidRPr="00DD3F74">
        <w:rPr>
          <w:color w:val="auto"/>
        </w:rPr>
        <w:t xml:space="preserve"> </w:t>
      </w:r>
    </w:p>
    <w:p w14:paraId="362D26F7" w14:textId="77777777" w:rsidR="00C22F00" w:rsidRPr="00DD3F74" w:rsidRDefault="008A2D56" w:rsidP="00591E56">
      <w:pPr>
        <w:spacing w:afterLines="112" w:after="268" w:line="21" w:lineRule="atLeast"/>
        <w:ind w:left="730" w:right="2" w:hanging="14"/>
        <w:rPr>
          <w:color w:val="auto"/>
        </w:rPr>
      </w:pPr>
      <w:r w:rsidRPr="00DD3F74">
        <w:rPr>
          <w:color w:val="auto"/>
        </w:rPr>
        <w:t xml:space="preserve">Upon notification by the owner, </w:t>
      </w:r>
      <w:r w:rsidR="00D92AA7" w:rsidRPr="00DD3F74">
        <w:rPr>
          <w:color w:val="auto"/>
        </w:rPr>
        <w:t>OHCD</w:t>
      </w:r>
      <w:r w:rsidR="002C2B3C" w:rsidRPr="00DD3F74">
        <w:rPr>
          <w:color w:val="auto"/>
        </w:rPr>
        <w:t xml:space="preserve"> will provide the public health department written notice of the name and address of any child identified as having an </w:t>
      </w:r>
      <w:r w:rsidR="00260D01" w:rsidRPr="00DD3F74">
        <w:rPr>
          <w:color w:val="auto"/>
        </w:rPr>
        <w:t>elevated</w:t>
      </w:r>
      <w:r w:rsidR="002C2B3C" w:rsidRPr="00DD3F74">
        <w:rPr>
          <w:color w:val="auto"/>
        </w:rPr>
        <w:t xml:space="preserve"> blood lead level</w:t>
      </w:r>
      <w:r w:rsidRPr="00DD3F74">
        <w:rPr>
          <w:color w:val="auto"/>
        </w:rPr>
        <w:t xml:space="preserve"> within five business days</w:t>
      </w:r>
      <w:r w:rsidR="002C2B3C" w:rsidRPr="00DD3F74">
        <w:rPr>
          <w:color w:val="auto"/>
        </w:rPr>
        <w:t xml:space="preserve">. </w:t>
      </w:r>
    </w:p>
    <w:p w14:paraId="7D3C935D" w14:textId="77777777" w:rsidR="008A2D56" w:rsidRPr="00DD3F74" w:rsidRDefault="008A2D56" w:rsidP="00591E56">
      <w:pPr>
        <w:spacing w:afterLines="112" w:after="268" w:line="21" w:lineRule="atLeast"/>
        <w:ind w:left="730" w:right="2" w:hanging="14"/>
        <w:rPr>
          <w:color w:val="auto"/>
        </w:rPr>
      </w:pPr>
      <w:r w:rsidRPr="00DD3F74">
        <w:rPr>
          <w:color w:val="auto"/>
        </w:rPr>
        <w:t>Upon notification by the owner, OHCD will notify the HUD field office and the HUD Office of Lead Hazard Control and Healthy Homes (OLHCHH) of the child’s address within five business days.</w:t>
      </w:r>
    </w:p>
    <w:p w14:paraId="17EE5B7C" w14:textId="77777777" w:rsidR="008A2D56" w:rsidRDefault="008A2D56" w:rsidP="00591E56">
      <w:pPr>
        <w:spacing w:afterLines="112" w:after="268" w:line="21" w:lineRule="atLeast"/>
        <w:ind w:left="730" w:right="2" w:hanging="14"/>
      </w:pPr>
    </w:p>
    <w:p w14:paraId="2E3871E6" w14:textId="77777777" w:rsidR="004729A7" w:rsidRDefault="004729A7">
      <w:pPr>
        <w:spacing w:after="160" w:line="259" w:lineRule="auto"/>
        <w:ind w:left="0" w:firstLine="0"/>
        <w:rPr>
          <w:b/>
        </w:rPr>
      </w:pPr>
      <w:r>
        <w:br w:type="page"/>
      </w:r>
    </w:p>
    <w:p w14:paraId="467653D4" w14:textId="77777777" w:rsidR="00591E56" w:rsidRDefault="00591E56">
      <w:pPr>
        <w:pStyle w:val="Heading1"/>
        <w:ind w:left="-5"/>
      </w:pPr>
    </w:p>
    <w:p w14:paraId="447ACC99" w14:textId="77777777" w:rsidR="00C22F00" w:rsidRDefault="002C2B3C" w:rsidP="00591E56">
      <w:pPr>
        <w:pStyle w:val="Heading1"/>
        <w:spacing w:after="109" w:line="252" w:lineRule="auto"/>
        <w:ind w:left="0" w:hanging="14"/>
      </w:pPr>
      <w:r>
        <w:t xml:space="preserve">16-VII.C. DATA COLLECTION AND RECORD KEEPING [24 CFR 35.1225(f)] </w:t>
      </w:r>
    </w:p>
    <w:p w14:paraId="3607E898" w14:textId="77777777" w:rsidR="00C22F00" w:rsidRDefault="002C2B3C" w:rsidP="004729A7">
      <w:pPr>
        <w:spacing w:after="240" w:line="247" w:lineRule="auto"/>
        <w:ind w:left="0" w:hanging="14"/>
      </w:pPr>
      <w:r>
        <w:t xml:space="preserve">At least quarterly, the PHA must attempt to obtain from the public health department(s) with a similar area of jurisdiction, the names and/or addresses of children less than 6 years old with an identified </w:t>
      </w:r>
      <w:r w:rsidR="00260D01">
        <w:t>elevated</w:t>
      </w:r>
      <w:r>
        <w:t xml:space="preserve"> blood lead level. </w:t>
      </w:r>
    </w:p>
    <w:p w14:paraId="6872CEFB" w14:textId="77777777" w:rsidR="00C22F00" w:rsidRDefault="002C2B3C" w:rsidP="004729A7">
      <w:pPr>
        <w:spacing w:after="240" w:line="247" w:lineRule="auto"/>
        <w:ind w:left="0" w:hanging="14"/>
      </w:pPr>
      <w:r>
        <w:t xml:space="preserve">If the PHA obtains names and addresses of </w:t>
      </w:r>
      <w:r w:rsidR="00260D01">
        <w:t>elevated</w:t>
      </w:r>
      <w:r>
        <w:t xml:space="preserve"> blood lead level children from the public health department(s), the PHA must match this information with the names and addresses of families receiving HCV assistance, unless the public health department performs such a procedure. If a match occurs, the PHA must carry out the notification, verification, and hazard reduction requirements discussed in Chapter 8, and the reporting requirement discussed above. </w:t>
      </w:r>
    </w:p>
    <w:p w14:paraId="177B6321" w14:textId="77777777" w:rsidR="00C22F00" w:rsidRDefault="002C2B3C" w:rsidP="004729A7">
      <w:pPr>
        <w:spacing w:after="0" w:line="247" w:lineRule="auto"/>
        <w:ind w:left="0" w:hanging="14"/>
      </w:pPr>
      <w:r>
        <w:t xml:space="preserve">At least quarterly, the PHA must also report an updated list of the addresses of units receiving assistance under the HCV program to the same public health department(s), unless the public health department(s) states that it does not wish to receive such a report. </w:t>
      </w:r>
    </w:p>
    <w:p w14:paraId="7396AAB3" w14:textId="77777777" w:rsidR="00C22F00" w:rsidRDefault="00D92AA7" w:rsidP="004729A7">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761F7A54" w14:textId="77777777" w:rsidR="00C22F00" w:rsidRDefault="004729A7" w:rsidP="00591E56">
      <w:pPr>
        <w:spacing w:afterLines="112" w:after="268" w:line="21" w:lineRule="atLeast"/>
        <w:ind w:left="730" w:right="2" w:hanging="14"/>
      </w:pPr>
      <w:r>
        <w:t>The public health department has stated they do not wish to receive a report of an updated list of the addresses of units receiving assistance under the HCV program, on a quarterly basis.  Therefore, OHCD is not providing such a report.</w:t>
      </w:r>
      <w:r w:rsidR="002C2B3C">
        <w:t xml:space="preserve"> </w:t>
      </w:r>
    </w:p>
    <w:p w14:paraId="30A4D889" w14:textId="77777777" w:rsidR="00C22F00" w:rsidRDefault="002C2B3C">
      <w:pPr>
        <w:spacing w:after="220" w:line="259" w:lineRule="auto"/>
        <w:ind w:left="720" w:firstLine="0"/>
      </w:pPr>
      <w:r>
        <w:t xml:space="preserve"> </w:t>
      </w:r>
    </w:p>
    <w:p w14:paraId="3F13C886" w14:textId="77777777" w:rsidR="004729A7" w:rsidRDefault="002C2B3C">
      <w:pPr>
        <w:pStyle w:val="Heading1"/>
        <w:ind w:left="-5"/>
        <w:rPr>
          <w:b w:val="0"/>
        </w:rPr>
      </w:pPr>
      <w:r>
        <w:rPr>
          <w:b w:val="0"/>
        </w:rPr>
        <w:t xml:space="preserve"> </w:t>
      </w:r>
      <w:r>
        <w:rPr>
          <w:b w:val="0"/>
        </w:rPr>
        <w:tab/>
      </w:r>
    </w:p>
    <w:p w14:paraId="7500A4D4" w14:textId="77777777" w:rsidR="004729A7" w:rsidRDefault="004729A7" w:rsidP="004729A7">
      <w:r>
        <w:br w:type="page"/>
      </w:r>
    </w:p>
    <w:p w14:paraId="34C0454A" w14:textId="77777777" w:rsidR="00591E56" w:rsidRDefault="002C2B3C" w:rsidP="00591E56">
      <w:pPr>
        <w:pStyle w:val="Heading1"/>
        <w:ind w:left="-5"/>
        <w:jc w:val="center"/>
      </w:pPr>
      <w:r>
        <w:lastRenderedPageBreak/>
        <w:t>PART VIII: DETERMINATION OF INSUFFICIENT FUNDING</w:t>
      </w:r>
    </w:p>
    <w:p w14:paraId="4F2EED7E" w14:textId="77777777" w:rsidR="00591E56" w:rsidRDefault="00591E56">
      <w:pPr>
        <w:pStyle w:val="Heading1"/>
        <w:ind w:left="-5"/>
      </w:pPr>
    </w:p>
    <w:p w14:paraId="5659CACC" w14:textId="77777777" w:rsidR="00C22F00" w:rsidRDefault="002C2B3C">
      <w:pPr>
        <w:pStyle w:val="Heading1"/>
        <w:ind w:left="-5"/>
      </w:pPr>
      <w:r>
        <w:t xml:space="preserve">16-VIII.A. OVERVIEW </w:t>
      </w:r>
    </w:p>
    <w:p w14:paraId="4DC5CDA6" w14:textId="77777777" w:rsidR="00C22F00" w:rsidRDefault="002C2B3C">
      <w:pPr>
        <w:ind w:left="-5" w:right="2"/>
      </w:pPr>
      <w:r>
        <w:t xml:space="preserve">The HCV regulations allow PHAs to deny families permission to move and to terminate Housing Assistance Payments (HAP) contracts if funding under the consolidated ACC is insufficient to support continued assistance [24 CFR 982.354(e)(1) and 982.454]. If a PHA denies a family a portability move based on insufficient funding, the PHA is required to notify the local HUD office within 10 business days [24 CFR 982.354].  Insufficient funding may also impact the PHA’s ability to issue vouchers to families on the waiting list. This part discusses the methodology the PHA will use to determine whether or not the PHA has sufficient funding to issue vouchers, approve moves, and to continue subsidizing all families currently under a HAP contract. </w:t>
      </w:r>
    </w:p>
    <w:p w14:paraId="386F3578" w14:textId="77777777" w:rsidR="004729A7" w:rsidRDefault="004729A7">
      <w:pPr>
        <w:spacing w:after="160" w:line="259" w:lineRule="auto"/>
        <w:ind w:left="0" w:firstLine="0"/>
      </w:pPr>
      <w:r>
        <w:br w:type="page"/>
      </w:r>
    </w:p>
    <w:p w14:paraId="1D63001B" w14:textId="77777777" w:rsidR="00591E56" w:rsidRDefault="00591E56">
      <w:pPr>
        <w:ind w:left="-5" w:right="2"/>
      </w:pPr>
    </w:p>
    <w:p w14:paraId="7A07D888" w14:textId="77777777" w:rsidR="00C22F00" w:rsidRDefault="002C2B3C">
      <w:pPr>
        <w:pStyle w:val="Heading1"/>
        <w:ind w:left="-5"/>
      </w:pPr>
      <w:r>
        <w:t xml:space="preserve">16-VIII.B. METHODOLOGY </w:t>
      </w:r>
    </w:p>
    <w:p w14:paraId="1A0AD99C" w14:textId="77777777" w:rsidR="00C22F00" w:rsidRDefault="00D92AA7" w:rsidP="004729A7">
      <w:pPr>
        <w:spacing w:after="9" w:line="259" w:lineRule="auto"/>
        <w:ind w:left="720" w:hanging="14"/>
      </w:pPr>
      <w:r>
        <w:rPr>
          <w:u w:val="single" w:color="000000"/>
        </w:rPr>
        <w:t>OHCD</w:t>
      </w:r>
      <w:r w:rsidR="002C2B3C">
        <w:rPr>
          <w:u w:val="single" w:color="000000"/>
        </w:rPr>
        <w:t xml:space="preserve"> Policy</w:t>
      </w:r>
      <w:r w:rsidR="002C2B3C">
        <w:t xml:space="preserve"> </w:t>
      </w:r>
    </w:p>
    <w:p w14:paraId="2D4B076C" w14:textId="77777777" w:rsidR="00C22F00" w:rsidRDefault="00D92AA7">
      <w:pPr>
        <w:ind w:left="730" w:right="2"/>
      </w:pPr>
      <w:r>
        <w:t>OHCD</w:t>
      </w:r>
      <w:r w:rsidR="002C2B3C">
        <w:t xml:space="preserve"> will determine whether there is adequate funding to issue vouchers, approve moves to higher cost units and areas, and continue subsidizing all current participants by comparing </w:t>
      </w:r>
      <w:r>
        <w:t>OHCD</w:t>
      </w:r>
      <w:r w:rsidR="002C2B3C">
        <w:t xml:space="preserve">’s annual budget authority to the annual total HAP needs on a monthly basis. The total HAP needs for the calendar year will be projected by establishing the actual HAP costs year to date. To that figure, </w:t>
      </w:r>
      <w:r>
        <w:t>OHCD</w:t>
      </w:r>
      <w:r w:rsidR="002C2B3C">
        <w:t xml:space="preserve"> will add anticipated HAP expenditures for the remainder of the calendar year. Projected HAP expenditures will be calculated by multiplying the projected number of units leased per remaining months by the most current month’s average HAP. The projected number of units leased per month will </w:t>
      </w:r>
      <w:proofErr w:type="gramStart"/>
      <w:r w:rsidR="002C2B3C">
        <w:t>take into account</w:t>
      </w:r>
      <w:proofErr w:type="gramEnd"/>
      <w:r w:rsidR="002C2B3C">
        <w:t xml:space="preserve"> the average monthly turnover of participant families. If the total annual HAP needs equal or exceed the annual budget authority, or if </w:t>
      </w:r>
      <w:r>
        <w:t>OHCD</w:t>
      </w:r>
      <w:r w:rsidR="002C2B3C">
        <w:t xml:space="preserve"> cannot support the cost of the proposed subsidy commitment (voucher issuance or move) based on the funding analysis, </w:t>
      </w:r>
      <w:r>
        <w:t>OHCD</w:t>
      </w:r>
      <w:r w:rsidR="002C2B3C">
        <w:t xml:space="preserve"> will be considered to have insufficient funding. </w:t>
      </w:r>
    </w:p>
    <w:p w14:paraId="3268743B" w14:textId="77777777" w:rsidR="00C22F00" w:rsidRDefault="002C2B3C">
      <w:pPr>
        <w:spacing w:after="220" w:line="259" w:lineRule="auto"/>
        <w:ind w:left="720" w:firstLine="0"/>
      </w:pPr>
      <w:r>
        <w:t xml:space="preserve"> </w:t>
      </w:r>
    </w:p>
    <w:p w14:paraId="6C3FC589" w14:textId="77777777" w:rsidR="004729A7" w:rsidRDefault="004729A7">
      <w:pPr>
        <w:spacing w:after="160" w:line="259" w:lineRule="auto"/>
        <w:ind w:left="0" w:firstLine="0"/>
      </w:pPr>
      <w:r>
        <w:br w:type="page"/>
      </w:r>
    </w:p>
    <w:p w14:paraId="658A0B42" w14:textId="77777777" w:rsidR="00232632" w:rsidRDefault="002C2B3C">
      <w:pPr>
        <w:pStyle w:val="Heading1"/>
        <w:ind w:right="3"/>
        <w:jc w:val="center"/>
      </w:pPr>
      <w:r>
        <w:lastRenderedPageBreak/>
        <w:t>PART IX: VIOLENCE AGAINST WOMEN ACT (VAWA):  NOTIFICATION, DOCUMENTATION, CONFIDENTIALITY</w:t>
      </w:r>
    </w:p>
    <w:p w14:paraId="7BDED1CB" w14:textId="77777777" w:rsidR="00232632" w:rsidRDefault="00232632">
      <w:pPr>
        <w:pStyle w:val="Heading1"/>
        <w:ind w:right="3"/>
        <w:jc w:val="center"/>
      </w:pPr>
    </w:p>
    <w:p w14:paraId="2E234B63" w14:textId="77777777" w:rsidR="00C22F00" w:rsidRDefault="002C2B3C" w:rsidP="00232632">
      <w:pPr>
        <w:pStyle w:val="Heading1"/>
        <w:ind w:right="3"/>
      </w:pPr>
      <w:r>
        <w:t xml:space="preserve">16-IX.A. OVERVIEW </w:t>
      </w:r>
    </w:p>
    <w:p w14:paraId="1B0FEB82" w14:textId="77777777" w:rsidR="00C22F00" w:rsidRDefault="002C2B3C" w:rsidP="004729A7">
      <w:pPr>
        <w:spacing w:after="240" w:line="247" w:lineRule="auto"/>
        <w:ind w:left="0" w:hanging="14"/>
      </w:pPr>
      <w:r>
        <w:t xml:space="preserve">The Violence against Women Act of 2013 (VAWA) provides special protections for victims of domestic violence, dating violence, sexual assault, and stalking who are applying for or receiving assistance under the housing choice voucher (HCV) program. If your state or local laws provide greater protection for such victims, those apply in conjunction with VAWA. </w:t>
      </w:r>
    </w:p>
    <w:p w14:paraId="4CCAAC33" w14:textId="77777777" w:rsidR="00C22F00" w:rsidRDefault="002C2B3C" w:rsidP="004729A7">
      <w:pPr>
        <w:spacing w:after="240" w:line="247" w:lineRule="auto"/>
        <w:ind w:left="0" w:hanging="14"/>
      </w:pPr>
      <w:r>
        <w:t xml:space="preserve">In addition to definitions of key terms used in VAWA, this part contains general VAWA requirements and PHA policies in three areas: notification, documentation, and confidentiality. Specific VAWA requirements and PHA policies are located primarily in the following sections: </w:t>
      </w:r>
    </w:p>
    <w:p w14:paraId="163CEF6E" w14:textId="77777777" w:rsidR="00C22F00" w:rsidRDefault="002C2B3C">
      <w:pPr>
        <w:spacing w:after="31"/>
        <w:ind w:left="-5" w:right="2"/>
      </w:pPr>
      <w:r>
        <w:t xml:space="preserve">3-I.C, “Family Breakup and Remaining Member of Tenant Family”; 3-III.G, “Prohibition against </w:t>
      </w:r>
    </w:p>
    <w:p w14:paraId="3ABA0CB4" w14:textId="77777777" w:rsidR="00C22F00" w:rsidRDefault="002C2B3C">
      <w:pPr>
        <w:spacing w:after="21"/>
        <w:ind w:left="-5" w:right="2"/>
      </w:pPr>
      <w:r>
        <w:t xml:space="preserve">Denial of Assistance to Victims of Domestic Violence, Dating Violence, and Stalking”; 10-I.A, </w:t>
      </w:r>
    </w:p>
    <w:p w14:paraId="0E8622A5" w14:textId="77777777" w:rsidR="00C22F00" w:rsidRDefault="002C2B3C">
      <w:pPr>
        <w:ind w:left="-5" w:right="2"/>
      </w:pPr>
      <w:r>
        <w:t xml:space="preserve">“Allowable Moves”; 10-I.B, “Restrictions on Moves”; 12-II.E, “Terminations Related to Domestic Violence, Dating Violence, or Stalking”; and 12-II.F, “Termination Notice.” </w:t>
      </w:r>
    </w:p>
    <w:p w14:paraId="4AEBD1D5" w14:textId="77777777" w:rsidR="004729A7" w:rsidRDefault="002C2B3C">
      <w:pPr>
        <w:spacing w:after="221" w:line="259" w:lineRule="auto"/>
        <w:ind w:left="0" w:firstLine="0"/>
      </w:pPr>
      <w:r>
        <w:t xml:space="preserve"> </w:t>
      </w:r>
    </w:p>
    <w:p w14:paraId="53DDB391" w14:textId="77777777" w:rsidR="004729A7" w:rsidRDefault="004729A7" w:rsidP="004729A7">
      <w:r>
        <w:br w:type="page"/>
      </w:r>
    </w:p>
    <w:p w14:paraId="7B3E9DAF" w14:textId="77777777" w:rsidR="00232632" w:rsidRDefault="002C2B3C">
      <w:pPr>
        <w:spacing w:after="28" w:line="338" w:lineRule="auto"/>
        <w:ind w:left="-5" w:right="3223"/>
        <w:rPr>
          <w:b/>
        </w:rPr>
      </w:pPr>
      <w:r>
        <w:rPr>
          <w:b/>
        </w:rPr>
        <w:lastRenderedPageBreak/>
        <w:t xml:space="preserve">16-IX.B. DEFINITIONS [24 CFR 5.2003, 42 USC 13925] </w:t>
      </w:r>
    </w:p>
    <w:p w14:paraId="2C3444E0" w14:textId="77777777" w:rsidR="00C22F00" w:rsidRDefault="002C2B3C">
      <w:pPr>
        <w:spacing w:after="28" w:line="338" w:lineRule="auto"/>
        <w:ind w:left="-5" w:right="3223"/>
      </w:pPr>
      <w:r>
        <w:t xml:space="preserve">As used in VAWA: </w:t>
      </w:r>
    </w:p>
    <w:p w14:paraId="6C431A6B" w14:textId="77777777" w:rsidR="00C22F00" w:rsidRDefault="002C2B3C" w:rsidP="00A06024">
      <w:pPr>
        <w:numPr>
          <w:ilvl w:val="0"/>
          <w:numId w:val="14"/>
        </w:numPr>
        <w:ind w:right="2" w:hanging="360"/>
      </w:pPr>
      <w:r>
        <w:t xml:space="preserve">The term </w:t>
      </w:r>
      <w:r>
        <w:rPr>
          <w:i/>
        </w:rPr>
        <w:t>bifurcate</w:t>
      </w:r>
      <w:r>
        <w:t xml:space="preserve"> means, with respect to a public housing or Section 8 lease, to divide a lease as a matter of law such that certain tenants can be evicted or removed while the remaining family members’ lease and occupancy rights are allowed to remain intact. </w:t>
      </w:r>
    </w:p>
    <w:p w14:paraId="65595AED" w14:textId="77777777" w:rsidR="00C22F00" w:rsidRDefault="002C2B3C" w:rsidP="00A06024">
      <w:pPr>
        <w:numPr>
          <w:ilvl w:val="0"/>
          <w:numId w:val="14"/>
        </w:numPr>
        <w:ind w:right="2" w:hanging="360"/>
      </w:pPr>
      <w:r>
        <w:t xml:space="preserve">The term </w:t>
      </w:r>
      <w:r>
        <w:rPr>
          <w:i/>
        </w:rPr>
        <w:t>dating violence</w:t>
      </w:r>
      <w:r>
        <w:t xml:space="preserve"> means violence committed by a person who is or has been in a social relationship of a romantic or intimate nature with the victim; and where the existence of such a relationship shall be determined based on a consideration of the following factors: </w:t>
      </w:r>
    </w:p>
    <w:p w14:paraId="30023135" w14:textId="77777777" w:rsidR="00C22F00" w:rsidRDefault="002C2B3C" w:rsidP="00A06024">
      <w:pPr>
        <w:numPr>
          <w:ilvl w:val="1"/>
          <w:numId w:val="14"/>
        </w:numPr>
        <w:ind w:right="2" w:hanging="360"/>
      </w:pPr>
      <w:r>
        <w:t xml:space="preserve">The length of the relationship </w:t>
      </w:r>
    </w:p>
    <w:p w14:paraId="5F268270" w14:textId="77777777" w:rsidR="00C22F00" w:rsidRDefault="002C2B3C" w:rsidP="00A06024">
      <w:pPr>
        <w:numPr>
          <w:ilvl w:val="1"/>
          <w:numId w:val="14"/>
        </w:numPr>
        <w:ind w:right="2" w:hanging="360"/>
      </w:pPr>
      <w:r>
        <w:t xml:space="preserve">The type of relationship </w:t>
      </w:r>
    </w:p>
    <w:p w14:paraId="6366E7C4" w14:textId="77777777" w:rsidR="00C22F00" w:rsidRDefault="002C2B3C" w:rsidP="00A06024">
      <w:pPr>
        <w:numPr>
          <w:ilvl w:val="1"/>
          <w:numId w:val="14"/>
        </w:numPr>
        <w:spacing w:after="136"/>
        <w:ind w:right="2" w:hanging="360"/>
      </w:pPr>
      <w:r>
        <w:t xml:space="preserve">The frequency of interaction between the persons involved in the relationship </w:t>
      </w:r>
    </w:p>
    <w:p w14:paraId="7DD62550" w14:textId="77777777" w:rsidR="00C22F00" w:rsidRDefault="002C2B3C" w:rsidP="00A06024">
      <w:pPr>
        <w:numPr>
          <w:ilvl w:val="0"/>
          <w:numId w:val="14"/>
        </w:numPr>
        <w:spacing w:after="132"/>
        <w:ind w:right="2" w:hanging="360"/>
      </w:pPr>
      <w:r>
        <w:t xml:space="preserve">The term </w:t>
      </w:r>
      <w:r>
        <w:rPr>
          <w:i/>
        </w:rPr>
        <w:t>domestic violence</w:t>
      </w:r>
      <w:r>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p>
    <w:p w14:paraId="1B626979" w14:textId="77777777" w:rsidR="00C22F00" w:rsidRDefault="002C2B3C" w:rsidP="00A06024">
      <w:pPr>
        <w:numPr>
          <w:ilvl w:val="0"/>
          <w:numId w:val="14"/>
        </w:numPr>
        <w:spacing w:after="66"/>
        <w:ind w:right="2" w:hanging="360"/>
      </w:pPr>
      <w:r>
        <w:t xml:space="preserve">The term </w:t>
      </w:r>
      <w:r>
        <w:rPr>
          <w:i/>
        </w:rPr>
        <w:t>affiliated individual</w:t>
      </w:r>
      <w:r>
        <w:t xml:space="preserve"> means, with respect to a person: </w:t>
      </w:r>
    </w:p>
    <w:p w14:paraId="297500BA" w14:textId="77777777" w:rsidR="00C22F00" w:rsidRDefault="002C2B3C" w:rsidP="00A06024">
      <w:pPr>
        <w:numPr>
          <w:ilvl w:val="1"/>
          <w:numId w:val="14"/>
        </w:numPr>
        <w:ind w:right="2" w:hanging="360"/>
      </w:pPr>
      <w:r>
        <w:t xml:space="preserve">A spouse, parent, brother or sister, or child of that individual, or an individual to whom that individual stands in the position or place of a parent; or  </w:t>
      </w:r>
    </w:p>
    <w:p w14:paraId="08A9BB23" w14:textId="77777777" w:rsidR="00C22F00" w:rsidRDefault="002C2B3C" w:rsidP="00A06024">
      <w:pPr>
        <w:numPr>
          <w:ilvl w:val="1"/>
          <w:numId w:val="14"/>
        </w:numPr>
        <w:ind w:right="2" w:hanging="360"/>
      </w:pPr>
      <w:r>
        <w:t xml:space="preserve">Any other individual, tenant or lawful occupant living in the household of the victim of domestic violence, dating violence, sexual assault, or stalking. </w:t>
      </w:r>
    </w:p>
    <w:p w14:paraId="727CDFD7" w14:textId="77777777" w:rsidR="00C22F00" w:rsidRDefault="002C2B3C" w:rsidP="00D64436">
      <w:pPr>
        <w:pStyle w:val="ListParagraph"/>
        <w:numPr>
          <w:ilvl w:val="0"/>
          <w:numId w:val="41"/>
        </w:numPr>
        <w:spacing w:after="0" w:line="259" w:lineRule="auto"/>
        <w:ind w:left="360"/>
      </w:pPr>
      <w:r>
        <w:t xml:space="preserve">The term </w:t>
      </w:r>
      <w:r w:rsidRPr="00232632">
        <w:rPr>
          <w:i/>
        </w:rPr>
        <w:t xml:space="preserve">sexual assault </w:t>
      </w:r>
      <w:r>
        <w:t xml:space="preserve">means: </w:t>
      </w:r>
    </w:p>
    <w:p w14:paraId="3BA428CD" w14:textId="77777777" w:rsidR="00C22F00" w:rsidRDefault="002C2B3C" w:rsidP="00D64436">
      <w:pPr>
        <w:pStyle w:val="ListParagraph"/>
        <w:numPr>
          <w:ilvl w:val="0"/>
          <w:numId w:val="40"/>
        </w:numPr>
        <w:spacing w:after="0" w:line="259" w:lineRule="auto"/>
        <w:ind w:left="720"/>
      </w:pPr>
      <w:r>
        <w:t xml:space="preserve">Any nonconsensual sexual act proscribed by federal, tribal, or state law, including when   the victim lacks the capacity to consent </w:t>
      </w:r>
    </w:p>
    <w:p w14:paraId="23BE1751" w14:textId="77777777" w:rsidR="00C22F00" w:rsidRDefault="002C2B3C" w:rsidP="00A06024">
      <w:pPr>
        <w:numPr>
          <w:ilvl w:val="0"/>
          <w:numId w:val="14"/>
        </w:numPr>
        <w:spacing w:after="61"/>
        <w:ind w:right="2" w:hanging="360"/>
      </w:pPr>
      <w:r>
        <w:t xml:space="preserve">The term </w:t>
      </w:r>
      <w:r>
        <w:rPr>
          <w:i/>
        </w:rPr>
        <w:t>stalking</w:t>
      </w:r>
      <w:r>
        <w:t xml:space="preserve"> means:  </w:t>
      </w:r>
    </w:p>
    <w:p w14:paraId="4E9145E8" w14:textId="77777777" w:rsidR="00C22F00" w:rsidRDefault="002C2B3C" w:rsidP="00232632">
      <w:pPr>
        <w:ind w:left="720" w:right="2" w:hanging="360"/>
      </w:pPr>
      <w:r>
        <w:t xml:space="preserve"> - </w:t>
      </w:r>
      <w:r w:rsidR="00232632">
        <w:tab/>
      </w:r>
      <w:r>
        <w:t xml:space="preserve">To engage in a course of conduct directed at a specific person that would cause a reasonable person to fear for his or her safety or the safety of </w:t>
      </w:r>
      <w:proofErr w:type="gramStart"/>
      <w:r>
        <w:t>others, or</w:t>
      </w:r>
      <w:proofErr w:type="gramEnd"/>
      <w:r>
        <w:t xml:space="preserve"> suffer substantial emotional distress.  </w:t>
      </w:r>
    </w:p>
    <w:p w14:paraId="3633BA10" w14:textId="77777777" w:rsidR="004729A7" w:rsidRDefault="002C2B3C">
      <w:pPr>
        <w:spacing w:after="100" w:line="259" w:lineRule="auto"/>
        <w:ind w:left="0" w:firstLine="0"/>
      </w:pPr>
      <w:r>
        <w:t xml:space="preserve"> </w:t>
      </w:r>
    </w:p>
    <w:p w14:paraId="7975B70C" w14:textId="77777777" w:rsidR="004729A7" w:rsidRDefault="004729A7" w:rsidP="004729A7">
      <w:r>
        <w:br w:type="page"/>
      </w:r>
    </w:p>
    <w:p w14:paraId="33FC5340" w14:textId="77777777" w:rsidR="00C22F00" w:rsidRDefault="00C22F00">
      <w:pPr>
        <w:spacing w:after="100" w:line="259" w:lineRule="auto"/>
        <w:ind w:left="0" w:firstLine="0"/>
      </w:pPr>
    </w:p>
    <w:p w14:paraId="72129CE2" w14:textId="77777777" w:rsidR="00C22F00" w:rsidRDefault="002C2B3C">
      <w:pPr>
        <w:pStyle w:val="Heading1"/>
        <w:ind w:left="-5"/>
      </w:pPr>
      <w:r>
        <w:t xml:space="preserve">16-IX.C. NOTIFICATION [24 CFR 5.2005(a)] </w:t>
      </w:r>
    </w:p>
    <w:p w14:paraId="4F1973C0" w14:textId="77777777" w:rsidR="00C22F00" w:rsidRPr="00232632" w:rsidRDefault="002C2B3C" w:rsidP="004729A7">
      <w:pPr>
        <w:spacing w:after="0" w:line="252" w:lineRule="auto"/>
        <w:ind w:left="0" w:firstLine="0"/>
      </w:pPr>
      <w:r w:rsidRPr="00232632">
        <w:rPr>
          <w:b/>
        </w:rPr>
        <w:t>Notification to Public</w:t>
      </w:r>
      <w:r w:rsidRPr="00232632">
        <w:t xml:space="preserve"> </w:t>
      </w:r>
    </w:p>
    <w:p w14:paraId="1E7A6B16" w14:textId="77777777" w:rsidR="00C22F00" w:rsidRDefault="002C2B3C" w:rsidP="004729A7">
      <w:pPr>
        <w:spacing w:after="0" w:line="247" w:lineRule="auto"/>
        <w:ind w:left="0" w:hanging="14"/>
      </w:pPr>
      <w:r>
        <w:t>The PHA adopts the following policy to help ensure that all actual and potential beneficiaries of its HCV program are aware of their rights under VAWA</w:t>
      </w:r>
      <w:r w:rsidR="004729A7">
        <w:t xml:space="preserve"> including their right to confidentiality</w:t>
      </w:r>
      <w:r>
        <w:t>.</w:t>
      </w:r>
      <w:r w:rsidR="004530EE">
        <w:t xml:space="preserve">  There are two sample notices and three HUD-required forms used in connection with VAWA.  These are found as Exhibits 16-1 through 16-5 at the end of the chapter.</w:t>
      </w:r>
      <w:r>
        <w:t xml:space="preserve"> </w:t>
      </w:r>
    </w:p>
    <w:p w14:paraId="596AF8C4" w14:textId="77777777" w:rsidR="00C22F00" w:rsidRDefault="00D92AA7" w:rsidP="004729A7">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77D665DE" w14:textId="77777777" w:rsidR="00C22F00" w:rsidRDefault="00D92AA7" w:rsidP="00232632">
      <w:pPr>
        <w:spacing w:afterLines="112" w:after="268" w:line="21" w:lineRule="atLeast"/>
        <w:ind w:left="730" w:right="2"/>
      </w:pPr>
      <w:r>
        <w:t>OHCD</w:t>
      </w:r>
      <w:r w:rsidR="002C2B3C">
        <w:t xml:space="preserve"> will post the following information regarding VAWA in its offices and on its</w:t>
      </w:r>
      <w:r w:rsidR="00232632">
        <w:t xml:space="preserve"> </w:t>
      </w:r>
      <w:r w:rsidR="004729A7">
        <w:t>w</w:t>
      </w:r>
      <w:r w:rsidR="002C2B3C">
        <w:t xml:space="preserve">eb site. It will also make the information readily available to anyone who requests it. </w:t>
      </w:r>
    </w:p>
    <w:p w14:paraId="770F00B6" w14:textId="77777777" w:rsidR="004530EE" w:rsidRDefault="004530EE" w:rsidP="00D64436">
      <w:pPr>
        <w:pStyle w:val="ListParagraph"/>
        <w:numPr>
          <w:ilvl w:val="2"/>
          <w:numId w:val="42"/>
        </w:numPr>
        <w:spacing w:afterLines="112" w:after="268" w:line="21" w:lineRule="atLeast"/>
        <w:ind w:left="1800" w:right="2"/>
      </w:pPr>
      <w:r w:rsidRPr="004530EE">
        <w:rPr>
          <w:u w:val="single"/>
        </w:rPr>
        <w:t>Exhibit 16-1</w:t>
      </w:r>
      <w:r>
        <w:t xml:space="preserve"> is HUD’s sample Notice of Occupancy Rights Under the Violence Against Women Act, Form HUD 5380.  OHCD will edit the sample form to include specific information and contact information for local domestic violence service providers.</w:t>
      </w:r>
    </w:p>
    <w:p w14:paraId="159B4B1E" w14:textId="77777777" w:rsidR="004530EE" w:rsidRDefault="004530EE" w:rsidP="00D64436">
      <w:pPr>
        <w:pStyle w:val="ListParagraph"/>
        <w:numPr>
          <w:ilvl w:val="2"/>
          <w:numId w:val="42"/>
        </w:numPr>
        <w:spacing w:afterLines="112" w:after="268" w:line="21" w:lineRule="atLeast"/>
        <w:ind w:left="1800" w:right="2"/>
      </w:pPr>
      <w:r w:rsidRPr="004530EE">
        <w:rPr>
          <w:u w:val="single"/>
        </w:rPr>
        <w:t>Exhibit 16-2</w:t>
      </w:r>
      <w:r>
        <w:t xml:space="preserve"> is the HUD required Certification of Domestic Violence, Dating Violence, Sexual Assault, or Stalking and Alternative Documentation Form HUD-5382.</w:t>
      </w:r>
    </w:p>
    <w:p w14:paraId="019D8143" w14:textId="77777777" w:rsidR="001F24F9" w:rsidRDefault="004530EE" w:rsidP="00D64436">
      <w:pPr>
        <w:pStyle w:val="ListParagraph"/>
        <w:numPr>
          <w:ilvl w:val="2"/>
          <w:numId w:val="42"/>
        </w:numPr>
        <w:spacing w:afterLines="112" w:after="268" w:line="21" w:lineRule="atLeast"/>
        <w:ind w:left="1800" w:right="2"/>
      </w:pPr>
      <w:r w:rsidRPr="001F24F9">
        <w:rPr>
          <w:u w:val="single"/>
        </w:rPr>
        <w:t>Exhibit 16-3</w:t>
      </w:r>
      <w:r>
        <w:t xml:space="preserve"> is a Nan McKay version of HUD’s sampl</w:t>
      </w:r>
      <w:r w:rsidR="001F24F9">
        <w:t>e</w:t>
      </w:r>
      <w:r>
        <w:t xml:space="preserve"> Emergency Transfer Plan for Victims of Domestic Violence, Dating Violence, Sexual Assault,  or Stalking form HUD-538</w:t>
      </w:r>
      <w:r w:rsidR="001F24F9">
        <w:t>1.  OHCD must revise this sample form to reflect OHCD specific information based upon housing types administered by OHCD.</w:t>
      </w:r>
    </w:p>
    <w:p w14:paraId="1274A622" w14:textId="77777777" w:rsidR="001F24F9" w:rsidRDefault="001F24F9" w:rsidP="00D64436">
      <w:pPr>
        <w:pStyle w:val="ListParagraph"/>
        <w:numPr>
          <w:ilvl w:val="2"/>
          <w:numId w:val="42"/>
        </w:numPr>
        <w:spacing w:afterLines="112" w:after="268" w:line="21" w:lineRule="atLeast"/>
        <w:ind w:left="1800" w:right="2"/>
      </w:pPr>
      <w:r w:rsidRPr="001F24F9">
        <w:rPr>
          <w:u w:val="single"/>
        </w:rPr>
        <w:t>Exhibit 16-4</w:t>
      </w:r>
      <w:r>
        <w:t xml:space="preserve"> is a HUD required Emergency Transfer for Certain Victims of Domestic Violence, Dating Violence, Sexual Assault, or Stalking, form HUD-5383.</w:t>
      </w:r>
    </w:p>
    <w:p w14:paraId="20162213" w14:textId="77777777" w:rsidR="001F24F9" w:rsidRDefault="001F24F9" w:rsidP="00D64436">
      <w:pPr>
        <w:pStyle w:val="ListParagraph"/>
        <w:numPr>
          <w:ilvl w:val="2"/>
          <w:numId w:val="42"/>
        </w:numPr>
        <w:spacing w:afterLines="112" w:after="268" w:line="21" w:lineRule="atLeast"/>
        <w:ind w:left="1800" w:right="2"/>
      </w:pPr>
      <w:r w:rsidRPr="001F24F9">
        <w:rPr>
          <w:u w:val="single"/>
        </w:rPr>
        <w:t>Exh</w:t>
      </w:r>
      <w:r>
        <w:rPr>
          <w:u w:val="single"/>
        </w:rPr>
        <w:t>i</w:t>
      </w:r>
      <w:r w:rsidRPr="001F24F9">
        <w:rPr>
          <w:u w:val="single"/>
        </w:rPr>
        <w:t>bit 16-5</w:t>
      </w:r>
      <w:r>
        <w:t xml:space="preserve"> is a Nan McKay sample Notice to HCV Owners and Managers.  Since this is not a HUD required form, OHCD may revise it to reflect local policies.</w:t>
      </w:r>
    </w:p>
    <w:p w14:paraId="0C25E8F7" w14:textId="77777777" w:rsidR="002436D7" w:rsidRDefault="002C2B3C" w:rsidP="00DD6FFE">
      <w:pPr>
        <w:pStyle w:val="ListParagraph"/>
        <w:numPr>
          <w:ilvl w:val="2"/>
          <w:numId w:val="42"/>
        </w:numPr>
        <w:spacing w:afterLines="112" w:after="268" w:line="21" w:lineRule="atLeast"/>
        <w:ind w:left="1800" w:right="2"/>
      </w:pPr>
      <w:r>
        <w:t>The National Domestic Violence Hot Line: 1-800-799-SAFE (7233) or  1-800-787-3224 (TTY) (</w:t>
      </w:r>
      <w:r w:rsidR="00D92AA7">
        <w:t>OHCD</w:t>
      </w:r>
      <w:r>
        <w:t xml:space="preserve"> 1631 and </w:t>
      </w:r>
      <w:r w:rsidR="00D92AA7">
        <w:t>OHCD</w:t>
      </w:r>
      <w:r>
        <w:t xml:space="preserve"> 1632) </w:t>
      </w:r>
    </w:p>
    <w:p w14:paraId="25671473" w14:textId="77777777" w:rsidR="002436D7" w:rsidRDefault="002436D7" w:rsidP="00676C78">
      <w:pPr>
        <w:pStyle w:val="Heading1"/>
        <w:spacing w:after="0"/>
        <w:ind w:left="0" w:hanging="14"/>
      </w:pPr>
      <w:r>
        <w:t xml:space="preserve">Notification to </w:t>
      </w:r>
      <w:r w:rsidR="00F713E6">
        <w:t>Program Applicants and Participants</w:t>
      </w:r>
      <w:r>
        <w:t xml:space="preserve"> [24 CFR 5.2005(a)(</w:t>
      </w:r>
      <w:r w:rsidR="00F713E6">
        <w:t>1</w:t>
      </w:r>
      <w:r>
        <w:t>)</w:t>
      </w:r>
      <w:r>
        <w:rPr>
          <w:b w:val="0"/>
        </w:rPr>
        <w:t xml:space="preserve">]  </w:t>
      </w:r>
    </w:p>
    <w:p w14:paraId="7E885142" w14:textId="77777777" w:rsidR="00C22F00" w:rsidRDefault="002C2B3C" w:rsidP="00676C78">
      <w:pPr>
        <w:spacing w:after="0" w:line="21" w:lineRule="atLeast"/>
        <w:ind w:left="0" w:firstLine="0"/>
      </w:pPr>
      <w:r>
        <w:t xml:space="preserve">Notice PIH 2014-20 requires PHAs to keep records of all complaints, investigations, notices, and corrective actions related to violations of the Fair Housing Act or the equal access final rule. </w:t>
      </w:r>
    </w:p>
    <w:p w14:paraId="4EA2527D" w14:textId="77777777" w:rsidR="00C22F00" w:rsidRDefault="00D92AA7" w:rsidP="00676C78">
      <w:pPr>
        <w:spacing w:after="9" w:line="21" w:lineRule="atLeast"/>
        <w:ind w:left="720" w:hanging="14"/>
      </w:pPr>
      <w:r>
        <w:rPr>
          <w:u w:val="single" w:color="000000"/>
        </w:rPr>
        <w:t>OHCD</w:t>
      </w:r>
      <w:r w:rsidR="002C2B3C">
        <w:rPr>
          <w:u w:val="single" w:color="000000"/>
        </w:rPr>
        <w:t xml:space="preserve"> Policy</w:t>
      </w:r>
      <w:r w:rsidR="002C2B3C">
        <w:t xml:space="preserve"> </w:t>
      </w:r>
    </w:p>
    <w:p w14:paraId="4443713B" w14:textId="77777777" w:rsidR="001F24F9" w:rsidRDefault="001F24F9" w:rsidP="001F24F9">
      <w:pPr>
        <w:spacing w:after="112" w:line="21" w:lineRule="atLeast"/>
        <w:ind w:left="720" w:firstLine="0"/>
      </w:pPr>
      <w:r>
        <w:t>OHCD will provide all applicants with information about VAWA at the time they request an application for housing assistance</w:t>
      </w:r>
      <w:r w:rsidR="00260D01">
        <w:t xml:space="preserve"> as part of the written briefing packet, and at the time the family is admitted to the program</w:t>
      </w:r>
      <w:r>
        <w:t xml:space="preserve">.  OHCD </w:t>
      </w:r>
      <w:r w:rsidR="00260D01">
        <w:t>w</w:t>
      </w:r>
      <w:r>
        <w:t>ill also include information about VAWA in all notices of denial of assistance (see section 3-11.G)</w:t>
      </w:r>
    </w:p>
    <w:p w14:paraId="6A5BCCE2" w14:textId="77777777" w:rsidR="001F24F9" w:rsidRDefault="001F24F9" w:rsidP="001F24F9">
      <w:pPr>
        <w:spacing w:after="112" w:line="21" w:lineRule="atLeast"/>
        <w:ind w:left="720" w:firstLine="0"/>
      </w:pPr>
      <w:r>
        <w:lastRenderedPageBreak/>
        <w:t>OHCD will provide all participants with information about VAWA at the time of admission see section 5-I.B and at re-examination.  OHCD will also include information about VAWA in notices of termination of assistance, as provided in section 12-II.F.</w:t>
      </w:r>
    </w:p>
    <w:p w14:paraId="5ECFDBE2" w14:textId="77777777" w:rsidR="001F24F9" w:rsidRDefault="001F24F9" w:rsidP="001F24F9">
      <w:pPr>
        <w:spacing w:after="112" w:line="21" w:lineRule="atLeast"/>
        <w:ind w:left="720" w:firstLine="0"/>
      </w:pPr>
    </w:p>
    <w:p w14:paraId="67334883" w14:textId="77777777" w:rsidR="00C22F00" w:rsidRDefault="001F24F9" w:rsidP="00DD6FFE">
      <w:pPr>
        <w:spacing w:after="112" w:line="21" w:lineRule="atLeast"/>
        <w:ind w:left="720" w:firstLine="0"/>
      </w:pPr>
      <w:r>
        <w:t>The VAWA information provided to applicants and participants will consist of the notice in Exhibit 16-1 and 16.2</w:t>
      </w:r>
      <w:r w:rsidR="002746C1">
        <w:t>.</w:t>
      </w:r>
    </w:p>
    <w:p w14:paraId="3571BA82" w14:textId="77777777" w:rsidR="009F748A" w:rsidRDefault="009F748A" w:rsidP="00DD6FFE">
      <w:pPr>
        <w:spacing w:after="112" w:line="21" w:lineRule="atLeast"/>
        <w:ind w:left="720" w:firstLine="0"/>
      </w:pPr>
    </w:p>
    <w:p w14:paraId="670CDCCC" w14:textId="77777777" w:rsidR="00260D01" w:rsidRDefault="00260D01" w:rsidP="00260D01">
      <w:pPr>
        <w:spacing w:after="112" w:line="21" w:lineRule="atLeast"/>
        <w:ind w:left="0" w:firstLine="0"/>
      </w:pPr>
      <w:r>
        <w:t>The PHA is not limited to providing all applicants with information at the times specified in the above policy.  If the PHA decides to provide VAWA information to a participant following an incident of domestic violence, Notice PIH 2017-08 cautions against sending the information by mail, since the abuser may be monitoring the mail.  The notice recommends that in such cases the PHA make alternative deliver arrangements that will not put the victim at risk.</w:t>
      </w:r>
    </w:p>
    <w:p w14:paraId="737F7A90" w14:textId="77777777" w:rsidR="009F748A" w:rsidRDefault="00260D01" w:rsidP="009F748A">
      <w:pPr>
        <w:spacing w:after="9" w:line="21" w:lineRule="atLeast"/>
        <w:ind w:left="720" w:hanging="14"/>
      </w:pPr>
      <w:r>
        <w:t xml:space="preserve"> </w:t>
      </w:r>
      <w:r w:rsidR="009F748A">
        <w:rPr>
          <w:u w:val="single" w:color="000000"/>
        </w:rPr>
        <w:t>OHCD Policy</w:t>
      </w:r>
      <w:r w:rsidR="009F748A">
        <w:t xml:space="preserve"> </w:t>
      </w:r>
    </w:p>
    <w:p w14:paraId="7C8DDB32" w14:textId="77777777" w:rsidR="00260D01" w:rsidRDefault="009F748A" w:rsidP="009F748A">
      <w:pPr>
        <w:spacing w:after="112" w:line="21" w:lineRule="atLeast"/>
        <w:ind w:left="706" w:firstLine="14"/>
      </w:pPr>
      <w:r>
        <w:t xml:space="preserve">Whenever OHCD has reason to suspect that providing information about VAWA to a participant might place a victim of domestic violence at risk, it will attempt to deliver the information by hand directly to the victim or by having the victim come to an office or other space that may be safer for the individual, making reasonable </w:t>
      </w:r>
      <w:proofErr w:type="gramStart"/>
      <w:r>
        <w:t>accommodations</w:t>
      </w:r>
      <w:proofErr w:type="gramEnd"/>
      <w:r>
        <w:t xml:space="preserve"> as necessary.  For example, OHCD may decide not to send mail regarding VAWA protections to the victim’s unit if the PHA believes the perpetrator may have access to the victim’s mail, unless requested by the victim.</w:t>
      </w:r>
    </w:p>
    <w:p w14:paraId="691F1B27" w14:textId="77777777" w:rsidR="009F748A" w:rsidRDefault="009F748A" w:rsidP="009F748A">
      <w:pPr>
        <w:spacing w:after="112" w:line="21" w:lineRule="atLeast"/>
        <w:ind w:left="706" w:firstLine="14"/>
      </w:pPr>
      <w:r>
        <w:t>When discussing VAWA with the victim, OHCD will take reasonable precautions to ensure that no one can overhear the conversation, such as having conversations in a private room.</w:t>
      </w:r>
    </w:p>
    <w:p w14:paraId="69618919" w14:textId="77777777" w:rsidR="009F748A" w:rsidRDefault="009F748A" w:rsidP="009F748A">
      <w:pPr>
        <w:spacing w:after="112" w:line="21" w:lineRule="atLeast"/>
        <w:ind w:left="706" w:firstLine="14"/>
      </w:pPr>
      <w:r>
        <w:t>The victim may, but is not required to, designate an attorney, advocate, or other secure contact for communications regarding VAWA protections.</w:t>
      </w:r>
    </w:p>
    <w:p w14:paraId="5DD56D6E" w14:textId="77777777" w:rsidR="00260D01" w:rsidRDefault="00260D01" w:rsidP="00260D01">
      <w:pPr>
        <w:spacing w:after="112" w:line="21" w:lineRule="atLeast"/>
        <w:ind w:left="0" w:firstLine="0"/>
      </w:pPr>
    </w:p>
    <w:p w14:paraId="5FD3FDA2" w14:textId="77777777" w:rsidR="00C22F00" w:rsidRDefault="002C2B3C" w:rsidP="00676C78">
      <w:pPr>
        <w:pStyle w:val="Heading1"/>
        <w:spacing w:after="0"/>
        <w:ind w:left="0" w:hanging="14"/>
      </w:pPr>
      <w:r>
        <w:t>Notification to Owners and Managers [24 CFR 5.2005(a)(2)</w:t>
      </w:r>
      <w:r>
        <w:rPr>
          <w:b w:val="0"/>
        </w:rPr>
        <w:t xml:space="preserve">]  </w:t>
      </w:r>
    </w:p>
    <w:p w14:paraId="62B62689" w14:textId="77777777" w:rsidR="00C22F00" w:rsidRDefault="002C2B3C" w:rsidP="00676C78">
      <w:pPr>
        <w:spacing w:after="0" w:line="247" w:lineRule="auto"/>
        <w:ind w:left="0" w:hanging="14"/>
      </w:pPr>
      <w:r>
        <w:t xml:space="preserve">PHAs are required to notify owners and managers participating in the HCV program of their rights and obligations under VAWA. </w:t>
      </w:r>
    </w:p>
    <w:p w14:paraId="00F14B30" w14:textId="77777777" w:rsidR="00C22F00" w:rsidRDefault="002C2B3C" w:rsidP="00676C78">
      <w:pPr>
        <w:spacing w:after="9" w:line="259" w:lineRule="auto"/>
        <w:ind w:left="720" w:firstLine="0"/>
      </w:pPr>
      <w:r>
        <w:t xml:space="preserve"> </w:t>
      </w:r>
      <w:r w:rsidR="00D92AA7">
        <w:rPr>
          <w:u w:val="single" w:color="000000"/>
        </w:rPr>
        <w:t>OHCD</w:t>
      </w:r>
      <w:r>
        <w:rPr>
          <w:u w:val="single" w:color="000000"/>
        </w:rPr>
        <w:t xml:space="preserve"> Policy</w:t>
      </w:r>
      <w:r>
        <w:t xml:space="preserve"> </w:t>
      </w:r>
    </w:p>
    <w:p w14:paraId="43DE15C0" w14:textId="77777777" w:rsidR="00C22F00" w:rsidRDefault="00D92AA7" w:rsidP="00F713E6">
      <w:pPr>
        <w:spacing w:afterLines="112" w:after="268" w:line="21" w:lineRule="atLeast"/>
        <w:ind w:left="720" w:firstLine="0"/>
      </w:pPr>
      <w:r>
        <w:t>OHCD</w:t>
      </w:r>
      <w:r w:rsidR="002C2B3C">
        <w:t xml:space="preserve"> will provide owners and managers with information about their rights and obligations under VAWA when they begin their participation in the HCV program</w:t>
      </w:r>
      <w:r w:rsidR="00676C78">
        <w:t xml:space="preserve"> and at least annually thereafter</w:t>
      </w:r>
      <w:r w:rsidR="002C2B3C">
        <w:t xml:space="preserve">. </w:t>
      </w:r>
    </w:p>
    <w:p w14:paraId="39F55220" w14:textId="77777777" w:rsidR="002746C1" w:rsidRDefault="002C2B3C" w:rsidP="00F713E6">
      <w:pPr>
        <w:spacing w:afterLines="112" w:after="268" w:line="21" w:lineRule="atLeast"/>
        <w:ind w:left="720" w:firstLine="0"/>
      </w:pPr>
      <w:r>
        <w:t xml:space="preserve">The VAWA information provided to owners will consist of the </w:t>
      </w:r>
      <w:r w:rsidR="002746C1">
        <w:t>notice 16-5 and a copy of form HUD-5382, Certification of Domestic Violence, Dating Violence, Sexual Assault, and Stalking and Alternative Documentation.</w:t>
      </w:r>
    </w:p>
    <w:p w14:paraId="135C5FBB" w14:textId="77777777" w:rsidR="00676C78" w:rsidRDefault="00676C78">
      <w:pPr>
        <w:spacing w:after="160" w:line="259" w:lineRule="auto"/>
        <w:ind w:left="0" w:firstLine="0"/>
      </w:pPr>
      <w:r>
        <w:br w:type="page"/>
      </w:r>
    </w:p>
    <w:p w14:paraId="59D1550F" w14:textId="77777777" w:rsidR="00C22F00" w:rsidRDefault="002C2B3C">
      <w:pPr>
        <w:spacing w:after="0" w:line="259" w:lineRule="auto"/>
        <w:ind w:left="0" w:firstLine="0"/>
      </w:pPr>
      <w:r>
        <w:lastRenderedPageBreak/>
        <w:t xml:space="preserve"> </w:t>
      </w:r>
    </w:p>
    <w:p w14:paraId="4EB90F45" w14:textId="77777777" w:rsidR="00C22F00" w:rsidRDefault="002C2B3C">
      <w:pPr>
        <w:pStyle w:val="Heading1"/>
        <w:ind w:left="-5"/>
      </w:pPr>
      <w:r>
        <w:t xml:space="preserve">16-IX.D. DOCUMENTATION [24 CFR 5.2007] </w:t>
      </w:r>
    </w:p>
    <w:p w14:paraId="2C8B9658" w14:textId="77777777" w:rsidR="00C22F00" w:rsidRDefault="002C2B3C" w:rsidP="00676C78">
      <w:pPr>
        <w:spacing w:after="240" w:line="247" w:lineRule="auto"/>
        <w:ind w:left="0" w:hanging="14"/>
      </w:pPr>
      <w:r>
        <w:t xml:space="preserve">A PHA presented with a claim for initial or continued assistance based on status as a victim of domestic violence, dating violence, sexual assault, stalking, or criminal activity related to any of these forms of abuse may—but is not required to—request that the individual making the claim document the abuse. Any request for documentation must be in writing, and the individual must be allowed at least 14 business days after receipt of the request to submit the documentation. The PHA may extend this time period at its discretion. [24 CFR 5.2007(a)] </w:t>
      </w:r>
    </w:p>
    <w:p w14:paraId="0213845D" w14:textId="77777777" w:rsidR="00C22F00" w:rsidRDefault="002C2B3C" w:rsidP="00676C78">
      <w:pPr>
        <w:spacing w:after="240" w:line="247" w:lineRule="auto"/>
        <w:ind w:left="0" w:hanging="14"/>
      </w:pPr>
      <w:r>
        <w:t xml:space="preserve">The individual may satisfy the PHA’s request by providing any one of the following three forms of documentation [24 CFR 5.2007(b)]: </w:t>
      </w:r>
    </w:p>
    <w:p w14:paraId="41C9A7D2" w14:textId="77777777" w:rsidR="00C22F00" w:rsidRDefault="002C2B3C" w:rsidP="00676C78">
      <w:pPr>
        <w:numPr>
          <w:ilvl w:val="0"/>
          <w:numId w:val="15"/>
        </w:numPr>
        <w:ind w:left="1440" w:right="2" w:hanging="360"/>
      </w:pPr>
      <w:r>
        <w:t>A completed and signed HUD-approved certification form (HUD-</w:t>
      </w:r>
      <w:r w:rsidR="00676C78">
        <w:t>5382</w:t>
      </w:r>
      <w:r>
        <w:t xml:space="preserve"> Certification of Domestic Violence, Dating Violence, Sexual Assault, or Stalking), which must include the name of the perpetrator only if the name of the perpetrator is safe to provide and is known to the victim </w:t>
      </w:r>
      <w:r w:rsidR="009F748A">
        <w:t>.  The form may be filled out and submitted on behalf of the victim.</w:t>
      </w:r>
    </w:p>
    <w:p w14:paraId="7037FA6E" w14:textId="77777777" w:rsidR="00C22F00" w:rsidRDefault="002C2B3C" w:rsidP="00676C78">
      <w:pPr>
        <w:numPr>
          <w:ilvl w:val="0"/>
          <w:numId w:val="15"/>
        </w:numPr>
        <w:ind w:left="1440" w:right="2" w:hanging="360"/>
      </w:pPr>
      <w:r>
        <w:t xml:space="preserve">A federal, state, tribal, territorial, or local police report or court record, or an administrative record.  </w:t>
      </w:r>
    </w:p>
    <w:p w14:paraId="2E8F4852" w14:textId="77777777" w:rsidR="00C22F00" w:rsidRDefault="002C2B3C" w:rsidP="00676C78">
      <w:pPr>
        <w:numPr>
          <w:ilvl w:val="0"/>
          <w:numId w:val="15"/>
        </w:numPr>
        <w:ind w:left="1440" w:right="2" w:hanging="360"/>
      </w:pPr>
      <w:r>
        <w:t xml:space="preserve">Documentation signed by a person who has assisted the victim in addressing domestic violence, dating violence, sexual assault, or stalking, or the effects of such abuse. This person may be an employee, agent, or volunteer of a victim service provider; an attorney; a mental health professional; or a medical professional. The person signing the documentation must attest under penalty of perjury to the person’s belief that the incidents in question are bona fide incidents of abuse. The victim must also sign the documentation. </w:t>
      </w:r>
    </w:p>
    <w:p w14:paraId="49D63D17" w14:textId="77777777" w:rsidR="00C22F00" w:rsidRDefault="002C2B3C" w:rsidP="00676C78">
      <w:pPr>
        <w:spacing w:after="0" w:line="247" w:lineRule="auto"/>
        <w:ind w:left="0" w:hanging="14"/>
      </w:pPr>
      <w:r>
        <w:t xml:space="preserve">The PHA may not require third-party documentation (forms 2 and 3) in addition to certification (form 1), except as specified below under “Conflicting Documentation,” nor may it require certification in addition to third-party documentation [VAWA final rule]. </w:t>
      </w:r>
    </w:p>
    <w:p w14:paraId="3AF28A40" w14:textId="77777777" w:rsidR="00C22F00" w:rsidRDefault="00D92AA7" w:rsidP="00676C78">
      <w:pPr>
        <w:spacing w:after="9" w:line="21" w:lineRule="atLeast"/>
        <w:ind w:left="720" w:hanging="14"/>
      </w:pPr>
      <w:r>
        <w:rPr>
          <w:u w:val="single" w:color="000000"/>
        </w:rPr>
        <w:t>OHCD</w:t>
      </w:r>
      <w:r w:rsidR="002C2B3C">
        <w:rPr>
          <w:u w:val="single" w:color="000000"/>
        </w:rPr>
        <w:t xml:space="preserve"> Policy</w:t>
      </w:r>
      <w:r w:rsidR="002C2B3C">
        <w:t xml:space="preserve"> </w:t>
      </w:r>
    </w:p>
    <w:p w14:paraId="05AE8C80" w14:textId="77777777" w:rsidR="002746C1" w:rsidRDefault="002C2B3C" w:rsidP="00DD6FFE">
      <w:pPr>
        <w:spacing w:afterLines="112" w:after="268" w:line="21" w:lineRule="atLeast"/>
        <w:ind w:left="730" w:right="2" w:hanging="14"/>
      </w:pPr>
      <w:r>
        <w:t xml:space="preserve">Any request for documentation of domestic violence, dating violence, sexual assault, or stalking will be in writing, will specify a deadline of 14 business days following receipt of the request, will describe the three forms of acceptable documentation, will provide explicit instructions on where and to whom the documentation must be submitted, and will state the consequences for failure to submit the documentation or request an extension in writing by the deadline. </w:t>
      </w:r>
    </w:p>
    <w:p w14:paraId="1450B669" w14:textId="77777777" w:rsidR="00DD189F" w:rsidRDefault="00DD189F" w:rsidP="00DD6FFE">
      <w:pPr>
        <w:spacing w:afterLines="112" w:after="268" w:line="21" w:lineRule="atLeast"/>
        <w:ind w:left="730" w:right="2" w:hanging="14"/>
      </w:pPr>
      <w:r>
        <w:t xml:space="preserve">OHCD may, in its discretion, extend the deadline for 10 business days.  In determining whether to extend the deadline, OHCD will consider factors that may contribute to the victim’s inability to provide documentation in a timely manner, including cognitive limitations, disabilities, limited English proficiency, absence from the unit, administrative </w:t>
      </w:r>
      <w:r>
        <w:lastRenderedPageBreak/>
        <w:t>delays, the danger of further violence, and the victim’s need to address health and safety issues.  Any extension by OHCD will be in writing.</w:t>
      </w:r>
    </w:p>
    <w:p w14:paraId="77729E8D" w14:textId="77777777" w:rsidR="00DD189F" w:rsidRDefault="00DD189F" w:rsidP="00DD6FFE">
      <w:pPr>
        <w:spacing w:afterLines="112" w:after="268" w:line="21" w:lineRule="atLeast"/>
        <w:ind w:left="730" w:right="2" w:hanging="14"/>
      </w:pPr>
      <w:r>
        <w:t>Once the victim provides documentation, OHCD will acknowledge receipt of the documentation within 10 business days.</w:t>
      </w:r>
    </w:p>
    <w:p w14:paraId="03398136" w14:textId="77777777" w:rsidR="00C22F00" w:rsidRDefault="002C2B3C" w:rsidP="00676C78">
      <w:pPr>
        <w:pStyle w:val="Heading1"/>
        <w:spacing w:after="0"/>
        <w:ind w:left="0" w:hanging="14"/>
      </w:pPr>
      <w:r>
        <w:t xml:space="preserve">Conflicting Documentation [24 CFR 5.2007(e)] </w:t>
      </w:r>
    </w:p>
    <w:p w14:paraId="501E9D01" w14:textId="77777777" w:rsidR="00C22F00" w:rsidRDefault="002C2B3C">
      <w:pPr>
        <w:spacing w:after="0"/>
        <w:ind w:left="-5" w:right="2"/>
      </w:pPr>
      <w:r>
        <w:t xml:space="preserve">In cases where the PHA receives conflicting certification documents from two or more members of a household, each claiming to be a victim and naming one or more of the other petitioning household members as the perpetrator, the PHA may determine which is the true victim by requiring each to provide acceptable third-party documentation, as described above (forms 2 and </w:t>
      </w:r>
    </w:p>
    <w:p w14:paraId="417A0589" w14:textId="77777777" w:rsidR="00DD189F" w:rsidRDefault="002C2B3C" w:rsidP="00676C78">
      <w:pPr>
        <w:spacing w:after="0" w:line="247" w:lineRule="auto"/>
        <w:ind w:left="0" w:hanging="14"/>
      </w:pPr>
      <w:r>
        <w:t>3). The PHA</w:t>
      </w:r>
      <w:r w:rsidR="00DD189F">
        <w:t xml:space="preserve"> may also request third-party documentation when submitted documentation contains information that conflicts with existing information already available to the PHA.  Individuals have 30 calendar days to return third-party verification to the PHA.  If the PHA does not receive third-party documentation, and the PHA will deny or terminate assistance as a result, the PHA must hold separate hearing for the tenants, [Notice PIH 2017-08].</w:t>
      </w:r>
    </w:p>
    <w:p w14:paraId="01331EE8" w14:textId="77777777" w:rsidR="00DD189F" w:rsidRDefault="00DD189F" w:rsidP="00676C78">
      <w:pPr>
        <w:spacing w:after="0" w:line="247" w:lineRule="auto"/>
        <w:ind w:left="0" w:hanging="14"/>
      </w:pPr>
    </w:p>
    <w:p w14:paraId="21355E5C" w14:textId="77777777" w:rsidR="00C22F00" w:rsidRDefault="00DD189F" w:rsidP="00676C78">
      <w:pPr>
        <w:spacing w:after="0" w:line="247" w:lineRule="auto"/>
        <w:ind w:left="0" w:hanging="14"/>
      </w:pPr>
      <w:r>
        <w:t>The PHA</w:t>
      </w:r>
      <w:r w:rsidR="002C2B3C">
        <w:t xml:space="preserve"> must honor any court orders issued to protect the victim or to address the distribution of property. </w:t>
      </w:r>
    </w:p>
    <w:p w14:paraId="1771AC1E" w14:textId="77777777" w:rsidR="00C22F00" w:rsidRDefault="00D92AA7" w:rsidP="00676C78">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7EE4BED1" w14:textId="77777777" w:rsidR="002746C1" w:rsidRDefault="002C2B3C" w:rsidP="00DD6FFE">
      <w:pPr>
        <w:spacing w:afterLines="112" w:after="268" w:line="21" w:lineRule="atLeast"/>
        <w:ind w:left="730" w:right="2" w:hanging="14"/>
      </w:pPr>
      <w:r>
        <w:t xml:space="preserve">If presented with conflicting certification documents from members of the same household, </w:t>
      </w:r>
      <w:r w:rsidR="00D92AA7">
        <w:t>OHCD</w:t>
      </w:r>
      <w:r>
        <w:t xml:space="preserve"> will attempt to determine which is the true victim by requiring each of them to provide third-party documentation in accordance with 24 CFR 5.2007(e) and by following any HUD guidance on how such determinations should be made. </w:t>
      </w:r>
      <w:r w:rsidR="008546D6">
        <w:t xml:space="preserve"> </w:t>
      </w:r>
    </w:p>
    <w:p w14:paraId="28795E29" w14:textId="77777777" w:rsidR="00DD189F" w:rsidRDefault="00DD189F" w:rsidP="00DD6FFE">
      <w:pPr>
        <w:spacing w:afterLines="112" w:after="268" w:line="21" w:lineRule="atLeast"/>
        <w:ind w:left="730" w:right="2" w:hanging="14"/>
      </w:pPr>
      <w:r>
        <w:t>When requesting third-party documentations, OHC will provide contact information for local domestic violence and legal aid offices.  In such cases, applicants or tenants will be given 30 calendar days from the date of the request to provide such documentation.</w:t>
      </w:r>
    </w:p>
    <w:p w14:paraId="531E2149" w14:textId="77777777" w:rsidR="00DD189F" w:rsidRDefault="00DD189F" w:rsidP="00DD6FFE">
      <w:pPr>
        <w:spacing w:afterLines="112" w:after="268" w:line="21" w:lineRule="atLeast"/>
        <w:ind w:left="730" w:right="2" w:hanging="14"/>
      </w:pPr>
      <w:r>
        <w:t xml:space="preserve">If OHCD does not receive third-party documentation within the required timeframe (and any extensions), OHCD will deny VAWA protection and will notify the applicant or tenant in writing </w:t>
      </w:r>
      <w:r w:rsidR="001D6B8D">
        <w:t>of the denial.  If, as a result, the applicant or tenant is denied or terminated from the program, OHCD will hold two separate hearings for the applicants or tenants.</w:t>
      </w:r>
    </w:p>
    <w:p w14:paraId="45EFD7EB" w14:textId="77777777" w:rsidR="00C22F00" w:rsidRDefault="002C2B3C">
      <w:pPr>
        <w:pStyle w:val="Heading1"/>
        <w:ind w:left="-5"/>
      </w:pPr>
      <w:r>
        <w:t xml:space="preserve">Discretion to Require No Formal Documentation [24 CFR 5.2007(d)] </w:t>
      </w:r>
    </w:p>
    <w:p w14:paraId="1D3B2984" w14:textId="77777777" w:rsidR="00C22F00" w:rsidRDefault="002C2B3C" w:rsidP="008546D6">
      <w:pPr>
        <w:spacing w:after="0" w:line="247" w:lineRule="auto"/>
        <w:ind w:left="0" w:hanging="14"/>
      </w:pPr>
      <w:r>
        <w:t xml:space="preserve">The PHA has the discretion to provide benefits to an individual based solely on the individual’s statement or other corroborating evidence—i.e., without requiring formal documentation of abuse in accordance with 24 CFR 5.2007(b). </w:t>
      </w:r>
      <w:r w:rsidR="00105594">
        <w:t xml:space="preserve"> HUD recommends documentation in a confidential manner when a verbal statement or other evidence is accepted.</w:t>
      </w:r>
    </w:p>
    <w:p w14:paraId="01B469F3" w14:textId="77777777" w:rsidR="00105594" w:rsidRDefault="00105594">
      <w:pPr>
        <w:spacing w:after="160" w:line="259" w:lineRule="auto"/>
        <w:ind w:left="0" w:firstLine="0"/>
        <w:rPr>
          <w:u w:val="single" w:color="000000"/>
        </w:rPr>
      </w:pPr>
      <w:r>
        <w:rPr>
          <w:u w:val="single" w:color="000000"/>
        </w:rPr>
        <w:br w:type="page"/>
      </w:r>
    </w:p>
    <w:p w14:paraId="01513D36" w14:textId="77777777" w:rsidR="00C22F00" w:rsidRDefault="00D92AA7" w:rsidP="008546D6">
      <w:pPr>
        <w:spacing w:afterLines="45" w:after="108" w:line="21" w:lineRule="atLeast"/>
        <w:ind w:left="720" w:hanging="14"/>
      </w:pPr>
      <w:r>
        <w:rPr>
          <w:u w:val="single" w:color="000000"/>
        </w:rPr>
        <w:lastRenderedPageBreak/>
        <w:t>OHCD</w:t>
      </w:r>
      <w:r w:rsidR="002C2B3C">
        <w:rPr>
          <w:u w:val="single" w:color="000000"/>
        </w:rPr>
        <w:t xml:space="preserve"> Policy</w:t>
      </w:r>
      <w:r w:rsidR="002C2B3C">
        <w:t xml:space="preserve"> </w:t>
      </w:r>
    </w:p>
    <w:p w14:paraId="24A6015C" w14:textId="77777777" w:rsidR="002746C1" w:rsidRDefault="002C2B3C" w:rsidP="00F713E6">
      <w:pPr>
        <w:spacing w:afterLines="112" w:after="268" w:line="21" w:lineRule="atLeast"/>
        <w:ind w:left="730" w:right="2" w:hanging="14"/>
      </w:pPr>
      <w:r>
        <w:t xml:space="preserve">If </w:t>
      </w:r>
      <w:r w:rsidR="00D92AA7">
        <w:t>OHCD</w:t>
      </w:r>
      <w:r>
        <w:t xml:space="preserve"> accepts an individual’s statement or other corroborating evidence </w:t>
      </w:r>
      <w:r w:rsidR="00A6475C">
        <w:t>as determined by the victim</w:t>
      </w:r>
      <w:r w:rsidR="00105594">
        <w:t xml:space="preserve"> </w:t>
      </w:r>
      <w:r>
        <w:t xml:space="preserve">of domestic violence, dating violence, sexual assault, or stalking, </w:t>
      </w:r>
      <w:r w:rsidR="00D92AA7">
        <w:t>OHCD</w:t>
      </w:r>
      <w:r>
        <w:t xml:space="preserve"> will document acceptance of the statement or evidence in the individual’s file.  </w:t>
      </w:r>
    </w:p>
    <w:p w14:paraId="0F8EEE80" w14:textId="77777777" w:rsidR="00C22F00" w:rsidRDefault="002C2B3C" w:rsidP="00F713E6">
      <w:pPr>
        <w:pStyle w:val="Heading1"/>
        <w:spacing w:after="109" w:line="252" w:lineRule="auto"/>
        <w:ind w:left="0" w:hanging="14"/>
      </w:pPr>
      <w:r>
        <w:t xml:space="preserve">Failure to Provide Documentation [24 CFR 5.2007(c)] </w:t>
      </w:r>
    </w:p>
    <w:p w14:paraId="79606127" w14:textId="77777777" w:rsidR="00C22F00" w:rsidRDefault="002C2B3C">
      <w:pPr>
        <w:spacing w:after="235"/>
        <w:ind w:left="-5" w:right="2"/>
      </w:pPr>
      <w:r>
        <w:t xml:space="preserve">In order to deny relief for protection under VAWA, a PHA must provide the individual requesting relief with a written request for documentation of abuse. If the individual fails to provide the documentation within 14 business days from the date of receipt, or such longer time as the PHA may allow, the PHA may deny relief for protection under VAWA. </w:t>
      </w:r>
    </w:p>
    <w:p w14:paraId="017C03A7" w14:textId="77777777" w:rsidR="008546D6" w:rsidRDefault="002C2B3C">
      <w:pPr>
        <w:spacing w:after="216" w:line="259" w:lineRule="auto"/>
        <w:ind w:left="0" w:firstLine="0"/>
        <w:rPr>
          <w:b/>
        </w:rPr>
      </w:pPr>
      <w:r>
        <w:rPr>
          <w:b/>
        </w:rPr>
        <w:t xml:space="preserve"> </w:t>
      </w:r>
    </w:p>
    <w:p w14:paraId="0DA4DDE3" w14:textId="77777777" w:rsidR="008546D6" w:rsidRDefault="008546D6" w:rsidP="008546D6">
      <w:r>
        <w:br w:type="page"/>
      </w:r>
    </w:p>
    <w:p w14:paraId="08E0F422" w14:textId="77777777" w:rsidR="00C22F00" w:rsidRDefault="002C2B3C" w:rsidP="00E71857">
      <w:pPr>
        <w:pStyle w:val="Heading1"/>
        <w:ind w:left="0" w:hanging="14"/>
      </w:pPr>
      <w:r>
        <w:lastRenderedPageBreak/>
        <w:t xml:space="preserve">16-IX.E. CONFIDENTIALITY [24 CFR 5.2007(b)(4)] </w:t>
      </w:r>
    </w:p>
    <w:p w14:paraId="390270D7" w14:textId="77777777" w:rsidR="00C22F00" w:rsidRDefault="002C2B3C">
      <w:pPr>
        <w:ind w:left="-5" w:right="2"/>
      </w:pPr>
      <w:r>
        <w:t xml:space="preserve">All information provided to the PHA regarding domestic violence, dating violence, sexual assault, or stalking, including the fact that an individual is a victim of such violence or stalking, must be retained in confidence. This means that the PHA (1) may not enter the information into any shared database, (2) may not allow employees or others to access the information unless they are explicitly authorized to do so and have a need to know the information for purposes of their work, and (3) may not provide the information to any other entity or individual, except to the extent that the disclosure is (a) requested or consented to by the individual in writing, (b) required for use in an eviction proceeding, or (c) otherwise required by applicable law. </w:t>
      </w:r>
    </w:p>
    <w:p w14:paraId="2DAFB7F1" w14:textId="77777777" w:rsidR="00C22F00" w:rsidRDefault="00D92AA7" w:rsidP="008546D6">
      <w:pPr>
        <w:spacing w:afterLines="45" w:after="108" w:line="21" w:lineRule="atLeast"/>
        <w:ind w:left="720" w:hanging="14"/>
      </w:pPr>
      <w:r>
        <w:rPr>
          <w:u w:val="single" w:color="000000"/>
        </w:rPr>
        <w:t>OHCD</w:t>
      </w:r>
      <w:r w:rsidR="002C2B3C">
        <w:rPr>
          <w:u w:val="single" w:color="000000"/>
        </w:rPr>
        <w:t xml:space="preserve"> Policy</w:t>
      </w:r>
      <w:r w:rsidR="002C2B3C">
        <w:t xml:space="preserve"> </w:t>
      </w:r>
    </w:p>
    <w:p w14:paraId="493073D0" w14:textId="77777777" w:rsidR="00F713E6" w:rsidRDefault="002C2B3C" w:rsidP="008129DA">
      <w:pPr>
        <w:spacing w:afterLines="112" w:after="268" w:line="21" w:lineRule="atLeast"/>
        <w:ind w:left="730" w:right="2" w:hanging="14"/>
      </w:pPr>
      <w:r>
        <w:t xml:space="preserve">If disclosure is required for use in an eviction proceeding or is otherwise required by applicable law, </w:t>
      </w:r>
      <w:r w:rsidR="00D92AA7">
        <w:t>OHCD</w:t>
      </w:r>
      <w:r>
        <w:t xml:space="preserve"> will inform the victim before disclosure occurs so that safety risks can be identified and addressed. </w:t>
      </w:r>
    </w:p>
    <w:p w14:paraId="62D7D58A" w14:textId="77777777" w:rsidR="00F713E6" w:rsidRDefault="00F713E6">
      <w:pPr>
        <w:spacing w:after="0" w:line="259" w:lineRule="auto"/>
        <w:ind w:left="0" w:firstLine="0"/>
      </w:pPr>
    </w:p>
    <w:p w14:paraId="0D280D51" w14:textId="77777777" w:rsidR="00E71857" w:rsidRPr="00E71857" w:rsidRDefault="00E71857" w:rsidP="00E71857">
      <w:pPr>
        <w:pStyle w:val="Heading1"/>
        <w:spacing w:line="312" w:lineRule="auto"/>
        <w:ind w:left="0" w:hanging="14"/>
        <w:rPr>
          <w:color w:val="FF0000"/>
        </w:rPr>
      </w:pPr>
      <w:r w:rsidRPr="00E71857">
        <w:rPr>
          <w:color w:val="FF0000"/>
        </w:rPr>
        <w:t xml:space="preserve">16-IX.F. ELECTRONIC SIGNATURES &amp; SCANNED DOCUMENTS </w:t>
      </w:r>
    </w:p>
    <w:p w14:paraId="54938B68" w14:textId="77777777" w:rsidR="00E71857" w:rsidRDefault="00E71857" w:rsidP="00E71857">
      <w:pPr>
        <w:spacing w:after="0" w:line="259" w:lineRule="auto"/>
        <w:ind w:left="0" w:firstLine="0"/>
        <w:rPr>
          <w:color w:val="FF0000"/>
        </w:rPr>
      </w:pPr>
      <w:r w:rsidRPr="00E71857">
        <w:rPr>
          <w:color w:val="FF0000"/>
        </w:rPr>
        <w:t xml:space="preserve">Electronic records and signatures carry the same weight and legal effect as traditional paper documents and handwritten signatures. PHA will not deny the legal effect or enforceability of a document solely because it is in electronic form. (Electronic Signatures in Global and National Commerce Act (ESIGN, 2000) and the Uniform Electronic Transactions Act (UETA, 1999). </w:t>
      </w:r>
    </w:p>
    <w:p w14:paraId="3B57EA5A" w14:textId="77777777" w:rsidR="002F5F06" w:rsidRPr="00E71857" w:rsidRDefault="002F5F06" w:rsidP="00E71857">
      <w:pPr>
        <w:spacing w:after="0" w:line="259" w:lineRule="auto"/>
        <w:ind w:left="0" w:firstLine="0"/>
        <w:rPr>
          <w:color w:val="FF0000"/>
        </w:rPr>
      </w:pPr>
    </w:p>
    <w:p w14:paraId="36C642CE" w14:textId="77777777" w:rsidR="00F713E6" w:rsidRPr="00E71857" w:rsidRDefault="00E71857" w:rsidP="00E71857">
      <w:pPr>
        <w:spacing w:after="0" w:line="259" w:lineRule="auto"/>
        <w:ind w:left="0" w:firstLine="0"/>
        <w:rPr>
          <w:color w:val="FF0000"/>
        </w:rPr>
      </w:pPr>
      <w:r w:rsidRPr="00E71857">
        <w:rPr>
          <w:color w:val="FF0000"/>
        </w:rPr>
        <w:t>PHA will accept scanned documents to verify program information. If at any time, PHA has reason to believe that documents have been altered or contain fraudulent information, PHA may request additional documentation to verify program information.</w:t>
      </w:r>
    </w:p>
    <w:p w14:paraId="6EFDB6F1" w14:textId="77777777" w:rsidR="00D37BD6" w:rsidRDefault="00D37BD6">
      <w:pPr>
        <w:spacing w:after="0" w:line="259" w:lineRule="auto"/>
        <w:ind w:left="0" w:firstLine="0"/>
      </w:pPr>
    </w:p>
    <w:p w14:paraId="41E6AB50" w14:textId="77777777" w:rsidR="00D37BD6" w:rsidRPr="00D37BD6" w:rsidRDefault="00D37BD6" w:rsidP="00D37BD6"/>
    <w:p w14:paraId="4946FC32" w14:textId="77777777" w:rsidR="00D37BD6" w:rsidRPr="00D37BD6" w:rsidRDefault="00D37BD6" w:rsidP="00D37BD6"/>
    <w:p w14:paraId="4345E5BA" w14:textId="77777777" w:rsidR="00D37BD6" w:rsidRPr="00D37BD6" w:rsidRDefault="00D37BD6" w:rsidP="00D37BD6"/>
    <w:p w14:paraId="6B8AE90F" w14:textId="77777777" w:rsidR="00D37BD6" w:rsidRPr="00D37BD6" w:rsidRDefault="00D37BD6" w:rsidP="00D37BD6"/>
    <w:p w14:paraId="4B1BD225" w14:textId="77777777" w:rsidR="00D37BD6" w:rsidRPr="00D37BD6" w:rsidRDefault="00D37BD6" w:rsidP="00D37BD6"/>
    <w:p w14:paraId="0559AC4A" w14:textId="77777777" w:rsidR="00D37BD6" w:rsidRPr="00D37BD6" w:rsidRDefault="00D37BD6" w:rsidP="00D37BD6"/>
    <w:p w14:paraId="5C333400" w14:textId="77777777" w:rsidR="00D37BD6" w:rsidRPr="00D37BD6" w:rsidRDefault="00D37BD6" w:rsidP="00D37BD6"/>
    <w:p w14:paraId="335EC8C8" w14:textId="77777777" w:rsidR="00D37BD6" w:rsidRPr="00D37BD6" w:rsidRDefault="00D37BD6" w:rsidP="00D37BD6"/>
    <w:p w14:paraId="56495FE5" w14:textId="77777777" w:rsidR="00D37BD6" w:rsidRPr="00D37BD6" w:rsidRDefault="00D37BD6" w:rsidP="00D37BD6"/>
    <w:p w14:paraId="57F0B9B8" w14:textId="77777777" w:rsidR="00D37BD6" w:rsidRDefault="00D37BD6" w:rsidP="00D37BD6"/>
    <w:p w14:paraId="4911A667" w14:textId="77777777" w:rsidR="00D37BD6" w:rsidRDefault="00D37BD6">
      <w:pPr>
        <w:spacing w:after="160" w:line="259" w:lineRule="auto"/>
        <w:ind w:left="0" w:firstLine="0"/>
      </w:pPr>
      <w:r>
        <w:br w:type="page"/>
      </w:r>
    </w:p>
    <w:p w14:paraId="4529A019" w14:textId="77777777" w:rsidR="00D37BD6" w:rsidRPr="00D37BD6" w:rsidRDefault="00D37BD6" w:rsidP="00D37BD6">
      <w:pPr>
        <w:pBdr>
          <w:top w:val="single" w:sz="4" w:space="1" w:color="auto"/>
          <w:left w:val="single" w:sz="4" w:space="4" w:color="auto"/>
          <w:bottom w:val="single" w:sz="4" w:space="1" w:color="auto"/>
          <w:right w:val="single" w:sz="4" w:space="4" w:color="auto"/>
        </w:pBdr>
        <w:spacing w:before="120" w:after="0" w:line="240" w:lineRule="auto"/>
        <w:ind w:left="0" w:firstLine="0"/>
        <w:jc w:val="center"/>
        <w:rPr>
          <w:b/>
          <w:caps/>
          <w:color w:val="auto"/>
          <w:szCs w:val="24"/>
        </w:rPr>
      </w:pPr>
      <w:r w:rsidRPr="00D37BD6">
        <w:rPr>
          <w:b/>
          <w:color w:val="auto"/>
          <w:szCs w:val="24"/>
        </w:rPr>
        <w:lastRenderedPageBreak/>
        <w:t xml:space="preserve">EXHIBIT 16-1: SAMPLE </w:t>
      </w:r>
      <w:r w:rsidRPr="00D37BD6">
        <w:rPr>
          <w:b/>
          <w:caps/>
          <w:color w:val="auto"/>
          <w:szCs w:val="24"/>
        </w:rPr>
        <w:t>Notice of Occupancy Rights Under the Violence Against Women Act, Form HUD-5380</w:t>
      </w:r>
    </w:p>
    <w:p w14:paraId="68EFC163" w14:textId="77777777" w:rsidR="00D37BD6" w:rsidRPr="00D37BD6" w:rsidRDefault="00D37BD6" w:rsidP="00D37BD6">
      <w:pPr>
        <w:spacing w:before="240" w:after="0" w:line="360" w:lineRule="auto"/>
        <w:ind w:left="0" w:right="115" w:firstLine="0"/>
        <w:jc w:val="center"/>
        <w:rPr>
          <w:b/>
          <w:bCs/>
          <w:color w:val="auto"/>
          <w:szCs w:val="24"/>
        </w:rPr>
      </w:pPr>
      <w:r>
        <w:rPr>
          <w:b/>
          <w:bCs/>
          <w:color w:val="auto"/>
          <w:szCs w:val="24"/>
        </w:rPr>
        <w:t>Prince William County Office of Housing &amp; Community Development</w:t>
      </w:r>
      <w:r w:rsidRPr="00D37BD6">
        <w:rPr>
          <w:b/>
          <w:bCs/>
          <w:color w:val="auto"/>
          <w:szCs w:val="24"/>
          <w:vertAlign w:val="superscript"/>
        </w:rPr>
        <w:footnoteReference w:id="1"/>
      </w:r>
    </w:p>
    <w:p w14:paraId="50DAD8CB" w14:textId="77777777" w:rsidR="00D37BD6" w:rsidRPr="00D37BD6" w:rsidRDefault="00D37BD6" w:rsidP="00D37BD6">
      <w:pPr>
        <w:spacing w:after="0" w:line="360" w:lineRule="auto"/>
        <w:ind w:left="0" w:right="115" w:firstLine="0"/>
        <w:jc w:val="center"/>
        <w:rPr>
          <w:b/>
          <w:color w:val="auto"/>
          <w:szCs w:val="20"/>
        </w:rPr>
      </w:pPr>
      <w:r w:rsidRPr="00D37BD6">
        <w:rPr>
          <w:b/>
          <w:color w:val="auto"/>
          <w:szCs w:val="20"/>
        </w:rPr>
        <w:t>Notice of Occupancy Rights under the Violence Against Women Act</w:t>
      </w:r>
      <w:r w:rsidRPr="00D37BD6">
        <w:rPr>
          <w:color w:val="auto"/>
          <w:szCs w:val="20"/>
          <w:vertAlign w:val="superscript"/>
        </w:rPr>
        <w:footnoteReference w:id="2"/>
      </w:r>
    </w:p>
    <w:p w14:paraId="76BBB7D0" w14:textId="77777777" w:rsidR="00D37BD6" w:rsidRPr="00D37BD6" w:rsidRDefault="00D37BD6" w:rsidP="00D37BD6">
      <w:pPr>
        <w:spacing w:before="240" w:after="0" w:line="360" w:lineRule="auto"/>
        <w:ind w:left="0" w:right="-14" w:firstLine="0"/>
        <w:rPr>
          <w:color w:val="auto"/>
          <w:szCs w:val="20"/>
        </w:rPr>
      </w:pPr>
      <w:r w:rsidRPr="00D37BD6">
        <w:rPr>
          <w:b/>
          <w:color w:val="auto"/>
          <w:szCs w:val="20"/>
        </w:rPr>
        <w:t>To all Tenants and Applicants</w:t>
      </w:r>
    </w:p>
    <w:p w14:paraId="1A879F20"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The Violence Against Women Act (VAWA) provides protections for victims of domestic violence, dating violence, sexual assault, or stalking.  VAWA protections are not only available to </w:t>
      </w:r>
      <w:proofErr w:type="gramStart"/>
      <w:r w:rsidRPr="00D37BD6">
        <w:rPr>
          <w:color w:val="auto"/>
          <w:szCs w:val="20"/>
        </w:rPr>
        <w:t>women, but</w:t>
      </w:r>
      <w:proofErr w:type="gramEnd"/>
      <w:r w:rsidRPr="00D37BD6">
        <w:rPr>
          <w:color w:val="auto"/>
          <w:szCs w:val="20"/>
        </w:rPr>
        <w:t xml:space="preserve"> are available equally to all individuals regardless of sex, gender identity, or sexual orientation.</w:t>
      </w:r>
      <w:r w:rsidRPr="00D37BD6">
        <w:rPr>
          <w:color w:val="auto"/>
          <w:szCs w:val="20"/>
          <w:vertAlign w:val="superscript"/>
        </w:rPr>
        <w:footnoteReference w:id="3"/>
      </w:r>
      <w:r w:rsidRPr="00D37BD6">
        <w:rPr>
          <w:color w:val="auto"/>
          <w:szCs w:val="20"/>
        </w:rPr>
        <w:t xml:space="preserve">  The U.S. Department of Housing and Urban Development (HUD) is the Federal agency that oversees that</w:t>
      </w:r>
      <w:r w:rsidR="00105594">
        <w:rPr>
          <w:color w:val="auto"/>
          <w:szCs w:val="20"/>
        </w:rPr>
        <w:t xml:space="preserve"> the</w:t>
      </w:r>
      <w:r w:rsidRPr="00D37BD6">
        <w:rPr>
          <w:color w:val="auto"/>
          <w:szCs w:val="20"/>
        </w:rPr>
        <w:t xml:space="preserve"> </w:t>
      </w:r>
      <w:r>
        <w:rPr>
          <w:b/>
          <w:color w:val="auto"/>
          <w:szCs w:val="20"/>
          <w:u w:val="single"/>
        </w:rPr>
        <w:t>Housing Choice Voucher</w:t>
      </w:r>
      <w:r w:rsidR="006B51DF">
        <w:rPr>
          <w:b/>
          <w:color w:val="auto"/>
          <w:szCs w:val="20"/>
          <w:u w:val="single"/>
        </w:rPr>
        <w:t xml:space="preserve"> (HCV)</w:t>
      </w:r>
      <w:r w:rsidRPr="00D37BD6">
        <w:rPr>
          <w:b/>
          <w:color w:val="auto"/>
          <w:szCs w:val="20"/>
        </w:rPr>
        <w:t xml:space="preserve"> </w:t>
      </w:r>
      <w:r w:rsidRPr="00D37BD6">
        <w:rPr>
          <w:color w:val="auto"/>
          <w:szCs w:val="20"/>
        </w:rPr>
        <w:t xml:space="preserve">is in compliance with VAWA.  This notice explains your rights under VAWA.  </w:t>
      </w:r>
      <w:r w:rsidRPr="00D37BD6">
        <w:rPr>
          <w:rFonts w:eastAsia="Arial"/>
          <w:szCs w:val="20"/>
        </w:rPr>
        <w:t>A HUD-approved certification form is attached to this notice.  You can fill out this form to show that you are or have been a victim of domestic violence, dating violence, sexual assault, or stalking, and that you wish to use your rights under VAWA.”</w:t>
      </w:r>
    </w:p>
    <w:p w14:paraId="5FF04C24" w14:textId="77777777" w:rsidR="00D37BD6" w:rsidRPr="00D37BD6" w:rsidRDefault="00D37BD6" w:rsidP="00D37BD6">
      <w:pPr>
        <w:spacing w:before="240" w:after="0" w:line="360" w:lineRule="auto"/>
        <w:ind w:left="0" w:right="-14" w:firstLine="0"/>
        <w:rPr>
          <w:b/>
          <w:color w:val="auto"/>
          <w:szCs w:val="20"/>
        </w:rPr>
      </w:pPr>
      <w:r w:rsidRPr="00D37BD6">
        <w:rPr>
          <w:b/>
          <w:color w:val="auto"/>
          <w:szCs w:val="20"/>
        </w:rPr>
        <w:t>Protections for Applicants</w:t>
      </w:r>
    </w:p>
    <w:p w14:paraId="20A5DFCA"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If you otherwise qualify for assistance under</w:t>
      </w:r>
      <w:r w:rsidR="00105594">
        <w:rPr>
          <w:color w:val="auto"/>
          <w:szCs w:val="20"/>
        </w:rPr>
        <w:t xml:space="preserve"> the</w:t>
      </w:r>
      <w:r w:rsidRPr="00D37BD6">
        <w:rPr>
          <w:color w:val="auto"/>
          <w:szCs w:val="20"/>
        </w:rPr>
        <w:t xml:space="preserve"> </w:t>
      </w:r>
      <w:r>
        <w:rPr>
          <w:b/>
          <w:color w:val="auto"/>
          <w:szCs w:val="20"/>
          <w:u w:val="single"/>
        </w:rPr>
        <w:t>Housing Choice Voucher</w:t>
      </w:r>
      <w:r w:rsidRPr="00D37BD6">
        <w:rPr>
          <w:b/>
          <w:color w:val="auto"/>
          <w:szCs w:val="20"/>
          <w:u w:val="single"/>
        </w:rPr>
        <w:t xml:space="preserve"> </w:t>
      </w:r>
      <w:r w:rsidR="006B51DF">
        <w:rPr>
          <w:b/>
          <w:color w:val="auto"/>
          <w:szCs w:val="20"/>
          <w:u w:val="single"/>
        </w:rPr>
        <w:t>(HCV)</w:t>
      </w:r>
      <w:r w:rsidRPr="00D37BD6">
        <w:rPr>
          <w:b/>
          <w:color w:val="auto"/>
          <w:szCs w:val="20"/>
        </w:rPr>
        <w:t>,</w:t>
      </w:r>
      <w:r w:rsidRPr="00D37BD6">
        <w:rPr>
          <w:color w:val="auto"/>
          <w:szCs w:val="20"/>
        </w:rPr>
        <w:t xml:space="preserve"> you cannot be denied admission or denied assistance because you are or have been a victim of domestic violence, dating violence, sexual assault, or stalking.</w:t>
      </w:r>
    </w:p>
    <w:p w14:paraId="168712A4" w14:textId="77777777" w:rsidR="00D37BD6" w:rsidRPr="00D37BD6" w:rsidRDefault="00D37BD6" w:rsidP="00D37BD6">
      <w:pPr>
        <w:spacing w:before="240" w:after="0" w:line="360" w:lineRule="auto"/>
        <w:ind w:left="0" w:right="-14" w:firstLine="0"/>
        <w:rPr>
          <w:b/>
          <w:color w:val="auto"/>
          <w:szCs w:val="20"/>
        </w:rPr>
      </w:pPr>
      <w:r w:rsidRPr="00D37BD6">
        <w:rPr>
          <w:b/>
          <w:color w:val="auto"/>
          <w:szCs w:val="20"/>
        </w:rPr>
        <w:br w:type="page"/>
      </w:r>
      <w:r w:rsidRPr="00D37BD6">
        <w:rPr>
          <w:b/>
          <w:color w:val="auto"/>
          <w:szCs w:val="20"/>
        </w:rPr>
        <w:lastRenderedPageBreak/>
        <w:t>Protections for Tenants</w:t>
      </w:r>
    </w:p>
    <w:p w14:paraId="56E2D147"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If you are receiving assistance under </w:t>
      </w:r>
      <w:r>
        <w:rPr>
          <w:b/>
          <w:color w:val="auto"/>
          <w:szCs w:val="20"/>
          <w:u w:val="single"/>
        </w:rPr>
        <w:t>Housing Choice Voucher</w:t>
      </w:r>
      <w:r w:rsidRPr="00D37BD6">
        <w:rPr>
          <w:b/>
          <w:color w:val="auto"/>
          <w:szCs w:val="20"/>
          <w:u w:val="single"/>
        </w:rPr>
        <w:t xml:space="preserve"> </w:t>
      </w:r>
      <w:r w:rsidR="006B51DF">
        <w:rPr>
          <w:b/>
          <w:color w:val="auto"/>
          <w:szCs w:val="20"/>
          <w:u w:val="single"/>
        </w:rPr>
        <w:t>(HCV)</w:t>
      </w:r>
      <w:r w:rsidRPr="00D37BD6">
        <w:rPr>
          <w:b/>
          <w:color w:val="auto"/>
          <w:szCs w:val="20"/>
        </w:rPr>
        <w:t>,</w:t>
      </w:r>
      <w:r w:rsidRPr="00D37BD6">
        <w:rPr>
          <w:color w:val="auto"/>
          <w:szCs w:val="20"/>
        </w:rPr>
        <w:t xml:space="preserve"> you may not be denied assistance, terminated from participation, or be evicted from your rental housing because you are or have been a victim of domestic violence, dating violence, sexual assault, or stalking.</w:t>
      </w:r>
    </w:p>
    <w:p w14:paraId="5683775E"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rFonts w:eastAsia="Calibri"/>
          <w:color w:val="auto"/>
          <w:szCs w:val="20"/>
        </w:rPr>
      </w:pPr>
      <w:r w:rsidRPr="00D37BD6">
        <w:rPr>
          <w:color w:val="auto"/>
          <w:szCs w:val="20"/>
        </w:rPr>
        <w:t xml:space="preserve">Also, </w:t>
      </w:r>
      <w:r w:rsidRPr="00D37BD6">
        <w:rPr>
          <w:rFonts w:eastAsia="Calibri"/>
          <w:color w:val="auto"/>
          <w:szCs w:val="20"/>
        </w:rPr>
        <w:t xml:space="preserve">if you or an affiliated individual of yours is or has been the victim of domestic violence, dating violence, sexual assault, or stalking by a member of your household or any guest, you may not be denied </w:t>
      </w:r>
      <w:r w:rsidRPr="00D37BD6">
        <w:rPr>
          <w:color w:val="auto"/>
          <w:szCs w:val="20"/>
        </w:rPr>
        <w:t xml:space="preserve">rental assistance or occupancy rights under </w:t>
      </w:r>
      <w:r>
        <w:rPr>
          <w:b/>
          <w:color w:val="auto"/>
          <w:szCs w:val="20"/>
          <w:u w:val="single"/>
        </w:rPr>
        <w:t>Housing Choice Voucher</w:t>
      </w:r>
      <w:r w:rsidR="006B51DF">
        <w:rPr>
          <w:b/>
          <w:color w:val="auto"/>
          <w:szCs w:val="20"/>
          <w:u w:val="single"/>
        </w:rPr>
        <w:t xml:space="preserve"> (HCV)</w:t>
      </w:r>
      <w:r w:rsidRPr="00D37BD6">
        <w:rPr>
          <w:color w:val="auto"/>
          <w:szCs w:val="20"/>
        </w:rPr>
        <w:t xml:space="preserve"> solely on the basis of </w:t>
      </w:r>
      <w:r w:rsidRPr="00D37BD6">
        <w:rPr>
          <w:rFonts w:eastAsia="Calibri"/>
          <w:color w:val="auto"/>
          <w:szCs w:val="20"/>
        </w:rPr>
        <w:t>criminal activity directly relating to that domestic violence, dating violence, sexual assault, or stalking.</w:t>
      </w:r>
    </w:p>
    <w:p w14:paraId="0C87448B"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rFonts w:eastAsia="Calibri"/>
          <w:color w:val="auto"/>
          <w:szCs w:val="20"/>
        </w:rPr>
      </w:pPr>
      <w:r w:rsidRPr="00D37BD6">
        <w:rPr>
          <w:rFonts w:eastAsia="Calibri"/>
          <w:color w:val="auto"/>
          <w:szCs w:val="20"/>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14:paraId="3C5D317C" w14:textId="77777777" w:rsidR="00D37BD6" w:rsidRPr="00D37BD6" w:rsidRDefault="00D37BD6" w:rsidP="00D37BD6">
      <w:pPr>
        <w:spacing w:before="240" w:after="0" w:line="360" w:lineRule="auto"/>
        <w:ind w:left="0" w:right="-14" w:firstLine="0"/>
        <w:rPr>
          <w:b/>
          <w:color w:val="auto"/>
          <w:szCs w:val="20"/>
        </w:rPr>
      </w:pPr>
      <w:r w:rsidRPr="00D37BD6">
        <w:rPr>
          <w:b/>
          <w:color w:val="auto"/>
          <w:szCs w:val="20"/>
        </w:rPr>
        <w:t>Removing the Abuser or Perpetrator from the Household</w:t>
      </w:r>
    </w:p>
    <w:p w14:paraId="5E40233C" w14:textId="77777777" w:rsidR="00D37BD6" w:rsidRPr="00D37BD6" w:rsidRDefault="00105594"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Pr>
          <w:color w:val="auto"/>
          <w:szCs w:val="20"/>
        </w:rPr>
        <w:t>The PHA</w:t>
      </w:r>
      <w:r w:rsidR="00D37BD6" w:rsidRPr="00D37BD6">
        <w:rPr>
          <w:color w:val="auto"/>
          <w:szCs w:val="20"/>
        </w:rPr>
        <w:t xml:space="preserve"> may divide (bifurcate) your lease in order to evict the individual or terminate the assistance of the individual who has engaged in criminal </w:t>
      </w:r>
      <w:r w:rsidR="00D37BD6" w:rsidRPr="00D37BD6">
        <w:rPr>
          <w:rFonts w:eastAsia="Calibri"/>
          <w:color w:val="auto"/>
          <w:szCs w:val="20"/>
        </w:rPr>
        <w:t>activity (the abuser or perpetrator) directly relating to domestic violence, dating violence, sexual assault, or stalking</w:t>
      </w:r>
      <w:r w:rsidR="00D37BD6" w:rsidRPr="00D37BD6">
        <w:rPr>
          <w:color w:val="auto"/>
          <w:szCs w:val="20"/>
        </w:rPr>
        <w:t xml:space="preserve">.  </w:t>
      </w:r>
    </w:p>
    <w:p w14:paraId="5D948FAF"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If </w:t>
      </w:r>
      <w:r w:rsidR="00105594">
        <w:rPr>
          <w:color w:val="auto"/>
          <w:szCs w:val="20"/>
        </w:rPr>
        <w:t>the PHA</w:t>
      </w:r>
      <w:r w:rsidRPr="00D37BD6">
        <w:rPr>
          <w:color w:val="auto"/>
          <w:szCs w:val="20"/>
        </w:rPr>
        <w:t xml:space="preserve"> chooses to remove the abuser or perpetrator, </w:t>
      </w:r>
      <w:r w:rsidR="00105594">
        <w:rPr>
          <w:color w:val="auto"/>
          <w:szCs w:val="20"/>
        </w:rPr>
        <w:t>the PHA</w:t>
      </w:r>
      <w:r w:rsidRPr="00D37BD6">
        <w:rPr>
          <w:color w:val="auto"/>
          <w:szCs w:val="20"/>
        </w:rPr>
        <w:t xml:space="preserve"> may not take away the rights of eligible tenants to the unit or otherwise punish the remaining tenants.  If the evicted abuser or perpetrator was the sole tenant to have established eligibility for assistance under the program, </w:t>
      </w:r>
      <w:r w:rsidR="00105594">
        <w:rPr>
          <w:color w:val="auto"/>
          <w:szCs w:val="20"/>
        </w:rPr>
        <w:t>The PHA</w:t>
      </w:r>
      <w:r w:rsidRPr="00D37BD6">
        <w:rPr>
          <w:color w:val="auto"/>
          <w:szCs w:val="20"/>
        </w:rPr>
        <w:t xml:space="preserve"> must allow the tenant who is or has been a victim and other household members to remain in the unit for a period of time, in order to establish eligibility under the program or under another HUD housing program covered by VAWA, </w:t>
      </w:r>
      <w:proofErr w:type="gramStart"/>
      <w:r w:rsidRPr="00D37BD6">
        <w:rPr>
          <w:color w:val="auto"/>
          <w:szCs w:val="20"/>
        </w:rPr>
        <w:t>or,</w:t>
      </w:r>
      <w:proofErr w:type="gramEnd"/>
      <w:r w:rsidRPr="00D37BD6">
        <w:rPr>
          <w:color w:val="auto"/>
          <w:szCs w:val="20"/>
        </w:rPr>
        <w:t xml:space="preserve"> find alternative housing.  </w:t>
      </w:r>
    </w:p>
    <w:p w14:paraId="27591314"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In removing the abuser or perpetrator from the household, </w:t>
      </w:r>
      <w:r w:rsidR="00105594">
        <w:rPr>
          <w:color w:val="auto"/>
          <w:szCs w:val="20"/>
        </w:rPr>
        <w:t>the PHA</w:t>
      </w:r>
      <w:r w:rsidRPr="00D37BD6">
        <w:rPr>
          <w:color w:val="auto"/>
          <w:szCs w:val="20"/>
        </w:rPr>
        <w:t xml:space="preserve"> must follow </w:t>
      </w:r>
      <w:r w:rsidR="00105594">
        <w:rPr>
          <w:color w:val="auto"/>
          <w:szCs w:val="20"/>
        </w:rPr>
        <w:t>f</w:t>
      </w:r>
      <w:r w:rsidRPr="00D37BD6">
        <w:rPr>
          <w:color w:val="auto"/>
          <w:szCs w:val="20"/>
        </w:rPr>
        <w:t xml:space="preserve">ederal, </w:t>
      </w:r>
      <w:r w:rsidR="00105594">
        <w:rPr>
          <w:color w:val="auto"/>
          <w:szCs w:val="20"/>
        </w:rPr>
        <w:t>s</w:t>
      </w:r>
      <w:r w:rsidRPr="00D37BD6">
        <w:rPr>
          <w:color w:val="auto"/>
          <w:szCs w:val="20"/>
        </w:rPr>
        <w:t xml:space="preserve">tate, and local eviction procedures.  In order to divide a lease, </w:t>
      </w:r>
      <w:r w:rsidR="00105594">
        <w:rPr>
          <w:color w:val="auto"/>
          <w:szCs w:val="20"/>
        </w:rPr>
        <w:t>the PHA</w:t>
      </w:r>
      <w:r w:rsidRPr="00D37BD6">
        <w:rPr>
          <w:color w:val="auto"/>
          <w:szCs w:val="20"/>
        </w:rPr>
        <w:t xml:space="preserve"> may, but is not required to, ask you for documentation or certification of the incidences of domestic violence</w:t>
      </w:r>
      <w:r w:rsidRPr="00D37BD6">
        <w:rPr>
          <w:rFonts w:eastAsia="Calibri"/>
          <w:color w:val="auto"/>
          <w:szCs w:val="20"/>
        </w:rPr>
        <w:t>, dating violence, sexual assault, or stalking</w:t>
      </w:r>
      <w:r w:rsidRPr="00D37BD6">
        <w:rPr>
          <w:color w:val="auto"/>
          <w:szCs w:val="20"/>
        </w:rPr>
        <w:t>.</w:t>
      </w:r>
    </w:p>
    <w:p w14:paraId="1F3DAC53" w14:textId="77777777" w:rsidR="00D37BD6" w:rsidRPr="00D37BD6" w:rsidRDefault="00D37BD6" w:rsidP="00D37BD6">
      <w:pPr>
        <w:spacing w:before="240" w:after="0" w:line="360" w:lineRule="auto"/>
        <w:ind w:left="0" w:right="-14" w:firstLine="0"/>
        <w:rPr>
          <w:b/>
          <w:color w:val="auto"/>
          <w:szCs w:val="20"/>
        </w:rPr>
      </w:pPr>
      <w:r w:rsidRPr="00D37BD6">
        <w:rPr>
          <w:b/>
          <w:color w:val="auto"/>
          <w:szCs w:val="20"/>
        </w:rPr>
        <w:br w:type="page"/>
      </w:r>
      <w:r w:rsidRPr="00D37BD6">
        <w:rPr>
          <w:b/>
          <w:color w:val="auto"/>
          <w:szCs w:val="20"/>
        </w:rPr>
        <w:lastRenderedPageBreak/>
        <w:t>Moving to Another Unit</w:t>
      </w:r>
    </w:p>
    <w:p w14:paraId="1C08BFA0"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Upon your request, </w:t>
      </w:r>
      <w:r w:rsidR="00105594">
        <w:rPr>
          <w:color w:val="auto"/>
          <w:szCs w:val="20"/>
        </w:rPr>
        <w:t>the PHA</w:t>
      </w:r>
      <w:r w:rsidRPr="00D37BD6">
        <w:rPr>
          <w:color w:val="auto"/>
          <w:szCs w:val="20"/>
        </w:rPr>
        <w:t xml:space="preserve"> may permit you to move to another unit, subject to the availability of other units, and still keep your assistance.  In order to approve a request, </w:t>
      </w:r>
      <w:r w:rsidR="00105594">
        <w:rPr>
          <w:color w:val="auto"/>
          <w:szCs w:val="20"/>
        </w:rPr>
        <w:t>the PHA</w:t>
      </w:r>
      <w:r w:rsidRPr="00D37BD6">
        <w:rPr>
          <w:color w:val="auto"/>
          <w:szCs w:val="20"/>
        </w:rPr>
        <w:t xml:space="preserve"> may ask you to provide documentation that you are requesting to move because of an incidence of domestic violence</w:t>
      </w:r>
      <w:r w:rsidRPr="00D37BD6">
        <w:rPr>
          <w:rFonts w:eastAsia="Calibri"/>
          <w:color w:val="auto"/>
          <w:szCs w:val="20"/>
        </w:rPr>
        <w:t>, dating violence, sexual assault, or stalking</w:t>
      </w:r>
      <w:r w:rsidRPr="00D37BD6">
        <w:rPr>
          <w:color w:val="auto"/>
          <w:szCs w:val="20"/>
        </w:rPr>
        <w:t>.  If the request is a request for emergency transfer, the housing provider may ask you to submit a written request or fill out a form where you certify that you meet the criteria for an emergency transfer under VAWA.  The criteria are:</w:t>
      </w:r>
    </w:p>
    <w:p w14:paraId="16AC1DF1" w14:textId="77777777" w:rsidR="00D37BD6" w:rsidRPr="00D37BD6" w:rsidRDefault="00D37BD6" w:rsidP="00D37BD6">
      <w:pPr>
        <w:tabs>
          <w:tab w:val="left" w:pos="720"/>
        </w:tabs>
        <w:spacing w:before="60" w:after="0" w:line="360" w:lineRule="auto"/>
        <w:ind w:left="720" w:right="354" w:hanging="360"/>
        <w:rPr>
          <w:bCs/>
          <w:color w:val="auto"/>
          <w:szCs w:val="24"/>
        </w:rPr>
      </w:pPr>
      <w:r w:rsidRPr="00D37BD6">
        <w:rPr>
          <w:b/>
          <w:bCs/>
          <w:color w:val="auto"/>
          <w:szCs w:val="24"/>
        </w:rPr>
        <w:t>1.</w:t>
      </w:r>
      <w:r w:rsidRPr="00D37BD6">
        <w:rPr>
          <w:b/>
          <w:bCs/>
          <w:color w:val="auto"/>
          <w:szCs w:val="24"/>
        </w:rPr>
        <w:tab/>
        <w:t xml:space="preserve">You are a victim of domestic violence, dating violence, sexual assault, or stalking.  </w:t>
      </w:r>
      <w:r w:rsidRPr="00D37BD6">
        <w:rPr>
          <w:bCs/>
          <w:color w:val="auto"/>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64055E98" w14:textId="77777777" w:rsidR="00D37BD6" w:rsidRPr="00D37BD6" w:rsidRDefault="00D37BD6" w:rsidP="00D37BD6">
      <w:pPr>
        <w:tabs>
          <w:tab w:val="left" w:pos="720"/>
        </w:tabs>
        <w:spacing w:before="60" w:after="0" w:line="360" w:lineRule="auto"/>
        <w:ind w:left="720" w:right="354" w:hanging="360"/>
        <w:rPr>
          <w:bCs/>
          <w:color w:val="auto"/>
          <w:szCs w:val="24"/>
        </w:rPr>
      </w:pPr>
      <w:r w:rsidRPr="00D37BD6">
        <w:rPr>
          <w:b/>
          <w:bCs/>
          <w:color w:val="auto"/>
          <w:szCs w:val="24"/>
        </w:rPr>
        <w:t>2.</w:t>
      </w:r>
      <w:r w:rsidRPr="00D37BD6">
        <w:rPr>
          <w:b/>
          <w:bCs/>
          <w:color w:val="auto"/>
          <w:szCs w:val="24"/>
        </w:rPr>
        <w:tab/>
        <w:t xml:space="preserve">You expressly request the emergency transfer.  </w:t>
      </w:r>
      <w:r w:rsidRPr="00D37BD6">
        <w:rPr>
          <w:bCs/>
          <w:color w:val="auto"/>
          <w:szCs w:val="24"/>
        </w:rPr>
        <w:t xml:space="preserve">Your housing provider may choose to require that you submit a </w:t>
      </w:r>
      <w:proofErr w:type="gramStart"/>
      <w:r w:rsidRPr="00D37BD6">
        <w:rPr>
          <w:bCs/>
          <w:color w:val="auto"/>
          <w:szCs w:val="24"/>
        </w:rPr>
        <w:t>form, or</w:t>
      </w:r>
      <w:proofErr w:type="gramEnd"/>
      <w:r w:rsidRPr="00D37BD6">
        <w:rPr>
          <w:bCs/>
          <w:color w:val="auto"/>
          <w:szCs w:val="24"/>
        </w:rPr>
        <w:t xml:space="preserve"> may accept another written or oral request.  </w:t>
      </w:r>
    </w:p>
    <w:p w14:paraId="3D0AE854" w14:textId="77777777" w:rsidR="00D37BD6" w:rsidRPr="00D37BD6" w:rsidRDefault="00D37BD6" w:rsidP="00D37BD6">
      <w:pPr>
        <w:tabs>
          <w:tab w:val="left" w:pos="720"/>
        </w:tabs>
        <w:spacing w:before="60" w:after="0" w:line="360" w:lineRule="auto"/>
        <w:ind w:left="720" w:right="354" w:hanging="360"/>
        <w:rPr>
          <w:b/>
          <w:bCs/>
          <w:color w:val="auto"/>
          <w:szCs w:val="24"/>
        </w:rPr>
      </w:pPr>
      <w:r w:rsidRPr="00D37BD6">
        <w:rPr>
          <w:b/>
          <w:bCs/>
          <w:color w:val="auto"/>
          <w:szCs w:val="24"/>
        </w:rPr>
        <w:t>3.</w:t>
      </w:r>
      <w:r w:rsidRPr="00D37BD6">
        <w:rPr>
          <w:b/>
          <w:bCs/>
          <w:color w:val="auto"/>
          <w:szCs w:val="24"/>
        </w:rPr>
        <w:tab/>
        <w:t xml:space="preserve">You reasonably believe you are threatened with imminent harm from further violence if you remain in your current unit.  </w:t>
      </w:r>
      <w:r w:rsidRPr="00D37BD6">
        <w:rPr>
          <w:bCs/>
          <w:color w:val="auto"/>
          <w:szCs w:val="24"/>
        </w:rPr>
        <w:t xml:space="preserve">This means you have a reason to fear that if you do not receive a </w:t>
      </w:r>
      <w:proofErr w:type="gramStart"/>
      <w:r w:rsidRPr="00D37BD6">
        <w:rPr>
          <w:bCs/>
          <w:color w:val="auto"/>
          <w:szCs w:val="24"/>
        </w:rPr>
        <w:t>transfer</w:t>
      </w:r>
      <w:proofErr w:type="gramEnd"/>
      <w:r w:rsidRPr="00D37BD6">
        <w:rPr>
          <w:bCs/>
          <w:color w:val="auto"/>
          <w:szCs w:val="24"/>
        </w:rPr>
        <w:t xml:space="preserve"> you would suffer violence in the very near future.  </w:t>
      </w:r>
    </w:p>
    <w:p w14:paraId="667FA2B3" w14:textId="77777777" w:rsidR="00D37BD6" w:rsidRPr="00D37BD6" w:rsidRDefault="00D37BD6" w:rsidP="00D37BD6">
      <w:pPr>
        <w:tabs>
          <w:tab w:val="left" w:pos="1080"/>
          <w:tab w:val="left" w:pos="9360"/>
        </w:tabs>
        <w:overflowPunct w:val="0"/>
        <w:autoSpaceDE w:val="0"/>
        <w:autoSpaceDN w:val="0"/>
        <w:adjustRightInd w:val="0"/>
        <w:spacing w:before="60" w:after="0" w:line="360" w:lineRule="auto"/>
        <w:ind w:left="720" w:right="720" w:firstLine="0"/>
        <w:jc w:val="both"/>
        <w:textAlignment w:val="baseline"/>
        <w:outlineLvl w:val="0"/>
        <w:rPr>
          <w:b/>
          <w:bCs/>
          <w:color w:val="auto"/>
          <w:szCs w:val="24"/>
        </w:rPr>
      </w:pPr>
      <w:r w:rsidRPr="00D37BD6">
        <w:rPr>
          <w:b/>
          <w:bCs/>
          <w:color w:val="auto"/>
          <w:szCs w:val="24"/>
        </w:rPr>
        <w:t>OR</w:t>
      </w:r>
    </w:p>
    <w:p w14:paraId="4991921B" w14:textId="77777777" w:rsidR="00D37BD6" w:rsidRPr="00D37BD6" w:rsidRDefault="00D37BD6" w:rsidP="00D37BD6">
      <w:pPr>
        <w:tabs>
          <w:tab w:val="left" w:pos="1080"/>
          <w:tab w:val="left" w:pos="9360"/>
        </w:tabs>
        <w:overflowPunct w:val="0"/>
        <w:autoSpaceDE w:val="0"/>
        <w:autoSpaceDN w:val="0"/>
        <w:adjustRightInd w:val="0"/>
        <w:spacing w:before="60" w:after="0" w:line="360" w:lineRule="auto"/>
        <w:ind w:left="720" w:right="720" w:firstLine="0"/>
        <w:jc w:val="both"/>
        <w:textAlignment w:val="baseline"/>
        <w:outlineLvl w:val="0"/>
        <w:rPr>
          <w:bCs/>
          <w:color w:val="auto"/>
          <w:szCs w:val="24"/>
        </w:rPr>
      </w:pPr>
      <w:r w:rsidRPr="00D37BD6">
        <w:rPr>
          <w:b/>
          <w:bCs/>
          <w:color w:val="auto"/>
          <w:szCs w:val="24"/>
        </w:rPr>
        <w:t xml:space="preserve">You are a victim of sexual assault and the assault occurred on the premises during the 90-calendar-day period before you request a transfer.  </w:t>
      </w:r>
      <w:r w:rsidRPr="00D37BD6">
        <w:rPr>
          <w:bCs/>
          <w:color w:val="auto"/>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w:t>
      </w:r>
    </w:p>
    <w:p w14:paraId="709EF0EB" w14:textId="77777777" w:rsidR="00D37BD6" w:rsidRPr="00D37BD6" w:rsidRDefault="00105594"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4"/>
        </w:rPr>
      </w:pPr>
      <w:r>
        <w:rPr>
          <w:color w:val="auto"/>
          <w:szCs w:val="20"/>
        </w:rPr>
        <w:lastRenderedPageBreak/>
        <w:t>The PHA</w:t>
      </w:r>
      <w:r w:rsidR="00D37BD6" w:rsidRPr="00D37BD6">
        <w:rPr>
          <w:color w:val="auto"/>
          <w:szCs w:val="20"/>
        </w:rPr>
        <w:t xml:space="preserve"> will keep confidential requests for emergency transfers by victims of domestic violence, dating violence, sexual assault, or stalking, and the location of any move by such victims and their families.</w:t>
      </w:r>
    </w:p>
    <w:p w14:paraId="1C8D62C8" w14:textId="77777777" w:rsidR="00D37BD6" w:rsidRPr="00D37BD6" w:rsidRDefault="00105594"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Pr>
          <w:color w:val="auto"/>
          <w:szCs w:val="20"/>
        </w:rPr>
        <w:t>The PHA</w:t>
      </w:r>
      <w:r w:rsidR="00D37BD6" w:rsidRPr="00D37BD6">
        <w:rPr>
          <w:color w:val="auto"/>
          <w:szCs w:val="20"/>
        </w:rPr>
        <w:t>’s emergency transfer plan provides further information on emergency transfers, and HP must make a copy of its emergency transfer plan available to you if you ask to see it.</w:t>
      </w:r>
    </w:p>
    <w:p w14:paraId="77134C6C" w14:textId="77777777" w:rsidR="00D37BD6" w:rsidRPr="00D37BD6" w:rsidRDefault="00D37BD6" w:rsidP="00D37BD6">
      <w:pPr>
        <w:spacing w:before="240" w:after="0" w:line="360" w:lineRule="auto"/>
        <w:ind w:left="0" w:right="-14" w:firstLine="0"/>
        <w:rPr>
          <w:b/>
          <w:color w:val="auto"/>
          <w:szCs w:val="20"/>
        </w:rPr>
      </w:pPr>
      <w:r w:rsidRPr="00D37BD6">
        <w:rPr>
          <w:b/>
          <w:color w:val="auto"/>
          <w:szCs w:val="20"/>
        </w:rPr>
        <w:t>Documenting You Are or Have Been a Victim of Domestic Violence, Dating Violence, Sexual Assault or Stalking</w:t>
      </w:r>
    </w:p>
    <w:p w14:paraId="3A67CD29" w14:textId="77777777" w:rsidR="00D37BD6" w:rsidRPr="00D37BD6" w:rsidRDefault="00105594"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Pr>
          <w:color w:val="auto"/>
          <w:szCs w:val="20"/>
        </w:rPr>
        <w:t>The PHA</w:t>
      </w:r>
      <w:r w:rsidR="00D37BD6" w:rsidRPr="00D37BD6">
        <w:rPr>
          <w:color w:val="auto"/>
          <w:szCs w:val="20"/>
        </w:rPr>
        <w:t xml:space="preserve"> can, but is not required to, ask you to provide documentation to “certify” that you are or have been a victim of domestic violence, dating violence, sexual assault, or stalking.  Such request from </w:t>
      </w:r>
      <w:r>
        <w:rPr>
          <w:color w:val="auto"/>
          <w:szCs w:val="20"/>
        </w:rPr>
        <w:t>the PHA</w:t>
      </w:r>
      <w:r w:rsidR="00D37BD6" w:rsidRPr="00D37BD6">
        <w:rPr>
          <w:color w:val="auto"/>
          <w:szCs w:val="20"/>
        </w:rPr>
        <w:t xml:space="preserve"> must be in writing, and </w:t>
      </w:r>
      <w:r>
        <w:rPr>
          <w:color w:val="auto"/>
          <w:szCs w:val="20"/>
        </w:rPr>
        <w:t>the PHA</w:t>
      </w:r>
      <w:r w:rsidR="00D37BD6" w:rsidRPr="00D37BD6">
        <w:rPr>
          <w:color w:val="auto"/>
          <w:szCs w:val="20"/>
        </w:rPr>
        <w:t xml:space="preserve"> must give you at least 14 business days (Saturdays, Sundays, and Federal holidays do not count) from the day you receive the request to provide the documentation.  </w:t>
      </w:r>
      <w:r>
        <w:rPr>
          <w:color w:val="auto"/>
          <w:szCs w:val="20"/>
        </w:rPr>
        <w:t xml:space="preserve">The PHA </w:t>
      </w:r>
      <w:r w:rsidR="00D37BD6" w:rsidRPr="00D37BD6">
        <w:rPr>
          <w:color w:val="auto"/>
          <w:szCs w:val="20"/>
        </w:rPr>
        <w:t>may, but does not have to, extend the deadline for the submission of documentation upon your request.</w:t>
      </w:r>
    </w:p>
    <w:p w14:paraId="3B367689"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You can provide one of the following to </w:t>
      </w:r>
      <w:r w:rsidR="00105594">
        <w:rPr>
          <w:color w:val="auto"/>
          <w:szCs w:val="20"/>
        </w:rPr>
        <w:t>the PHA</w:t>
      </w:r>
      <w:r w:rsidRPr="00D37BD6">
        <w:rPr>
          <w:color w:val="auto"/>
          <w:szCs w:val="20"/>
        </w:rPr>
        <w:t xml:space="preserve"> as documentation.  It is your choice which of the following to submit if </w:t>
      </w:r>
      <w:r w:rsidR="00105594">
        <w:rPr>
          <w:color w:val="auto"/>
          <w:szCs w:val="20"/>
        </w:rPr>
        <w:t>the PHA</w:t>
      </w:r>
      <w:r w:rsidRPr="00D37BD6">
        <w:rPr>
          <w:color w:val="auto"/>
          <w:szCs w:val="20"/>
        </w:rPr>
        <w:t xml:space="preserve"> asks you to provide documentation that you are or have been a victim of domestic violence, dating violence, sexual assault, or stalking.</w:t>
      </w:r>
    </w:p>
    <w:p w14:paraId="336E3B0A" w14:textId="77777777" w:rsidR="00D37BD6" w:rsidRPr="00D37BD6" w:rsidRDefault="00D37BD6" w:rsidP="00D37BD6">
      <w:pPr>
        <w:tabs>
          <w:tab w:val="left" w:pos="720"/>
        </w:tabs>
        <w:overflowPunct w:val="0"/>
        <w:autoSpaceDE w:val="0"/>
        <w:autoSpaceDN w:val="0"/>
        <w:adjustRightInd w:val="0"/>
        <w:spacing w:before="60" w:after="0" w:line="360" w:lineRule="auto"/>
        <w:ind w:left="720" w:hanging="360"/>
        <w:textAlignment w:val="baseline"/>
        <w:outlineLvl w:val="0"/>
        <w:rPr>
          <w:color w:val="auto"/>
          <w:szCs w:val="20"/>
        </w:rPr>
      </w:pPr>
      <w:r w:rsidRPr="00D37BD6">
        <w:rPr>
          <w:rFonts w:ascii="Symbol" w:eastAsia="Calibri" w:hAnsi="Symbol"/>
          <w:color w:val="auto"/>
          <w:szCs w:val="20"/>
        </w:rPr>
        <w:t></w:t>
      </w:r>
      <w:r w:rsidRPr="00D37BD6">
        <w:rPr>
          <w:rFonts w:ascii="Symbol" w:eastAsia="Calibri" w:hAnsi="Symbol"/>
          <w:color w:val="auto"/>
          <w:szCs w:val="20"/>
        </w:rPr>
        <w:tab/>
      </w:r>
      <w:r w:rsidRPr="00D37BD6">
        <w:rPr>
          <w:color w:val="auto"/>
          <w:szCs w:val="20"/>
        </w:rPr>
        <w:t xml:space="preserve">A complete HUD-approved certification form given to you by </w:t>
      </w:r>
      <w:r w:rsidR="00105594">
        <w:rPr>
          <w:color w:val="auto"/>
          <w:szCs w:val="20"/>
        </w:rPr>
        <w:t>the PHA</w:t>
      </w:r>
      <w:r w:rsidRPr="00D37BD6">
        <w:rPr>
          <w:color w:val="auto"/>
          <w:szCs w:val="20"/>
        </w:rPr>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26DBBD3C" w14:textId="77777777" w:rsidR="00D37BD6" w:rsidRPr="00D37BD6" w:rsidRDefault="00D37BD6" w:rsidP="00D37BD6">
      <w:pPr>
        <w:tabs>
          <w:tab w:val="left" w:pos="720"/>
        </w:tabs>
        <w:overflowPunct w:val="0"/>
        <w:autoSpaceDE w:val="0"/>
        <w:autoSpaceDN w:val="0"/>
        <w:adjustRightInd w:val="0"/>
        <w:spacing w:before="60" w:after="0" w:line="360" w:lineRule="auto"/>
        <w:ind w:left="720" w:hanging="360"/>
        <w:textAlignment w:val="baseline"/>
        <w:outlineLvl w:val="0"/>
        <w:rPr>
          <w:color w:val="auto"/>
          <w:szCs w:val="20"/>
        </w:rPr>
      </w:pPr>
      <w:r w:rsidRPr="00D37BD6">
        <w:rPr>
          <w:rFonts w:ascii="Symbol" w:eastAsia="Calibri" w:hAnsi="Symbol"/>
          <w:color w:val="auto"/>
          <w:szCs w:val="20"/>
        </w:rPr>
        <w:t></w:t>
      </w:r>
      <w:r w:rsidRPr="00D37BD6">
        <w:rPr>
          <w:rFonts w:ascii="Symbol" w:eastAsia="Calibri" w:hAnsi="Symbol"/>
          <w:color w:val="auto"/>
          <w:szCs w:val="20"/>
        </w:rPr>
        <w:tab/>
      </w:r>
      <w:r w:rsidRPr="00D37BD6">
        <w:rPr>
          <w:color w:val="auto"/>
          <w:szCs w:val="20"/>
        </w:rPr>
        <w:t>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w:t>
      </w:r>
    </w:p>
    <w:p w14:paraId="56F76F07" w14:textId="77777777" w:rsidR="00D37BD6" w:rsidRPr="00D37BD6" w:rsidRDefault="00D37BD6" w:rsidP="00D37BD6">
      <w:pPr>
        <w:tabs>
          <w:tab w:val="left" w:pos="720"/>
        </w:tabs>
        <w:overflowPunct w:val="0"/>
        <w:autoSpaceDE w:val="0"/>
        <w:autoSpaceDN w:val="0"/>
        <w:adjustRightInd w:val="0"/>
        <w:spacing w:before="60" w:after="0" w:line="360" w:lineRule="auto"/>
        <w:ind w:left="720" w:hanging="360"/>
        <w:textAlignment w:val="baseline"/>
        <w:outlineLvl w:val="0"/>
        <w:rPr>
          <w:color w:val="auto"/>
          <w:szCs w:val="20"/>
        </w:rPr>
      </w:pPr>
      <w:r w:rsidRPr="00D37BD6">
        <w:rPr>
          <w:color w:val="auto"/>
          <w:szCs w:val="20"/>
        </w:rPr>
        <w:br w:type="page"/>
      </w:r>
      <w:r w:rsidRPr="00D37BD6">
        <w:rPr>
          <w:rFonts w:ascii="Symbol" w:eastAsia="Calibri" w:hAnsi="Symbol"/>
          <w:color w:val="auto"/>
          <w:szCs w:val="20"/>
        </w:rPr>
        <w:lastRenderedPageBreak/>
        <w:t></w:t>
      </w:r>
      <w:r w:rsidRPr="00D37BD6">
        <w:rPr>
          <w:rFonts w:ascii="Symbol" w:eastAsia="Calibri" w:hAnsi="Symbol"/>
          <w:color w:val="auto"/>
          <w:szCs w:val="20"/>
        </w:rPr>
        <w:tab/>
      </w:r>
      <w:r w:rsidRPr="00D37BD6">
        <w:rPr>
          <w:color w:val="auto"/>
          <w:szCs w:val="20"/>
        </w:rPr>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6D6B3D47" w14:textId="77777777" w:rsidR="00D37BD6" w:rsidRPr="00D37BD6" w:rsidRDefault="00D37BD6" w:rsidP="00D37BD6">
      <w:pPr>
        <w:tabs>
          <w:tab w:val="left" w:pos="720"/>
        </w:tabs>
        <w:overflowPunct w:val="0"/>
        <w:autoSpaceDE w:val="0"/>
        <w:autoSpaceDN w:val="0"/>
        <w:adjustRightInd w:val="0"/>
        <w:spacing w:before="60" w:after="0" w:line="360" w:lineRule="auto"/>
        <w:ind w:left="720" w:hanging="360"/>
        <w:textAlignment w:val="baseline"/>
        <w:outlineLvl w:val="0"/>
        <w:rPr>
          <w:color w:val="auto"/>
          <w:szCs w:val="20"/>
        </w:rPr>
      </w:pPr>
      <w:r w:rsidRPr="00D37BD6">
        <w:rPr>
          <w:rFonts w:ascii="Symbol" w:eastAsia="Calibri" w:hAnsi="Symbol"/>
          <w:color w:val="auto"/>
          <w:szCs w:val="20"/>
        </w:rPr>
        <w:t></w:t>
      </w:r>
      <w:r w:rsidRPr="00D37BD6">
        <w:rPr>
          <w:rFonts w:ascii="Symbol" w:eastAsia="Calibri" w:hAnsi="Symbol"/>
          <w:color w:val="auto"/>
          <w:szCs w:val="20"/>
        </w:rPr>
        <w:tab/>
      </w:r>
      <w:r w:rsidRPr="00D37BD6">
        <w:rPr>
          <w:color w:val="auto"/>
          <w:szCs w:val="20"/>
        </w:rPr>
        <w:t xml:space="preserve">Any other statement or evidence that </w:t>
      </w:r>
      <w:r w:rsidR="00105594">
        <w:rPr>
          <w:color w:val="auto"/>
          <w:szCs w:val="20"/>
        </w:rPr>
        <w:t>the PHA</w:t>
      </w:r>
      <w:r w:rsidRPr="00D37BD6">
        <w:rPr>
          <w:color w:val="auto"/>
          <w:szCs w:val="20"/>
        </w:rPr>
        <w:t xml:space="preserve"> has agreed to accept. </w:t>
      </w:r>
    </w:p>
    <w:p w14:paraId="461AAF8C"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If you fail or refuse to provide one of these documents within the 14 business days, </w:t>
      </w:r>
      <w:r w:rsidR="00452A69">
        <w:rPr>
          <w:color w:val="auto"/>
          <w:szCs w:val="20"/>
        </w:rPr>
        <w:t>the PHA</w:t>
      </w:r>
      <w:r w:rsidRPr="00D37BD6">
        <w:rPr>
          <w:color w:val="auto"/>
          <w:szCs w:val="20"/>
        </w:rPr>
        <w:t xml:space="preserve"> does not have to provide you with the protections contained in this notice. </w:t>
      </w:r>
    </w:p>
    <w:p w14:paraId="08CD774A"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If </w:t>
      </w:r>
      <w:r w:rsidR="00452A69">
        <w:rPr>
          <w:color w:val="auto"/>
          <w:szCs w:val="20"/>
        </w:rPr>
        <w:t>the PHA</w:t>
      </w:r>
      <w:r w:rsidRPr="00D37BD6">
        <w:rPr>
          <w:color w:val="auto"/>
          <w:szCs w:val="20"/>
        </w:rPr>
        <w:t xml:space="preserve">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w:t>
      </w:r>
      <w:r w:rsidR="00452A69">
        <w:rPr>
          <w:color w:val="auto"/>
          <w:szCs w:val="20"/>
        </w:rPr>
        <w:t>the PHA</w:t>
      </w:r>
      <w:r w:rsidRPr="00D37BD6">
        <w:rPr>
          <w:color w:val="auto"/>
          <w:szCs w:val="20"/>
        </w:rPr>
        <w:t xml:space="preserve"> has the right to request that you provide third-party documentation within thirty 30 calendar days in order to resolve the conflict.  If you fail or refuse to provide third-party documentation where there is conflicting evidence, </w:t>
      </w:r>
      <w:r w:rsidR="00452A69">
        <w:rPr>
          <w:color w:val="auto"/>
          <w:szCs w:val="20"/>
        </w:rPr>
        <w:t>the PHA</w:t>
      </w:r>
      <w:r w:rsidRPr="00D37BD6">
        <w:rPr>
          <w:color w:val="auto"/>
          <w:szCs w:val="20"/>
        </w:rPr>
        <w:t xml:space="preserve"> does not have to provide you with the protections contained in this notice.</w:t>
      </w:r>
    </w:p>
    <w:p w14:paraId="4D65F4CD" w14:textId="77777777" w:rsidR="00D37BD6" w:rsidRPr="00D37BD6" w:rsidRDefault="00D37BD6" w:rsidP="00D37BD6">
      <w:pPr>
        <w:spacing w:before="240" w:after="0" w:line="360" w:lineRule="auto"/>
        <w:ind w:left="0" w:right="-14" w:firstLine="0"/>
        <w:rPr>
          <w:b/>
          <w:color w:val="auto"/>
          <w:szCs w:val="20"/>
        </w:rPr>
      </w:pPr>
      <w:r w:rsidRPr="00D37BD6">
        <w:rPr>
          <w:b/>
          <w:color w:val="auto"/>
          <w:szCs w:val="20"/>
        </w:rPr>
        <w:t>Confidentiality</w:t>
      </w:r>
    </w:p>
    <w:p w14:paraId="5B6D28AC" w14:textId="77777777" w:rsidR="00D37BD6" w:rsidRPr="00D37BD6" w:rsidRDefault="00452A69"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Pr>
          <w:color w:val="auto"/>
          <w:szCs w:val="20"/>
        </w:rPr>
        <w:t>The PHA</w:t>
      </w:r>
      <w:r w:rsidR="00D37BD6" w:rsidRPr="00D37BD6">
        <w:rPr>
          <w:color w:val="auto"/>
          <w:szCs w:val="20"/>
        </w:rPr>
        <w:t xml:space="preserve"> must keep confidential any information you provide related to the exercise of your rights under VAWA, including the fact that you are exercising your rights under VAWA.  </w:t>
      </w:r>
    </w:p>
    <w:p w14:paraId="05BE4447" w14:textId="77777777" w:rsidR="00D37BD6" w:rsidRPr="00D37BD6" w:rsidRDefault="00452A69" w:rsidP="00D37BD6">
      <w:pPr>
        <w:tabs>
          <w:tab w:val="left" w:pos="1080"/>
        </w:tabs>
        <w:overflowPunct w:val="0"/>
        <w:autoSpaceDE w:val="0"/>
        <w:autoSpaceDN w:val="0"/>
        <w:adjustRightInd w:val="0"/>
        <w:spacing w:before="60" w:after="0" w:line="360" w:lineRule="auto"/>
        <w:ind w:left="0" w:firstLine="0"/>
        <w:textAlignment w:val="baseline"/>
        <w:outlineLvl w:val="0"/>
        <w:rPr>
          <w:rFonts w:eastAsia="Calibri"/>
          <w:color w:val="auto"/>
          <w:szCs w:val="20"/>
        </w:rPr>
      </w:pPr>
      <w:r>
        <w:rPr>
          <w:color w:val="auto"/>
          <w:szCs w:val="20"/>
        </w:rPr>
        <w:t>The PHA</w:t>
      </w:r>
      <w:r w:rsidR="00D37BD6" w:rsidRPr="00D37BD6">
        <w:rPr>
          <w:color w:val="auto"/>
          <w:szCs w:val="20"/>
        </w:rPr>
        <w:t xml:space="preserve"> </w:t>
      </w:r>
      <w:r w:rsidR="00D37BD6" w:rsidRPr="00D37BD6">
        <w:rPr>
          <w:rFonts w:eastAsia="Calibri"/>
          <w:color w:val="auto"/>
          <w:szCs w:val="20"/>
        </w:rPr>
        <w:t xml:space="preserve">must not allow any individual administering assistance or other services on behalf of </w:t>
      </w:r>
      <w:r>
        <w:rPr>
          <w:rFonts w:eastAsia="Calibri"/>
          <w:color w:val="auto"/>
          <w:szCs w:val="20"/>
        </w:rPr>
        <w:t>the PHA</w:t>
      </w:r>
      <w:r w:rsidR="00D37BD6" w:rsidRPr="00D37BD6">
        <w:rPr>
          <w:rFonts w:eastAsia="Calibri"/>
          <w:color w:val="auto"/>
          <w:szCs w:val="20"/>
        </w:rPr>
        <w:t xml:space="preserve"> (for example, employees and contractors) to have access to confidential information unless for reasons that specifically call for these individuals to have access to this information under applicable Federal, State, or local law. </w:t>
      </w:r>
    </w:p>
    <w:p w14:paraId="6F4DF995"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rFonts w:eastAsia="Calibri"/>
          <w:color w:val="auto"/>
          <w:szCs w:val="20"/>
        </w:rPr>
        <w:br w:type="page"/>
      </w:r>
      <w:r w:rsidR="00452A69">
        <w:rPr>
          <w:rFonts w:eastAsia="Calibri"/>
          <w:color w:val="auto"/>
          <w:szCs w:val="20"/>
        </w:rPr>
        <w:lastRenderedPageBreak/>
        <w:t>The PHA</w:t>
      </w:r>
      <w:r w:rsidRPr="00D37BD6">
        <w:rPr>
          <w:rFonts w:eastAsia="Calibri"/>
          <w:color w:val="auto"/>
          <w:szCs w:val="20"/>
        </w:rPr>
        <w:t xml:space="preserve"> must</w:t>
      </w:r>
      <w:r w:rsidRPr="00D37BD6">
        <w:rPr>
          <w:color w:val="auto"/>
          <w:szCs w:val="20"/>
        </w:rPr>
        <w:t xml:space="preserve"> not enter your information into any shared database or disclose your information to any other entity or individual.  </w:t>
      </w:r>
      <w:r w:rsidR="00452A69">
        <w:rPr>
          <w:color w:val="auto"/>
          <w:szCs w:val="20"/>
        </w:rPr>
        <w:t>The PHA</w:t>
      </w:r>
      <w:r w:rsidRPr="00D37BD6">
        <w:rPr>
          <w:color w:val="auto"/>
          <w:szCs w:val="20"/>
        </w:rPr>
        <w:t>, however, may disclose the information provided if:</w:t>
      </w:r>
    </w:p>
    <w:p w14:paraId="1D6CC643" w14:textId="77777777" w:rsidR="00D37BD6" w:rsidRPr="00D37BD6" w:rsidRDefault="00D37BD6" w:rsidP="00D37BD6">
      <w:pPr>
        <w:tabs>
          <w:tab w:val="left" w:pos="720"/>
        </w:tabs>
        <w:overflowPunct w:val="0"/>
        <w:autoSpaceDE w:val="0"/>
        <w:autoSpaceDN w:val="0"/>
        <w:adjustRightInd w:val="0"/>
        <w:spacing w:before="60" w:after="0" w:line="360" w:lineRule="auto"/>
        <w:ind w:left="720" w:hanging="360"/>
        <w:textAlignment w:val="baseline"/>
        <w:outlineLvl w:val="0"/>
        <w:rPr>
          <w:color w:val="auto"/>
          <w:szCs w:val="20"/>
        </w:rPr>
      </w:pPr>
      <w:r w:rsidRPr="00D37BD6">
        <w:rPr>
          <w:rFonts w:ascii="Symbol" w:eastAsia="Calibri" w:hAnsi="Symbol"/>
          <w:color w:val="auto"/>
          <w:szCs w:val="20"/>
        </w:rPr>
        <w:t></w:t>
      </w:r>
      <w:r w:rsidRPr="00D37BD6">
        <w:rPr>
          <w:rFonts w:ascii="Symbol" w:eastAsia="Calibri" w:hAnsi="Symbol"/>
          <w:color w:val="auto"/>
          <w:szCs w:val="20"/>
        </w:rPr>
        <w:tab/>
      </w:r>
      <w:r w:rsidRPr="00D37BD6">
        <w:rPr>
          <w:color w:val="auto"/>
          <w:szCs w:val="20"/>
        </w:rPr>
        <w:t xml:space="preserve">You give written permission to </w:t>
      </w:r>
      <w:r w:rsidR="00452A69">
        <w:rPr>
          <w:color w:val="auto"/>
          <w:szCs w:val="20"/>
        </w:rPr>
        <w:t>the PHA</w:t>
      </w:r>
      <w:r w:rsidRPr="00D37BD6">
        <w:rPr>
          <w:color w:val="auto"/>
          <w:szCs w:val="20"/>
        </w:rPr>
        <w:t xml:space="preserve"> to release the information on a time limited basis.</w:t>
      </w:r>
    </w:p>
    <w:p w14:paraId="70FEB900" w14:textId="77777777" w:rsidR="00D37BD6" w:rsidRPr="00D37BD6" w:rsidRDefault="00D37BD6" w:rsidP="00D37BD6">
      <w:pPr>
        <w:tabs>
          <w:tab w:val="left" w:pos="720"/>
        </w:tabs>
        <w:overflowPunct w:val="0"/>
        <w:autoSpaceDE w:val="0"/>
        <w:autoSpaceDN w:val="0"/>
        <w:adjustRightInd w:val="0"/>
        <w:spacing w:before="60" w:after="0" w:line="360" w:lineRule="auto"/>
        <w:ind w:left="720" w:hanging="360"/>
        <w:textAlignment w:val="baseline"/>
        <w:outlineLvl w:val="0"/>
        <w:rPr>
          <w:color w:val="auto"/>
          <w:szCs w:val="20"/>
        </w:rPr>
      </w:pPr>
      <w:r w:rsidRPr="00D37BD6">
        <w:rPr>
          <w:rFonts w:ascii="Symbol" w:eastAsia="Calibri" w:hAnsi="Symbol"/>
          <w:color w:val="auto"/>
          <w:szCs w:val="20"/>
        </w:rPr>
        <w:t></w:t>
      </w:r>
      <w:r w:rsidRPr="00D37BD6">
        <w:rPr>
          <w:rFonts w:ascii="Symbol" w:eastAsia="Calibri" w:hAnsi="Symbol"/>
          <w:color w:val="auto"/>
          <w:szCs w:val="20"/>
        </w:rPr>
        <w:tab/>
      </w:r>
      <w:r w:rsidR="00452A69">
        <w:rPr>
          <w:color w:val="auto"/>
          <w:szCs w:val="20"/>
        </w:rPr>
        <w:t>The PHA</w:t>
      </w:r>
      <w:r w:rsidRPr="00D37BD6">
        <w:rPr>
          <w:color w:val="auto"/>
          <w:szCs w:val="20"/>
        </w:rPr>
        <w:t xml:space="preserve"> needs to use the information in an eviction or termination proceeding, such as to evict your abuser or perpetrator or terminate your abuser or perpetrator from assistance under this program.</w:t>
      </w:r>
    </w:p>
    <w:p w14:paraId="770C2BD5" w14:textId="77777777" w:rsidR="00D37BD6" w:rsidRPr="00D37BD6" w:rsidRDefault="00D37BD6" w:rsidP="00D37BD6">
      <w:pPr>
        <w:tabs>
          <w:tab w:val="left" w:pos="720"/>
        </w:tabs>
        <w:overflowPunct w:val="0"/>
        <w:autoSpaceDE w:val="0"/>
        <w:autoSpaceDN w:val="0"/>
        <w:adjustRightInd w:val="0"/>
        <w:spacing w:before="60" w:after="0" w:line="360" w:lineRule="auto"/>
        <w:ind w:left="720" w:hanging="360"/>
        <w:textAlignment w:val="baseline"/>
        <w:outlineLvl w:val="0"/>
        <w:rPr>
          <w:color w:val="auto"/>
          <w:szCs w:val="20"/>
        </w:rPr>
      </w:pPr>
      <w:r w:rsidRPr="00D37BD6">
        <w:rPr>
          <w:rFonts w:ascii="Symbol" w:eastAsia="Calibri" w:hAnsi="Symbol"/>
          <w:color w:val="auto"/>
          <w:szCs w:val="20"/>
        </w:rPr>
        <w:t></w:t>
      </w:r>
      <w:r w:rsidRPr="00D37BD6">
        <w:rPr>
          <w:rFonts w:ascii="Symbol" w:eastAsia="Calibri" w:hAnsi="Symbol"/>
          <w:color w:val="auto"/>
          <w:szCs w:val="20"/>
        </w:rPr>
        <w:tab/>
      </w:r>
      <w:r w:rsidRPr="00D37BD6">
        <w:rPr>
          <w:color w:val="auto"/>
          <w:szCs w:val="20"/>
        </w:rPr>
        <w:t xml:space="preserve">A law requires </w:t>
      </w:r>
      <w:r w:rsidR="00452A69">
        <w:rPr>
          <w:color w:val="auto"/>
          <w:szCs w:val="20"/>
        </w:rPr>
        <w:t>the PHA</w:t>
      </w:r>
      <w:r w:rsidRPr="00D37BD6">
        <w:rPr>
          <w:color w:val="auto"/>
          <w:szCs w:val="20"/>
        </w:rPr>
        <w:t xml:space="preserve"> or your landlord to release the information.</w:t>
      </w:r>
    </w:p>
    <w:p w14:paraId="28FA8DE1"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VAWA does not limit </w:t>
      </w:r>
      <w:r w:rsidR="00452A69">
        <w:rPr>
          <w:color w:val="auto"/>
          <w:szCs w:val="20"/>
        </w:rPr>
        <w:t>the PHA</w:t>
      </w:r>
      <w:r w:rsidRPr="00D37BD6">
        <w:rPr>
          <w:color w:val="auto"/>
          <w:szCs w:val="20"/>
        </w:rPr>
        <w:t>’s duty to honor court orders about access to or control of the property. This includes orders issued to protect a victim and orders dividing property among household members in cases where a family breaks up.</w:t>
      </w:r>
    </w:p>
    <w:p w14:paraId="2F21C230" w14:textId="77777777" w:rsidR="00D37BD6" w:rsidRPr="00D37BD6" w:rsidRDefault="00D37BD6" w:rsidP="00D37BD6">
      <w:pPr>
        <w:spacing w:before="240" w:after="0" w:line="360" w:lineRule="auto"/>
        <w:ind w:left="0" w:right="-14" w:firstLine="0"/>
        <w:rPr>
          <w:b/>
          <w:color w:val="auto"/>
          <w:szCs w:val="20"/>
        </w:rPr>
      </w:pPr>
      <w:r w:rsidRPr="00D37BD6">
        <w:rPr>
          <w:b/>
          <w:color w:val="auto"/>
          <w:szCs w:val="20"/>
        </w:rPr>
        <w:t>Reasons a Tenant Eligible for Occupancy Rights under VAWA May Be Evicted or Assistance May Be Terminated</w:t>
      </w:r>
    </w:p>
    <w:p w14:paraId="3D236FEC"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You can be </w:t>
      </w:r>
      <w:proofErr w:type="gramStart"/>
      <w:r w:rsidRPr="00D37BD6">
        <w:rPr>
          <w:color w:val="auto"/>
          <w:szCs w:val="20"/>
        </w:rPr>
        <w:t>evicted</w:t>
      </w:r>
      <w:proofErr w:type="gramEnd"/>
      <w:r w:rsidRPr="00D37BD6">
        <w:rPr>
          <w:color w:val="auto"/>
          <w:szCs w:val="20"/>
        </w:rPr>
        <w:t xml:space="preserve"> and your assistance can be terminated for serious or repeated lease violations that are not related to domestic violence, dating violence, sexual assault, or stalking committed against you.  However, </w:t>
      </w:r>
      <w:r w:rsidR="00452A69">
        <w:rPr>
          <w:color w:val="auto"/>
          <w:szCs w:val="20"/>
        </w:rPr>
        <w:t>the PHA</w:t>
      </w:r>
      <w:r w:rsidRPr="00D37BD6">
        <w:rPr>
          <w:color w:val="auto"/>
          <w:szCs w:val="20"/>
        </w:rPr>
        <w:t xml:space="preserve"> cannot hold tenants who have been victims of domestic violence, dating violence, sexual assault, or stalking to a more demanding set of rules than it applies to tenants who have not been victims of domestic violence, dating violence, sexual assault, or stalking.   </w:t>
      </w:r>
    </w:p>
    <w:p w14:paraId="13898B53"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The protections described in this notice might not apply, and you could be </w:t>
      </w:r>
      <w:proofErr w:type="gramStart"/>
      <w:r w:rsidRPr="00D37BD6">
        <w:rPr>
          <w:color w:val="auto"/>
          <w:szCs w:val="20"/>
        </w:rPr>
        <w:t>evicted</w:t>
      </w:r>
      <w:proofErr w:type="gramEnd"/>
      <w:r w:rsidRPr="00D37BD6">
        <w:rPr>
          <w:color w:val="auto"/>
          <w:szCs w:val="20"/>
        </w:rPr>
        <w:t xml:space="preserve"> and your assistance terminated, if </w:t>
      </w:r>
      <w:r w:rsidR="00452A69">
        <w:rPr>
          <w:color w:val="auto"/>
          <w:szCs w:val="20"/>
        </w:rPr>
        <w:t>the PHA</w:t>
      </w:r>
      <w:r w:rsidRPr="00D37BD6">
        <w:rPr>
          <w:color w:val="auto"/>
          <w:szCs w:val="20"/>
        </w:rPr>
        <w:t xml:space="preserve"> can demonstrate that not evicting you or terminating your assistance would present a real physical danger that:</w:t>
      </w:r>
    </w:p>
    <w:p w14:paraId="1EB2B9C9" w14:textId="77777777" w:rsidR="00D37BD6" w:rsidRPr="00D37BD6" w:rsidRDefault="00D37BD6" w:rsidP="00D37BD6">
      <w:pPr>
        <w:tabs>
          <w:tab w:val="left" w:pos="720"/>
        </w:tabs>
        <w:spacing w:before="60" w:after="0" w:line="360" w:lineRule="auto"/>
        <w:ind w:left="720" w:right="354" w:hanging="360"/>
        <w:rPr>
          <w:color w:val="auto"/>
          <w:szCs w:val="20"/>
        </w:rPr>
      </w:pPr>
      <w:r w:rsidRPr="00D37BD6">
        <w:rPr>
          <w:color w:val="auto"/>
          <w:szCs w:val="20"/>
        </w:rPr>
        <w:t>1.</w:t>
      </w:r>
      <w:r w:rsidRPr="00D37BD6">
        <w:rPr>
          <w:color w:val="auto"/>
          <w:szCs w:val="20"/>
        </w:rPr>
        <w:tab/>
        <w:t xml:space="preserve">Would occur within an immediate time frame, and </w:t>
      </w:r>
    </w:p>
    <w:p w14:paraId="498E0433" w14:textId="77777777" w:rsidR="00D37BD6" w:rsidRPr="00D37BD6" w:rsidRDefault="00D37BD6" w:rsidP="00D37BD6">
      <w:pPr>
        <w:tabs>
          <w:tab w:val="left" w:pos="720"/>
        </w:tabs>
        <w:spacing w:before="60" w:after="0" w:line="360" w:lineRule="auto"/>
        <w:ind w:left="720" w:right="354" w:hanging="360"/>
        <w:rPr>
          <w:color w:val="auto"/>
          <w:szCs w:val="20"/>
        </w:rPr>
      </w:pPr>
      <w:r w:rsidRPr="00D37BD6">
        <w:rPr>
          <w:color w:val="auto"/>
          <w:szCs w:val="20"/>
        </w:rPr>
        <w:t>2.</w:t>
      </w:r>
      <w:r w:rsidRPr="00D37BD6">
        <w:rPr>
          <w:color w:val="auto"/>
          <w:szCs w:val="20"/>
        </w:rPr>
        <w:tab/>
        <w:t>Could result in death or serious bodily harm to other tenants or those who work on the property.</w:t>
      </w:r>
    </w:p>
    <w:p w14:paraId="6843EA7F"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If </w:t>
      </w:r>
      <w:r w:rsidR="00452A69">
        <w:rPr>
          <w:color w:val="auto"/>
          <w:szCs w:val="20"/>
        </w:rPr>
        <w:t>the PHA</w:t>
      </w:r>
      <w:r w:rsidRPr="00D37BD6">
        <w:rPr>
          <w:color w:val="auto"/>
          <w:szCs w:val="20"/>
        </w:rPr>
        <w:t xml:space="preserve"> can demonstrate the above, </w:t>
      </w:r>
      <w:r w:rsidR="00452A69">
        <w:rPr>
          <w:color w:val="auto"/>
          <w:szCs w:val="20"/>
        </w:rPr>
        <w:t>the PHA</w:t>
      </w:r>
      <w:r w:rsidRPr="00D37BD6">
        <w:rPr>
          <w:color w:val="auto"/>
          <w:szCs w:val="20"/>
        </w:rPr>
        <w:t xml:space="preserve"> should only terminate your assistance or evict you if there are no other actions that could be taken to reduce or eliminate the threat.</w:t>
      </w:r>
    </w:p>
    <w:p w14:paraId="1087FF67" w14:textId="77777777" w:rsidR="00D37BD6" w:rsidRPr="00D37BD6" w:rsidRDefault="00D37BD6" w:rsidP="00D37BD6">
      <w:pPr>
        <w:spacing w:before="240" w:after="0" w:line="360" w:lineRule="auto"/>
        <w:ind w:left="0" w:right="-14" w:firstLine="0"/>
        <w:rPr>
          <w:b/>
          <w:color w:val="auto"/>
          <w:szCs w:val="20"/>
        </w:rPr>
      </w:pPr>
      <w:r w:rsidRPr="00D37BD6">
        <w:rPr>
          <w:b/>
          <w:color w:val="auto"/>
          <w:szCs w:val="20"/>
        </w:rPr>
        <w:br w:type="page"/>
      </w:r>
      <w:r w:rsidRPr="00D37BD6">
        <w:rPr>
          <w:b/>
          <w:color w:val="auto"/>
          <w:szCs w:val="20"/>
        </w:rPr>
        <w:lastRenderedPageBreak/>
        <w:t>Other Laws</w:t>
      </w:r>
    </w:p>
    <w:p w14:paraId="4C5DD029"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VAWA does not replace any </w:t>
      </w:r>
      <w:r w:rsidR="00452A69">
        <w:rPr>
          <w:color w:val="auto"/>
          <w:szCs w:val="20"/>
        </w:rPr>
        <w:t>f</w:t>
      </w:r>
      <w:r w:rsidRPr="00D37BD6">
        <w:rPr>
          <w:color w:val="auto"/>
          <w:szCs w:val="20"/>
        </w:rPr>
        <w:t xml:space="preserve">ederal, </w:t>
      </w:r>
      <w:r w:rsidR="00452A69">
        <w:rPr>
          <w:color w:val="auto"/>
          <w:szCs w:val="20"/>
        </w:rPr>
        <w:t>s</w:t>
      </w:r>
      <w:r w:rsidRPr="00D37BD6">
        <w:rPr>
          <w:color w:val="auto"/>
          <w:szCs w:val="20"/>
        </w:rPr>
        <w:t xml:space="preserve">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14:paraId="46078225" w14:textId="77777777" w:rsidR="00D37BD6" w:rsidRPr="00D37BD6" w:rsidRDefault="00D37BD6" w:rsidP="00D37BD6">
      <w:pPr>
        <w:spacing w:before="240" w:after="0" w:line="360" w:lineRule="auto"/>
        <w:ind w:left="0" w:right="-14" w:firstLine="0"/>
        <w:rPr>
          <w:rFonts w:ascii="Calibri" w:hAnsi="Calibri" w:cs="Calibri"/>
          <w:sz w:val="22"/>
        </w:rPr>
      </w:pPr>
      <w:r w:rsidRPr="00D37BD6">
        <w:rPr>
          <w:b/>
          <w:bCs/>
          <w:szCs w:val="20"/>
        </w:rPr>
        <w:t>Non-Compliance with The Requirements of This Notice</w:t>
      </w:r>
    </w:p>
    <w:p w14:paraId="2918A9B2" w14:textId="77777777" w:rsidR="00D37BD6" w:rsidRPr="00D37BD6" w:rsidRDefault="00D37BD6" w:rsidP="00D37BD6">
      <w:pPr>
        <w:shd w:val="clear" w:color="auto" w:fill="FFFFFF"/>
        <w:spacing w:before="60" w:after="0" w:line="360" w:lineRule="auto"/>
        <w:ind w:left="0" w:firstLine="0"/>
        <w:rPr>
          <w:szCs w:val="24"/>
        </w:rPr>
      </w:pPr>
      <w:r w:rsidRPr="00D37BD6">
        <w:rPr>
          <w:szCs w:val="24"/>
        </w:rPr>
        <w:t xml:space="preserve">You may report a covered housing provider’s violations of these rights and seek additional assistance, if needed, by contacting or filing a complaint with </w:t>
      </w:r>
      <w:r w:rsidRPr="00D37BD6">
        <w:rPr>
          <w:b/>
          <w:szCs w:val="24"/>
        </w:rPr>
        <w:t xml:space="preserve">[insert contact information for any intermediary, if applicable] </w:t>
      </w:r>
      <w:r w:rsidRPr="00D37BD6">
        <w:rPr>
          <w:szCs w:val="24"/>
        </w:rPr>
        <w:t xml:space="preserve">or </w:t>
      </w:r>
      <w:r w:rsidRPr="00D37BD6">
        <w:rPr>
          <w:b/>
          <w:szCs w:val="24"/>
        </w:rPr>
        <w:t>[insert HUD field office]</w:t>
      </w:r>
      <w:r w:rsidRPr="00D37BD6">
        <w:rPr>
          <w:szCs w:val="24"/>
        </w:rPr>
        <w:t xml:space="preserve">. </w:t>
      </w:r>
    </w:p>
    <w:p w14:paraId="3232ECDA" w14:textId="77777777" w:rsidR="00D37BD6" w:rsidRPr="00D37BD6" w:rsidRDefault="00D37BD6" w:rsidP="00D37BD6">
      <w:pPr>
        <w:spacing w:before="240" w:after="0" w:line="360" w:lineRule="auto"/>
        <w:ind w:left="0" w:right="-14" w:firstLine="0"/>
        <w:rPr>
          <w:b/>
          <w:color w:val="auto"/>
          <w:szCs w:val="20"/>
        </w:rPr>
      </w:pPr>
      <w:r w:rsidRPr="00D37BD6">
        <w:rPr>
          <w:b/>
          <w:color w:val="auto"/>
          <w:szCs w:val="20"/>
        </w:rPr>
        <w:t>For Additional Information</w:t>
      </w:r>
    </w:p>
    <w:p w14:paraId="66B54335"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You may view a copy of HUD’s final VAWA rule at:</w:t>
      </w:r>
      <w:r w:rsidRPr="00D37BD6">
        <w:rPr>
          <w:color w:val="1F497D"/>
          <w:szCs w:val="20"/>
        </w:rPr>
        <w:t xml:space="preserve"> </w:t>
      </w:r>
      <w:hyperlink r:id="rId19" w:history="1">
        <w:r w:rsidRPr="00D37BD6">
          <w:rPr>
            <w:color w:val="0000FF"/>
            <w:szCs w:val="20"/>
            <w:u w:val="single"/>
          </w:rPr>
          <w:t>https://www.gpo.gov/fdsys/pkg/FR-2016-11-16/pdf/2016-25888.pdf</w:t>
        </w:r>
      </w:hyperlink>
      <w:r w:rsidRPr="00D37BD6">
        <w:rPr>
          <w:color w:val="auto"/>
          <w:szCs w:val="20"/>
        </w:rPr>
        <w:t>.</w:t>
      </w:r>
    </w:p>
    <w:p w14:paraId="52E02431" w14:textId="77777777" w:rsidR="00D37BD6" w:rsidRPr="00D37BD6" w:rsidRDefault="00452A69"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Pr>
          <w:color w:val="auto"/>
          <w:szCs w:val="20"/>
        </w:rPr>
        <w:t xml:space="preserve">Additionally, the </w:t>
      </w:r>
      <w:r w:rsidR="00D37BD6" w:rsidRPr="00D37BD6">
        <w:rPr>
          <w:color w:val="auto"/>
          <w:szCs w:val="20"/>
        </w:rPr>
        <w:t>P must make a copy of HUD’s VAWA regulations available to you if you ask to see them.</w:t>
      </w:r>
    </w:p>
    <w:p w14:paraId="7BD940C4"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For questions regarding VAWA, please contact </w:t>
      </w:r>
      <w:r>
        <w:rPr>
          <w:b/>
          <w:color w:val="auto"/>
          <w:szCs w:val="20"/>
          <w:u w:val="single"/>
        </w:rPr>
        <w:t>Prince William County Office of Housing &amp; Community Development for</w:t>
      </w:r>
      <w:r w:rsidRPr="00D37BD6">
        <w:rPr>
          <w:b/>
          <w:color w:val="auto"/>
          <w:szCs w:val="20"/>
          <w:u w:val="single"/>
        </w:rPr>
        <w:t xml:space="preserve"> information to answer questions on VAWA</w:t>
      </w:r>
      <w:r w:rsidRPr="00D37BD6">
        <w:rPr>
          <w:b/>
          <w:color w:val="auto"/>
          <w:szCs w:val="20"/>
        </w:rPr>
        <w:t>.</w:t>
      </w:r>
    </w:p>
    <w:p w14:paraId="58969EA8"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b/>
          <w:color w:val="auto"/>
          <w:szCs w:val="20"/>
        </w:rPr>
      </w:pPr>
      <w:r w:rsidRPr="00D37BD6">
        <w:rPr>
          <w:color w:val="auto"/>
          <w:szCs w:val="20"/>
        </w:rPr>
        <w:t>For help regarding an abusive relationship, you may call the National Domestic Violence Hotline at 1-800-799-7233 or, for persons with hearing impairments, 1-800-787-3224 (TTY).  You may also contact</w:t>
      </w:r>
      <w:r>
        <w:rPr>
          <w:color w:val="auto"/>
          <w:szCs w:val="20"/>
        </w:rPr>
        <w:t xml:space="preserve"> </w:t>
      </w:r>
      <w:r w:rsidRPr="00D37BD6">
        <w:rPr>
          <w:color w:val="auto"/>
          <w:szCs w:val="20"/>
        </w:rPr>
        <w:t>ACTS Domestic Violence Hotline (703) 221-4951.</w:t>
      </w:r>
    </w:p>
    <w:p w14:paraId="25516BD3"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For tenants who are or have been victims of stalking seeking help may visit the National Center for Victims of Crime’s Stalking Resource Center at https://www.victimsofcrime.org/our-programs/stalking-resource-center.</w:t>
      </w:r>
    </w:p>
    <w:p w14:paraId="3FA23A7F"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For help regarding sexual assault, you may contact </w:t>
      </w:r>
      <w:r w:rsidRPr="00D37BD6">
        <w:rPr>
          <w:color w:val="111111"/>
          <w:szCs w:val="24"/>
          <w:lang w:val="en-GB"/>
        </w:rPr>
        <w:t>ACTS Domestic</w:t>
      </w:r>
      <w:r>
        <w:rPr>
          <w:color w:val="111111"/>
          <w:szCs w:val="24"/>
          <w:lang w:val="en-GB"/>
        </w:rPr>
        <w:t xml:space="preserve"> Violence Hotline (703) 221-4951.</w:t>
      </w:r>
    </w:p>
    <w:p w14:paraId="4DAAE07E"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0"/>
        </w:rPr>
      </w:pPr>
      <w:r w:rsidRPr="00D37BD6">
        <w:rPr>
          <w:color w:val="auto"/>
          <w:szCs w:val="20"/>
        </w:rPr>
        <w:t xml:space="preserve">Victims of stalking seeking help may contact </w:t>
      </w:r>
      <w:r w:rsidR="006B51DF" w:rsidRPr="006B51DF">
        <w:rPr>
          <w:color w:val="auto"/>
          <w:szCs w:val="20"/>
        </w:rPr>
        <w:t>ACTS Domestic Violence Hotline (703) 221-4951</w:t>
      </w:r>
      <w:r w:rsidRPr="00D37BD6">
        <w:rPr>
          <w:color w:val="auto"/>
          <w:szCs w:val="20"/>
        </w:rPr>
        <w:t>.</w:t>
      </w:r>
    </w:p>
    <w:p w14:paraId="2F73311E" w14:textId="77777777" w:rsidR="00D37BD6" w:rsidRPr="00D37BD6" w:rsidRDefault="00D37BD6" w:rsidP="00D37BD6">
      <w:pPr>
        <w:spacing w:before="240" w:after="0" w:line="360" w:lineRule="auto"/>
        <w:ind w:left="0" w:right="-14" w:firstLine="0"/>
        <w:rPr>
          <w:b/>
          <w:color w:val="auto"/>
          <w:szCs w:val="20"/>
        </w:rPr>
      </w:pPr>
      <w:r w:rsidRPr="00D37BD6">
        <w:rPr>
          <w:b/>
          <w:color w:val="auto"/>
          <w:szCs w:val="20"/>
        </w:rPr>
        <w:t>Attachment:</w:t>
      </w:r>
      <w:r w:rsidRPr="00D37BD6">
        <w:rPr>
          <w:color w:val="auto"/>
          <w:szCs w:val="20"/>
        </w:rPr>
        <w:t xml:space="preserve">  Certification form HUD-5382 </w:t>
      </w:r>
      <w:r w:rsidRPr="00D37BD6">
        <w:rPr>
          <w:b/>
          <w:color w:val="auto"/>
          <w:szCs w:val="20"/>
        </w:rPr>
        <w:t>[form approved for this program to be included]</w:t>
      </w:r>
    </w:p>
    <w:p w14:paraId="71302296" w14:textId="77777777" w:rsidR="00D37BD6" w:rsidRPr="00D37BD6" w:rsidRDefault="00D37BD6" w:rsidP="00D37BD6">
      <w:pPr>
        <w:pBdr>
          <w:top w:val="single" w:sz="4" w:space="1" w:color="auto"/>
          <w:left w:val="single" w:sz="4" w:space="4" w:color="auto"/>
          <w:bottom w:val="single" w:sz="4" w:space="1" w:color="auto"/>
          <w:right w:val="single" w:sz="4" w:space="4" w:color="auto"/>
        </w:pBdr>
        <w:spacing w:before="120" w:after="60" w:line="240" w:lineRule="auto"/>
        <w:ind w:left="0" w:firstLine="0"/>
        <w:jc w:val="center"/>
        <w:rPr>
          <w:b/>
          <w:caps/>
          <w:color w:val="auto"/>
          <w:szCs w:val="24"/>
        </w:rPr>
      </w:pPr>
      <w:r w:rsidRPr="00D37BD6">
        <w:rPr>
          <w:szCs w:val="24"/>
        </w:rPr>
        <w:br w:type="page"/>
      </w:r>
      <w:r w:rsidRPr="00D37BD6">
        <w:rPr>
          <w:b/>
          <w:color w:val="auto"/>
          <w:szCs w:val="24"/>
        </w:rPr>
        <w:lastRenderedPageBreak/>
        <w:t xml:space="preserve">EXHIBIT 16-2: </w:t>
      </w:r>
      <w:r w:rsidRPr="00D37BD6">
        <w:rPr>
          <w:b/>
          <w:caps/>
          <w:color w:val="auto"/>
          <w:szCs w:val="20"/>
        </w:rPr>
        <w:t xml:space="preserve">Certification of Domestic Violence, Dating Violence, Sexual Assault, or Stalking and Alternate Documentation, </w:t>
      </w:r>
      <w:r w:rsidRPr="00D37BD6">
        <w:rPr>
          <w:b/>
          <w:caps/>
          <w:color w:val="auto"/>
          <w:szCs w:val="20"/>
        </w:rPr>
        <w:br/>
        <w:t>Form HUD-5382</w:t>
      </w:r>
    </w:p>
    <w:p w14:paraId="5EABDAC3" w14:textId="77777777" w:rsidR="00D37BD6" w:rsidRPr="00D37BD6" w:rsidRDefault="00D37BD6" w:rsidP="00D37BD6">
      <w:pPr>
        <w:tabs>
          <w:tab w:val="center" w:pos="4320"/>
          <w:tab w:val="right" w:pos="8640"/>
        </w:tabs>
        <w:spacing w:after="0" w:line="240" w:lineRule="auto"/>
        <w:ind w:left="0" w:firstLine="0"/>
        <w:rPr>
          <w:b/>
          <w:color w:val="auto"/>
          <w:sz w:val="22"/>
          <w:lang w:eastAsia="x-none"/>
        </w:rPr>
      </w:pPr>
      <w:r w:rsidRPr="00D37BD6">
        <w:rPr>
          <w:b/>
          <w:color w:val="auto"/>
          <w:sz w:val="22"/>
          <w:lang w:val="x-none" w:eastAsia="x-none"/>
        </w:rPr>
        <w:t xml:space="preserve">CERTIFICATION OF     </w:t>
      </w:r>
      <w:r w:rsidRPr="00D37BD6">
        <w:rPr>
          <w:b/>
          <w:color w:val="auto"/>
          <w:sz w:val="22"/>
          <w:lang w:val="x-none" w:eastAsia="x-none"/>
        </w:rPr>
        <w:tab/>
        <w:t xml:space="preserve">         U.S. Department of Housing                    </w:t>
      </w:r>
      <w:r w:rsidRPr="00D37BD6">
        <w:rPr>
          <w:color w:val="auto"/>
          <w:sz w:val="20"/>
          <w:szCs w:val="20"/>
          <w:lang w:val="x-none" w:eastAsia="x-none"/>
        </w:rPr>
        <w:t>OMB Approval No. 2577-0286</w:t>
      </w:r>
    </w:p>
    <w:p w14:paraId="01F457DD" w14:textId="77777777" w:rsidR="00D37BD6" w:rsidRPr="00D37BD6" w:rsidRDefault="00D37BD6" w:rsidP="00D37BD6">
      <w:pPr>
        <w:tabs>
          <w:tab w:val="center" w:pos="4320"/>
          <w:tab w:val="right" w:pos="8640"/>
        </w:tabs>
        <w:overflowPunct w:val="0"/>
        <w:autoSpaceDE w:val="0"/>
        <w:autoSpaceDN w:val="0"/>
        <w:adjustRightInd w:val="0"/>
        <w:spacing w:after="0" w:line="240" w:lineRule="auto"/>
        <w:ind w:left="0" w:firstLine="0"/>
        <w:textAlignment w:val="baseline"/>
        <w:outlineLvl w:val="0"/>
        <w:rPr>
          <w:b/>
          <w:color w:val="auto"/>
          <w:sz w:val="20"/>
          <w:szCs w:val="20"/>
          <w:lang w:val="x-none" w:eastAsia="x-none"/>
        </w:rPr>
      </w:pPr>
      <w:r w:rsidRPr="00D37BD6">
        <w:rPr>
          <w:b/>
          <w:color w:val="auto"/>
          <w:sz w:val="22"/>
          <w:lang w:val="x-none" w:eastAsia="x-none"/>
        </w:rPr>
        <w:t xml:space="preserve">DOMESTIC VIOLENCE,          and Urban Development                                              </w:t>
      </w:r>
      <w:r w:rsidRPr="00D37BD6">
        <w:rPr>
          <w:color w:val="auto"/>
          <w:sz w:val="20"/>
          <w:szCs w:val="20"/>
          <w:lang w:val="x-none" w:eastAsia="x-none"/>
        </w:rPr>
        <w:t>Exp. 06/30/2017</w:t>
      </w:r>
    </w:p>
    <w:p w14:paraId="15DB77C7" w14:textId="77777777" w:rsidR="00D37BD6" w:rsidRPr="00D37BD6" w:rsidRDefault="00D37BD6" w:rsidP="00D37BD6">
      <w:pPr>
        <w:tabs>
          <w:tab w:val="left" w:pos="5309"/>
          <w:tab w:val="right" w:pos="8640"/>
        </w:tabs>
        <w:overflowPunct w:val="0"/>
        <w:autoSpaceDE w:val="0"/>
        <w:autoSpaceDN w:val="0"/>
        <w:adjustRightInd w:val="0"/>
        <w:spacing w:after="0" w:line="240" w:lineRule="auto"/>
        <w:ind w:left="0" w:firstLine="0"/>
        <w:textAlignment w:val="baseline"/>
        <w:outlineLvl w:val="0"/>
        <w:rPr>
          <w:b/>
          <w:bCs/>
          <w:color w:val="auto"/>
          <w:sz w:val="22"/>
          <w:szCs w:val="24"/>
          <w:lang w:val="x-none" w:eastAsia="x-none"/>
        </w:rPr>
      </w:pPr>
      <w:r w:rsidRPr="00D37BD6">
        <w:rPr>
          <w:b/>
          <w:color w:val="auto"/>
          <w:sz w:val="22"/>
          <w:lang w:val="x-none" w:eastAsia="x-none"/>
        </w:rPr>
        <w:t>DATING VIOLENCE,</w:t>
      </w:r>
    </w:p>
    <w:p w14:paraId="1F8ED381" w14:textId="77777777" w:rsidR="00D37BD6" w:rsidRPr="00D37BD6" w:rsidRDefault="00D37BD6" w:rsidP="00D37BD6">
      <w:pPr>
        <w:tabs>
          <w:tab w:val="left" w:pos="5309"/>
          <w:tab w:val="right" w:pos="8640"/>
        </w:tabs>
        <w:overflowPunct w:val="0"/>
        <w:autoSpaceDE w:val="0"/>
        <w:autoSpaceDN w:val="0"/>
        <w:adjustRightInd w:val="0"/>
        <w:spacing w:after="0" w:line="240" w:lineRule="auto"/>
        <w:ind w:left="0" w:firstLine="0"/>
        <w:textAlignment w:val="baseline"/>
        <w:outlineLvl w:val="0"/>
        <w:rPr>
          <w:bCs/>
          <w:color w:val="auto"/>
          <w:sz w:val="20"/>
          <w:szCs w:val="20"/>
          <w:lang w:val="x-none" w:eastAsia="x-none"/>
        </w:rPr>
      </w:pPr>
      <w:r w:rsidRPr="00D37BD6">
        <w:rPr>
          <w:b/>
          <w:bCs/>
          <w:color w:val="auto"/>
          <w:sz w:val="22"/>
          <w:szCs w:val="20"/>
          <w:lang w:val="x-none" w:eastAsia="x-none"/>
        </w:rPr>
        <w:t>SEXUAL ASSAULT, OR STALKING,</w:t>
      </w:r>
      <w:r w:rsidRPr="00D37BD6">
        <w:rPr>
          <w:bCs/>
          <w:color w:val="auto"/>
          <w:szCs w:val="20"/>
          <w:lang w:val="x-none" w:eastAsia="x-none"/>
        </w:rPr>
        <w:t xml:space="preserve"> </w:t>
      </w:r>
    </w:p>
    <w:p w14:paraId="4554CDE9" w14:textId="77777777" w:rsidR="00D37BD6" w:rsidRPr="00D37BD6" w:rsidRDefault="00D37BD6" w:rsidP="00D37BD6">
      <w:pPr>
        <w:tabs>
          <w:tab w:val="left" w:pos="1080"/>
        </w:tabs>
        <w:overflowPunct w:val="0"/>
        <w:autoSpaceDE w:val="0"/>
        <w:autoSpaceDN w:val="0"/>
        <w:adjustRightInd w:val="0"/>
        <w:spacing w:after="0" w:line="240" w:lineRule="auto"/>
        <w:ind w:left="0" w:firstLine="0"/>
        <w:textAlignment w:val="baseline"/>
        <w:outlineLvl w:val="0"/>
        <w:rPr>
          <w:b/>
          <w:color w:val="auto"/>
          <w:sz w:val="18"/>
          <w:szCs w:val="18"/>
        </w:rPr>
      </w:pPr>
      <w:r w:rsidRPr="00D37BD6">
        <w:rPr>
          <w:b/>
          <w:color w:val="auto"/>
          <w:sz w:val="22"/>
        </w:rPr>
        <w:t>AND ALTERNATE DOCUMENTATION</w:t>
      </w:r>
    </w:p>
    <w:p w14:paraId="616C3983"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Cs/>
          <w:color w:val="auto"/>
          <w:sz w:val="22"/>
        </w:rPr>
      </w:pPr>
      <w:r w:rsidRPr="00D37BD6">
        <w:rPr>
          <w:b/>
          <w:color w:val="auto"/>
          <w:sz w:val="22"/>
        </w:rPr>
        <w:t>Purpose of Form:</w:t>
      </w:r>
      <w:r w:rsidRPr="00D37BD6">
        <w:rPr>
          <w:bCs/>
          <w:color w:val="auto"/>
          <w:sz w:val="22"/>
        </w:rPr>
        <w:t xml:space="preserve">  The Violence Against Women Act (“VAWA”) protects applicants, tenants, and program participants in certain HUD programs from being evicted, denied housing assistance, or terminated from housing assistance based on acts of domestic violence, dating violence, sexual assault, or stalking against them.  </w:t>
      </w:r>
      <w:r w:rsidRPr="00D37BD6">
        <w:rPr>
          <w:color w:val="auto"/>
          <w:sz w:val="22"/>
        </w:rPr>
        <w:t>Despite the name of this law, VAWA protection is available to victims of domestic violence, dating violence, sexual assault, and stalking, regardless of sex, gender identity, or sexual orientation.</w:t>
      </w:r>
    </w:p>
    <w:p w14:paraId="0FE73694"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 w:val="22"/>
        </w:rPr>
      </w:pPr>
      <w:r w:rsidRPr="00D37BD6">
        <w:rPr>
          <w:b/>
          <w:color w:val="auto"/>
          <w:sz w:val="22"/>
        </w:rPr>
        <w:t>Use of This Optional Form:</w:t>
      </w:r>
      <w:r w:rsidRPr="00D37BD6">
        <w:rPr>
          <w:bCs/>
          <w:color w:val="auto"/>
          <w:sz w:val="22"/>
        </w:rPr>
        <w:t xml:space="preserve">  If you are seeking VAWA protections from your housing provider, your housing provider may give you a written request that asks you to submit documentation about the incident or incidents of domestic violence, dating violence, sexual assault, or stalking.  </w:t>
      </w:r>
    </w:p>
    <w:p w14:paraId="34257307"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Cs/>
          <w:color w:val="auto"/>
          <w:sz w:val="22"/>
        </w:rPr>
      </w:pPr>
      <w:r w:rsidRPr="00D37BD6">
        <w:rPr>
          <w:bCs/>
          <w:color w:val="auto"/>
          <w:sz w:val="22"/>
        </w:rPr>
        <w:t>In response to this request, you or someone on your behalf may complete this optional form and submit it to your housing provider, or you may submit one of the following types of third-party documentation:</w:t>
      </w:r>
    </w:p>
    <w:p w14:paraId="1BBAB447" w14:textId="77777777" w:rsidR="00D37BD6" w:rsidRPr="00D37BD6" w:rsidRDefault="00D37BD6" w:rsidP="00D37BD6">
      <w:pPr>
        <w:tabs>
          <w:tab w:val="left" w:pos="1080"/>
        </w:tabs>
        <w:overflowPunct w:val="0"/>
        <w:autoSpaceDE w:val="0"/>
        <w:autoSpaceDN w:val="0"/>
        <w:adjustRightInd w:val="0"/>
        <w:spacing w:before="120" w:after="0" w:line="240" w:lineRule="auto"/>
        <w:ind w:left="180" w:firstLine="0"/>
        <w:textAlignment w:val="baseline"/>
        <w:outlineLvl w:val="0"/>
        <w:rPr>
          <w:bCs/>
          <w:color w:val="auto"/>
          <w:sz w:val="22"/>
        </w:rPr>
      </w:pPr>
      <w:r w:rsidRPr="00D37BD6">
        <w:rPr>
          <w:bCs/>
          <w:color w:val="auto"/>
          <w:sz w:val="22"/>
        </w:rPr>
        <w:t xml:space="preserve">(1) 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14:paraId="64A2CE60" w14:textId="77777777" w:rsidR="00D37BD6" w:rsidRPr="00D37BD6" w:rsidRDefault="00D37BD6" w:rsidP="00D37BD6">
      <w:pPr>
        <w:tabs>
          <w:tab w:val="left" w:pos="1080"/>
        </w:tabs>
        <w:overflowPunct w:val="0"/>
        <w:autoSpaceDE w:val="0"/>
        <w:autoSpaceDN w:val="0"/>
        <w:adjustRightInd w:val="0"/>
        <w:spacing w:before="120" w:after="0" w:line="240" w:lineRule="auto"/>
        <w:ind w:left="180" w:firstLine="0"/>
        <w:textAlignment w:val="baseline"/>
        <w:outlineLvl w:val="0"/>
        <w:rPr>
          <w:bCs/>
          <w:color w:val="auto"/>
          <w:sz w:val="22"/>
        </w:rPr>
      </w:pPr>
      <w:r w:rsidRPr="00D37BD6">
        <w:rPr>
          <w:bCs/>
          <w:color w:val="auto"/>
          <w:sz w:val="22"/>
        </w:rPr>
        <w:t xml:space="preserve">(2) A record of a Federal, State, tribal, </w:t>
      </w:r>
      <w:proofErr w:type="gramStart"/>
      <w:r w:rsidRPr="00D37BD6">
        <w:rPr>
          <w:bCs/>
          <w:color w:val="auto"/>
          <w:sz w:val="22"/>
        </w:rPr>
        <w:t>territorial</w:t>
      </w:r>
      <w:proofErr w:type="gramEnd"/>
      <w:r w:rsidRPr="00D37BD6">
        <w:rPr>
          <w:bCs/>
          <w:color w:val="auto"/>
          <w:sz w:val="22"/>
        </w:rPr>
        <w:t xml:space="preserve"> or local law enforcement agency, court, or administrative agency; or</w:t>
      </w:r>
    </w:p>
    <w:p w14:paraId="54D416C2" w14:textId="77777777" w:rsidR="00D37BD6" w:rsidRPr="00D37BD6" w:rsidRDefault="00D37BD6" w:rsidP="00D37BD6">
      <w:pPr>
        <w:tabs>
          <w:tab w:val="left" w:pos="1080"/>
        </w:tabs>
        <w:overflowPunct w:val="0"/>
        <w:autoSpaceDE w:val="0"/>
        <w:autoSpaceDN w:val="0"/>
        <w:adjustRightInd w:val="0"/>
        <w:spacing w:before="120" w:after="0" w:line="240" w:lineRule="auto"/>
        <w:ind w:left="180" w:firstLine="0"/>
        <w:textAlignment w:val="baseline"/>
        <w:outlineLvl w:val="0"/>
        <w:rPr>
          <w:bCs/>
          <w:color w:val="auto"/>
          <w:sz w:val="22"/>
        </w:rPr>
      </w:pPr>
      <w:r w:rsidRPr="00D37BD6">
        <w:rPr>
          <w:bCs/>
          <w:color w:val="auto"/>
          <w:sz w:val="22"/>
        </w:rPr>
        <w:t>(3) At the discretion of the housing provider, a statement or other evidence provided by the applicant or tenant.</w:t>
      </w:r>
    </w:p>
    <w:p w14:paraId="677A012B"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Cs/>
          <w:color w:val="auto"/>
          <w:sz w:val="22"/>
        </w:rPr>
      </w:pPr>
      <w:r w:rsidRPr="00D37BD6">
        <w:rPr>
          <w:b/>
          <w:bCs/>
          <w:color w:val="auto"/>
          <w:sz w:val="22"/>
        </w:rPr>
        <w:t>Submission of Documentation:</w:t>
      </w:r>
      <w:r w:rsidRPr="00D37BD6">
        <w:rPr>
          <w:bCs/>
          <w:color w:val="auto"/>
          <w:sz w:val="22"/>
        </w:rPr>
        <w:t xml:space="preserve">  The time period to submit documentation is 14 business days from the date that you receive a written request from your housing provider asking that you provide documentation of the occurrence of domestic violence, dating violence, sexual assault, or stalking.  Your housing provider may, but is not required to, extend the time period to submit the </w:t>
      </w:r>
      <w:proofErr w:type="gramStart"/>
      <w:r w:rsidRPr="00D37BD6">
        <w:rPr>
          <w:bCs/>
          <w:color w:val="auto"/>
          <w:sz w:val="22"/>
        </w:rPr>
        <w:t>documentation, if</w:t>
      </w:r>
      <w:proofErr w:type="gramEnd"/>
      <w:r w:rsidRPr="00D37BD6">
        <w:rPr>
          <w:bCs/>
          <w:color w:val="auto"/>
          <w:sz w:val="22"/>
        </w:rPr>
        <w:t xml:space="preserve"> you request an extension of the time period.  If the requested information is not received within 14 business days of when you received the request for the documentation, or any extension of the date provided by your housing provider, your housing provider does not need to grant you any of the VAWA protections. Distribution or issuance of this form does not serve as a written request for certification.</w:t>
      </w:r>
    </w:p>
    <w:p w14:paraId="4E8BAFA7" w14:textId="77777777" w:rsidR="00D37BD6" w:rsidRPr="00D37BD6" w:rsidRDefault="00D37BD6" w:rsidP="00D37BD6">
      <w:pPr>
        <w:tabs>
          <w:tab w:val="left" w:pos="1080"/>
          <w:tab w:val="left" w:pos="5760"/>
        </w:tabs>
        <w:overflowPunct w:val="0"/>
        <w:autoSpaceDE w:val="0"/>
        <w:autoSpaceDN w:val="0"/>
        <w:adjustRightInd w:val="0"/>
        <w:spacing w:before="120" w:after="0" w:line="240" w:lineRule="auto"/>
        <w:ind w:left="0" w:firstLine="0"/>
        <w:textAlignment w:val="baseline"/>
        <w:outlineLvl w:val="0"/>
        <w:rPr>
          <w:b/>
          <w:color w:val="auto"/>
          <w:sz w:val="22"/>
          <w:u w:val="single"/>
        </w:rPr>
      </w:pPr>
      <w:r w:rsidRPr="00D37BD6">
        <w:rPr>
          <w:b/>
          <w:color w:val="auto"/>
          <w:sz w:val="22"/>
        </w:rPr>
        <w:t>Confidentiality:</w:t>
      </w:r>
      <w:r w:rsidRPr="00D37BD6">
        <w:rPr>
          <w:bCs/>
          <w:color w:val="auto"/>
          <w:sz w:val="22"/>
        </w:rPr>
        <w:t xml:space="preserve">  </w:t>
      </w:r>
      <w:r w:rsidRPr="00D37BD6">
        <w:rPr>
          <w:color w:val="auto"/>
          <w:sz w:val="22"/>
        </w:rPr>
        <w:t xml:space="preserve">All information provided to your housing provider concerning the incident(s) of domestic violence, dating violence, sexual assault, or stalking shall be kept confidential and such details shall not be entered into any shared database.  Employees of your housing provider are not to have access to these details unless to grant or deny VAWA protections to you, and such employees may not disclose this information to any other entity or individual, except to the extent that disclosure is: (i) consented to </w:t>
      </w:r>
      <w:r w:rsidRPr="00D37BD6">
        <w:rPr>
          <w:color w:val="auto"/>
          <w:sz w:val="22"/>
        </w:rPr>
        <w:lastRenderedPageBreak/>
        <w:t>by you in writing in a time-limited release; (ii) required for use in an eviction proceeding or hearing regarding termination of assistance; or (iii) otherwise required by applicable law.</w:t>
      </w:r>
    </w:p>
    <w:p w14:paraId="5FDE7C1F" w14:textId="77777777" w:rsidR="006B51DF" w:rsidRDefault="006B51DF"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 w:val="22"/>
          <w:u w:val="single"/>
        </w:rPr>
      </w:pPr>
    </w:p>
    <w:p w14:paraId="754CA506"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 w:val="22"/>
          <w:u w:val="single"/>
        </w:rPr>
      </w:pPr>
      <w:r w:rsidRPr="00D37BD6">
        <w:rPr>
          <w:b/>
          <w:color w:val="auto"/>
          <w:sz w:val="22"/>
          <w:u w:val="single"/>
        </w:rPr>
        <w:t xml:space="preserve">TO BE COMPLETED BY OR ON BEHALF OF THE VICTIM OF DOMESTIC VIOLENCE, DATING VIOLENCE, SEXUAL ASSAULT, OR STALKING </w:t>
      </w:r>
    </w:p>
    <w:p w14:paraId="1863C960"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1.  Date the written request is received by victim: _________________________________________</w:t>
      </w:r>
    </w:p>
    <w:p w14:paraId="47311475"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2.  Name of victim: ___________________________________________________________________</w:t>
      </w:r>
    </w:p>
    <w:p w14:paraId="40EAA944"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3.  Your name (if different from victim’s):________________________________________________</w:t>
      </w:r>
    </w:p>
    <w:p w14:paraId="056C6A9A"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4.  Name(s) of other family member(s) listed on the lease:___________________________________</w:t>
      </w:r>
    </w:p>
    <w:p w14:paraId="2B4241B4"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___________________________________________________________________________________</w:t>
      </w:r>
    </w:p>
    <w:p w14:paraId="27DF733B"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5.  Residence of victim: ________________________________________________________________</w:t>
      </w:r>
    </w:p>
    <w:p w14:paraId="425453EF"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6.  Name of the accused perpetrator (if known and can be safely disclosed):____________________</w:t>
      </w:r>
    </w:p>
    <w:p w14:paraId="3824C5D3"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__________________________________________________________________________________</w:t>
      </w:r>
    </w:p>
    <w:p w14:paraId="75C60CDC"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7.  Relationship of the accused perpetrator to the victim:___________________________________</w:t>
      </w:r>
    </w:p>
    <w:p w14:paraId="49E852A0"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8.  Date(s) and times(s) of incident(s) (if known):___________________________________________</w:t>
      </w:r>
    </w:p>
    <w:p w14:paraId="70B6A3F5"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_________________________________________________________________</w:t>
      </w:r>
    </w:p>
    <w:p w14:paraId="29BCD40F"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10.  Location of incident(s):_____________________________________________________________</w:t>
      </w:r>
    </w:p>
    <w:p w14:paraId="4C200636"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240" w:lineRule="auto"/>
        <w:ind w:left="0" w:firstLine="0"/>
        <w:textAlignment w:val="baseline"/>
        <w:outlineLvl w:val="0"/>
        <w:rPr>
          <w:b/>
          <w:color w:val="auto"/>
          <w:sz w:val="22"/>
        </w:rPr>
      </w:pPr>
      <w:r w:rsidRPr="00D37BD6">
        <w:rPr>
          <w:noProof/>
          <w:color w:val="auto"/>
          <w:szCs w:val="24"/>
        </w:rPr>
        <mc:AlternateContent>
          <mc:Choice Requires="wps">
            <w:drawing>
              <wp:anchor distT="0" distB="0" distL="114300" distR="114300" simplePos="0" relativeHeight="251659264" behindDoc="0" locked="0" layoutInCell="1" allowOverlap="1" wp14:anchorId="2F6A49D0" wp14:editId="1B9E77D2">
                <wp:simplePos x="0" y="0"/>
                <wp:positionH relativeFrom="column">
                  <wp:posOffset>0</wp:posOffset>
                </wp:positionH>
                <wp:positionV relativeFrom="paragraph">
                  <wp:posOffset>71755</wp:posOffset>
                </wp:positionV>
                <wp:extent cx="6210300" cy="1343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1AC5A075" w14:textId="77777777" w:rsidR="00695213" w:rsidRDefault="00695213" w:rsidP="00D37BD6">
                            <w:pPr>
                              <w:rPr>
                                <w:sz w:val="20"/>
                              </w:rPr>
                            </w:pPr>
                            <w:r>
                              <w:rPr>
                                <w:sz w:val="20"/>
                              </w:rPr>
                              <w:t xml:space="preserve">In your own words, briefly describe the incident(s): </w:t>
                            </w:r>
                          </w:p>
                          <w:p w14:paraId="2AA97190" w14:textId="77777777" w:rsidR="00695213" w:rsidRDefault="00695213" w:rsidP="00D37BD6">
                            <w:pPr>
                              <w:spacing w:line="360" w:lineRule="auto"/>
                              <w:rPr>
                                <w:sz w:val="22"/>
                                <w:szCs w:val="24"/>
                              </w:rPr>
                            </w:pPr>
                            <w:r>
                              <w:rPr>
                                <w:sz w:val="22"/>
                              </w:rPr>
                              <w:t>______________________________________________________________________________________</w:t>
                            </w:r>
                          </w:p>
                          <w:p w14:paraId="4176589C" w14:textId="77777777" w:rsidR="00695213" w:rsidRDefault="00695213" w:rsidP="00D37BD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323475" w14:textId="77777777" w:rsidR="00695213" w:rsidRDefault="00695213" w:rsidP="00D37BD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1359E6" w14:textId="77777777" w:rsidR="00695213" w:rsidRDefault="00695213" w:rsidP="00D37BD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126CADE4" w14:textId="77777777" w:rsidR="00695213" w:rsidRDefault="00695213" w:rsidP="00D37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A49D0" id="_x0000_t202" coordsize="21600,21600" o:spt="202" path="m,l,21600r21600,l21600,xe">
                <v:stroke joinstyle="miter"/>
                <v:path gradientshapeok="t" o:connecttype="rect"/>
              </v:shapetype>
              <v:shape id="Text Box 3" o:spid="_x0000_s1026" type="#_x0000_t202" style="position:absolute;margin-left:0;margin-top:5.65pt;width:48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1AC5A075" w14:textId="77777777" w:rsidR="00695213" w:rsidRDefault="00695213" w:rsidP="00D37BD6">
                      <w:pPr>
                        <w:rPr>
                          <w:sz w:val="20"/>
                        </w:rPr>
                      </w:pPr>
                      <w:r>
                        <w:rPr>
                          <w:sz w:val="20"/>
                        </w:rPr>
                        <w:t xml:space="preserve">In your own words, briefly describe the incident(s): </w:t>
                      </w:r>
                    </w:p>
                    <w:p w14:paraId="2AA97190" w14:textId="77777777" w:rsidR="00695213" w:rsidRDefault="00695213" w:rsidP="00D37BD6">
                      <w:pPr>
                        <w:spacing w:line="360" w:lineRule="auto"/>
                        <w:rPr>
                          <w:sz w:val="22"/>
                          <w:szCs w:val="24"/>
                        </w:rPr>
                      </w:pPr>
                      <w:r>
                        <w:rPr>
                          <w:sz w:val="22"/>
                        </w:rPr>
                        <w:t>______________________________________________________________________________________</w:t>
                      </w:r>
                    </w:p>
                    <w:p w14:paraId="4176589C" w14:textId="77777777" w:rsidR="00695213" w:rsidRDefault="00695213" w:rsidP="00D37BD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323475" w14:textId="77777777" w:rsidR="00695213" w:rsidRDefault="00695213" w:rsidP="00D37BD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1359E6" w14:textId="77777777" w:rsidR="00695213" w:rsidRDefault="00695213" w:rsidP="00D37BD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126CADE4" w14:textId="77777777" w:rsidR="00695213" w:rsidRDefault="00695213" w:rsidP="00D37BD6"/>
                  </w:txbxContent>
                </v:textbox>
              </v:shape>
            </w:pict>
          </mc:Fallback>
        </mc:AlternateContent>
      </w:r>
    </w:p>
    <w:p w14:paraId="039B1964"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 w:val="22"/>
        </w:rPr>
      </w:pPr>
    </w:p>
    <w:p w14:paraId="7029C7A6"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 w:val="22"/>
        </w:rPr>
      </w:pPr>
    </w:p>
    <w:p w14:paraId="0DDD1F99"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 w:val="22"/>
        </w:rPr>
      </w:pPr>
    </w:p>
    <w:p w14:paraId="7711E075"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 w:val="22"/>
        </w:rPr>
      </w:pPr>
    </w:p>
    <w:p w14:paraId="03DCEB55"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 w:val="22"/>
        </w:rPr>
      </w:pPr>
    </w:p>
    <w:p w14:paraId="4D3CD50C"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240" w:lineRule="auto"/>
        <w:ind w:left="0" w:firstLine="0"/>
        <w:jc w:val="both"/>
        <w:textAlignment w:val="baseline"/>
        <w:outlineLvl w:val="0"/>
        <w:rPr>
          <w:bCs/>
          <w:color w:val="auto"/>
          <w:sz w:val="22"/>
        </w:rPr>
      </w:pPr>
      <w:r w:rsidRPr="00D37BD6">
        <w:rPr>
          <w:color w:val="auto"/>
          <w:sz w:val="22"/>
        </w:rPr>
        <w:t xml:space="preserve">This is to certify that the information provided on this form is true and correct to the best of my knowledge and recollection, and that the individual named above in Item 2 is or has been a victim of domestic violence, dating violence, sexual assault, or stalking. I acknowledge that </w:t>
      </w:r>
      <w:r w:rsidRPr="00D37BD6">
        <w:rPr>
          <w:bCs/>
          <w:color w:val="auto"/>
          <w:sz w:val="22"/>
        </w:rPr>
        <w:t>submission of false information could jeopardize program eligibility and could be the basis for denial of admission, termination of assistance, or eviction.</w:t>
      </w:r>
    </w:p>
    <w:p w14:paraId="31C61DE7"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240" w:lineRule="auto"/>
        <w:ind w:left="0" w:firstLine="0"/>
        <w:jc w:val="both"/>
        <w:textAlignment w:val="baseline"/>
        <w:outlineLvl w:val="0"/>
        <w:rPr>
          <w:bCs/>
          <w:color w:val="auto"/>
          <w:sz w:val="22"/>
        </w:rPr>
      </w:pPr>
    </w:p>
    <w:p w14:paraId="1875FA04" w14:textId="77777777" w:rsidR="00D37BD6" w:rsidRPr="00D37BD6" w:rsidRDefault="00D37BD6" w:rsidP="00D37BD6">
      <w:pPr>
        <w:tabs>
          <w:tab w:val="left" w:pos="1080"/>
          <w:tab w:val="right" w:leader="underscore" w:pos="9450"/>
          <w:tab w:val="right" w:leader="underscore" w:pos="10080"/>
        </w:tabs>
        <w:overflowPunct w:val="0"/>
        <w:autoSpaceDE w:val="0"/>
        <w:autoSpaceDN w:val="0"/>
        <w:adjustRightInd w:val="0"/>
        <w:spacing w:before="120" w:after="0" w:line="240" w:lineRule="auto"/>
        <w:ind w:left="0" w:firstLine="0"/>
        <w:textAlignment w:val="baseline"/>
        <w:outlineLvl w:val="0"/>
        <w:rPr>
          <w:color w:val="auto"/>
          <w:sz w:val="22"/>
        </w:rPr>
      </w:pPr>
      <w:r w:rsidRPr="00D37BD6">
        <w:rPr>
          <w:color w:val="auto"/>
          <w:sz w:val="22"/>
        </w:rPr>
        <w:t>Signature __________________________________Signed on (Date) ___________________________</w:t>
      </w:r>
    </w:p>
    <w:p w14:paraId="01052FCB"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Cs w:val="24"/>
        </w:rPr>
      </w:pPr>
      <w:r w:rsidRPr="00D37BD6">
        <w:rPr>
          <w:b/>
          <w:color w:val="auto"/>
          <w:sz w:val="22"/>
        </w:rPr>
        <w:lastRenderedPageBreak/>
        <w:t xml:space="preserve">Public Reporting Burden: </w:t>
      </w:r>
      <w:r w:rsidRPr="00D37BD6">
        <w:rPr>
          <w:bCs/>
          <w:color w:val="auto"/>
          <w:sz w:val="22"/>
        </w:rPr>
        <w:t xml:space="preserve"> The public reporting burden for this collection of information is estimated to average 1 hour per response.  This includes the time for collecting, reviewing, and reporting the data.  The information provided is to be used by the housing provider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 unless it displays a currently valid Office of Management and Budget control number.</w:t>
      </w:r>
    </w:p>
    <w:p w14:paraId="3F072509" w14:textId="77777777" w:rsidR="00D37BD6" w:rsidRPr="00D37BD6" w:rsidRDefault="00D37BD6" w:rsidP="00D37BD6">
      <w:pPr>
        <w:pBdr>
          <w:top w:val="single" w:sz="4" w:space="1" w:color="auto"/>
          <w:left w:val="single" w:sz="4" w:space="4" w:color="auto"/>
          <w:bottom w:val="single" w:sz="4" w:space="1" w:color="auto"/>
          <w:right w:val="single" w:sz="4" w:space="4" w:color="auto"/>
        </w:pBdr>
        <w:spacing w:before="120" w:after="60" w:line="240" w:lineRule="auto"/>
        <w:ind w:left="0" w:firstLine="0"/>
        <w:jc w:val="center"/>
        <w:rPr>
          <w:b/>
          <w:caps/>
          <w:color w:val="auto"/>
          <w:szCs w:val="24"/>
        </w:rPr>
      </w:pPr>
      <w:r w:rsidRPr="00D37BD6">
        <w:rPr>
          <w:b/>
          <w:szCs w:val="24"/>
        </w:rPr>
        <w:br w:type="page"/>
      </w:r>
      <w:r w:rsidRPr="00D37BD6">
        <w:rPr>
          <w:b/>
          <w:color w:val="auto"/>
          <w:szCs w:val="24"/>
        </w:rPr>
        <w:lastRenderedPageBreak/>
        <w:t xml:space="preserve">EXHIBIT 16-3: </w:t>
      </w:r>
      <w:r w:rsidRPr="00D37BD6">
        <w:rPr>
          <w:b/>
          <w:caps/>
          <w:color w:val="auto"/>
          <w:szCs w:val="20"/>
        </w:rPr>
        <w:t xml:space="preserve">EMERGENCY TRANSFER PLAN FOR VICTIMS OF DOMESTIC VIOLENCE, DATING VIOLENCE, SEXUAL ASSAULT, or STALKING </w:t>
      </w:r>
      <w:r w:rsidRPr="00D37BD6">
        <w:rPr>
          <w:b/>
          <w:caps/>
          <w:color w:val="auto"/>
          <w:szCs w:val="20"/>
        </w:rPr>
        <w:br/>
        <w:t>(HCV VERSION)</w:t>
      </w:r>
    </w:p>
    <w:p w14:paraId="10249D25" w14:textId="77777777" w:rsidR="00D37BD6" w:rsidRPr="00D37BD6" w:rsidRDefault="00D37BD6" w:rsidP="00D37BD6">
      <w:pPr>
        <w:spacing w:after="0" w:line="360" w:lineRule="auto"/>
        <w:ind w:left="0" w:right="115" w:firstLine="0"/>
        <w:jc w:val="center"/>
        <w:rPr>
          <w:color w:val="auto"/>
          <w:szCs w:val="24"/>
        </w:rPr>
      </w:pPr>
      <w:r w:rsidRPr="00D37BD6">
        <w:rPr>
          <w:color w:val="auto"/>
          <w:szCs w:val="24"/>
        </w:rPr>
        <w:t>Atta</w:t>
      </w:r>
      <w:r w:rsidRPr="00D37BD6">
        <w:rPr>
          <w:color w:val="auto"/>
          <w:spacing w:val="-1"/>
          <w:szCs w:val="24"/>
        </w:rPr>
        <w:t>c</w:t>
      </w:r>
      <w:r w:rsidRPr="00D37BD6">
        <w:rPr>
          <w:color w:val="auto"/>
          <w:szCs w:val="24"/>
        </w:rPr>
        <w:t xml:space="preserve">hment: </w:t>
      </w:r>
      <w:r w:rsidRPr="00D37BD6">
        <w:rPr>
          <w:color w:val="auto"/>
          <w:spacing w:val="1"/>
          <w:szCs w:val="24"/>
        </w:rPr>
        <w:t>C</w:t>
      </w:r>
      <w:r w:rsidRPr="00D37BD6">
        <w:rPr>
          <w:color w:val="auto"/>
          <w:spacing w:val="-1"/>
          <w:szCs w:val="24"/>
        </w:rPr>
        <w:t>e</w:t>
      </w:r>
      <w:r w:rsidRPr="00D37BD6">
        <w:rPr>
          <w:color w:val="auto"/>
          <w:szCs w:val="24"/>
        </w:rPr>
        <w:t>rtifi</w:t>
      </w:r>
      <w:r w:rsidRPr="00D37BD6">
        <w:rPr>
          <w:color w:val="auto"/>
          <w:spacing w:val="-1"/>
          <w:szCs w:val="24"/>
        </w:rPr>
        <w:t>ca</w:t>
      </w:r>
      <w:r w:rsidRPr="00D37BD6">
        <w:rPr>
          <w:color w:val="auto"/>
          <w:szCs w:val="24"/>
        </w:rPr>
        <w:t>t</w:t>
      </w:r>
      <w:r w:rsidRPr="00D37BD6">
        <w:rPr>
          <w:color w:val="auto"/>
          <w:spacing w:val="1"/>
          <w:szCs w:val="24"/>
        </w:rPr>
        <w:t>i</w:t>
      </w:r>
      <w:r w:rsidRPr="00D37BD6">
        <w:rPr>
          <w:color w:val="auto"/>
          <w:spacing w:val="2"/>
          <w:szCs w:val="24"/>
        </w:rPr>
        <w:t>o</w:t>
      </w:r>
      <w:r w:rsidRPr="00D37BD6">
        <w:rPr>
          <w:color w:val="auto"/>
          <w:szCs w:val="24"/>
        </w:rPr>
        <w:t>n fo</w:t>
      </w:r>
      <w:r w:rsidRPr="00D37BD6">
        <w:rPr>
          <w:color w:val="auto"/>
          <w:spacing w:val="-1"/>
          <w:szCs w:val="24"/>
        </w:rPr>
        <w:t>r</w:t>
      </w:r>
      <w:r w:rsidRPr="00D37BD6">
        <w:rPr>
          <w:color w:val="auto"/>
          <w:szCs w:val="24"/>
        </w:rPr>
        <w:t>m HUD</w:t>
      </w:r>
      <w:r w:rsidRPr="00D37BD6">
        <w:rPr>
          <w:color w:val="auto"/>
          <w:spacing w:val="2"/>
          <w:szCs w:val="24"/>
        </w:rPr>
        <w:t>-</w:t>
      </w:r>
      <w:r w:rsidRPr="00D37BD6">
        <w:rPr>
          <w:color w:val="auto"/>
          <w:szCs w:val="24"/>
        </w:rPr>
        <w:t>5382</w:t>
      </w:r>
    </w:p>
    <w:p w14:paraId="67AD4F55" w14:textId="77777777" w:rsidR="00D37BD6" w:rsidRPr="00D37BD6" w:rsidRDefault="006B51DF" w:rsidP="00D37BD6">
      <w:pPr>
        <w:tabs>
          <w:tab w:val="left" w:pos="1080"/>
          <w:tab w:val="left" w:pos="9540"/>
        </w:tabs>
        <w:overflowPunct w:val="0"/>
        <w:autoSpaceDE w:val="0"/>
        <w:autoSpaceDN w:val="0"/>
        <w:adjustRightInd w:val="0"/>
        <w:spacing w:before="120" w:after="0" w:line="240" w:lineRule="auto"/>
        <w:ind w:left="0" w:right="40" w:firstLine="0"/>
        <w:jc w:val="center"/>
        <w:textAlignment w:val="baseline"/>
        <w:outlineLvl w:val="0"/>
        <w:rPr>
          <w:color w:val="auto"/>
          <w:szCs w:val="24"/>
        </w:rPr>
      </w:pPr>
      <w:r>
        <w:rPr>
          <w:b/>
          <w:bCs/>
          <w:color w:val="auto"/>
          <w:szCs w:val="24"/>
        </w:rPr>
        <w:t>Prince William County Office of Housing and Community Development</w:t>
      </w:r>
    </w:p>
    <w:p w14:paraId="7EC9673C" w14:textId="77777777" w:rsidR="00D37BD6" w:rsidRPr="00D37BD6" w:rsidRDefault="00D37BD6" w:rsidP="00D37BD6">
      <w:pPr>
        <w:tabs>
          <w:tab w:val="left" w:pos="1080"/>
        </w:tabs>
        <w:overflowPunct w:val="0"/>
        <w:autoSpaceDE w:val="0"/>
        <w:autoSpaceDN w:val="0"/>
        <w:adjustRightInd w:val="0"/>
        <w:spacing w:before="16" w:after="0" w:line="260" w:lineRule="exact"/>
        <w:ind w:left="0" w:firstLine="0"/>
        <w:jc w:val="center"/>
        <w:textAlignment w:val="baseline"/>
        <w:outlineLvl w:val="0"/>
        <w:rPr>
          <w:color w:val="auto"/>
          <w:sz w:val="26"/>
          <w:szCs w:val="26"/>
        </w:rPr>
      </w:pPr>
    </w:p>
    <w:p w14:paraId="0F8A7691" w14:textId="77777777" w:rsidR="00D37BD6" w:rsidRPr="00D37BD6" w:rsidRDefault="00D37BD6" w:rsidP="00D37BD6">
      <w:pPr>
        <w:spacing w:after="0" w:line="360" w:lineRule="auto"/>
        <w:ind w:left="0" w:right="115" w:firstLine="0"/>
        <w:jc w:val="center"/>
        <w:rPr>
          <w:b/>
          <w:bCs/>
          <w:color w:val="auto"/>
          <w:szCs w:val="24"/>
        </w:rPr>
      </w:pPr>
      <w:r w:rsidRPr="00D37BD6">
        <w:rPr>
          <w:b/>
          <w:bCs/>
          <w:color w:val="auto"/>
          <w:spacing w:val="1"/>
          <w:szCs w:val="24"/>
        </w:rPr>
        <w:t>E</w:t>
      </w:r>
      <w:r w:rsidRPr="00D37BD6">
        <w:rPr>
          <w:b/>
          <w:bCs/>
          <w:color w:val="auto"/>
          <w:spacing w:val="-1"/>
          <w:szCs w:val="24"/>
        </w:rPr>
        <w:t>mer</w:t>
      </w:r>
      <w:r w:rsidRPr="00D37BD6">
        <w:rPr>
          <w:b/>
          <w:bCs/>
          <w:color w:val="auto"/>
          <w:szCs w:val="24"/>
        </w:rPr>
        <w:t>g</w:t>
      </w:r>
      <w:r w:rsidRPr="00D37BD6">
        <w:rPr>
          <w:b/>
          <w:bCs/>
          <w:color w:val="auto"/>
          <w:spacing w:val="-1"/>
          <w:szCs w:val="24"/>
        </w:rPr>
        <w:t>e</w:t>
      </w:r>
      <w:r w:rsidRPr="00D37BD6">
        <w:rPr>
          <w:b/>
          <w:bCs/>
          <w:color w:val="auto"/>
          <w:spacing w:val="1"/>
          <w:szCs w:val="24"/>
        </w:rPr>
        <w:t>n</w:t>
      </w:r>
      <w:r w:rsidRPr="00D37BD6">
        <w:rPr>
          <w:b/>
          <w:bCs/>
          <w:color w:val="auto"/>
          <w:spacing w:val="-1"/>
          <w:szCs w:val="24"/>
        </w:rPr>
        <w:t>c</w:t>
      </w:r>
      <w:r w:rsidRPr="00D37BD6">
        <w:rPr>
          <w:b/>
          <w:bCs/>
          <w:color w:val="auto"/>
          <w:szCs w:val="24"/>
        </w:rPr>
        <w:t>y Tra</w:t>
      </w:r>
      <w:r w:rsidRPr="00D37BD6">
        <w:rPr>
          <w:b/>
          <w:bCs/>
          <w:color w:val="auto"/>
          <w:spacing w:val="3"/>
          <w:szCs w:val="24"/>
        </w:rPr>
        <w:t>n</w:t>
      </w:r>
      <w:r w:rsidRPr="00D37BD6">
        <w:rPr>
          <w:b/>
          <w:bCs/>
          <w:color w:val="auto"/>
          <w:szCs w:val="24"/>
        </w:rPr>
        <w:t>s</w:t>
      </w:r>
      <w:r w:rsidRPr="00D37BD6">
        <w:rPr>
          <w:b/>
          <w:bCs/>
          <w:color w:val="auto"/>
          <w:spacing w:val="2"/>
          <w:szCs w:val="24"/>
        </w:rPr>
        <w:t>f</w:t>
      </w:r>
      <w:r w:rsidRPr="00D37BD6">
        <w:rPr>
          <w:b/>
          <w:bCs/>
          <w:color w:val="auto"/>
          <w:spacing w:val="-1"/>
          <w:szCs w:val="24"/>
        </w:rPr>
        <w:t>e</w:t>
      </w:r>
      <w:r w:rsidRPr="00D37BD6">
        <w:rPr>
          <w:b/>
          <w:bCs/>
          <w:color w:val="auto"/>
          <w:szCs w:val="24"/>
        </w:rPr>
        <w:t>r</w:t>
      </w:r>
      <w:r w:rsidRPr="00D37BD6">
        <w:rPr>
          <w:b/>
          <w:bCs/>
          <w:color w:val="auto"/>
          <w:spacing w:val="-1"/>
          <w:szCs w:val="24"/>
        </w:rPr>
        <w:t xml:space="preserve"> </w:t>
      </w:r>
      <w:r w:rsidRPr="00D37BD6">
        <w:rPr>
          <w:b/>
          <w:bCs/>
          <w:color w:val="auto"/>
          <w:spacing w:val="-3"/>
          <w:szCs w:val="24"/>
        </w:rPr>
        <w:t>P</w:t>
      </w:r>
      <w:r w:rsidRPr="00D37BD6">
        <w:rPr>
          <w:b/>
          <w:bCs/>
          <w:color w:val="auto"/>
          <w:szCs w:val="24"/>
        </w:rPr>
        <w:t>lan</w:t>
      </w:r>
      <w:r w:rsidRPr="00D37BD6">
        <w:rPr>
          <w:b/>
          <w:bCs/>
          <w:color w:val="auto"/>
          <w:spacing w:val="1"/>
          <w:szCs w:val="24"/>
        </w:rPr>
        <w:t xml:space="preserve"> f</w:t>
      </w:r>
      <w:r w:rsidRPr="00D37BD6">
        <w:rPr>
          <w:b/>
          <w:bCs/>
          <w:color w:val="auto"/>
          <w:szCs w:val="24"/>
        </w:rPr>
        <w:t>or</w:t>
      </w:r>
      <w:r w:rsidRPr="00D37BD6">
        <w:rPr>
          <w:b/>
          <w:bCs/>
          <w:color w:val="auto"/>
          <w:spacing w:val="-1"/>
          <w:szCs w:val="24"/>
        </w:rPr>
        <w:t xml:space="preserve"> </w:t>
      </w:r>
      <w:r w:rsidRPr="00D37BD6">
        <w:rPr>
          <w:b/>
          <w:bCs/>
          <w:color w:val="auto"/>
          <w:szCs w:val="24"/>
        </w:rPr>
        <w:t>Vi</w:t>
      </w:r>
      <w:r w:rsidRPr="00D37BD6">
        <w:rPr>
          <w:b/>
          <w:bCs/>
          <w:color w:val="auto"/>
          <w:spacing w:val="-1"/>
          <w:szCs w:val="24"/>
        </w:rPr>
        <w:t>c</w:t>
      </w:r>
      <w:r w:rsidRPr="00D37BD6">
        <w:rPr>
          <w:b/>
          <w:bCs/>
          <w:color w:val="auto"/>
          <w:szCs w:val="24"/>
        </w:rPr>
        <w:t>t</w:t>
      </w:r>
      <w:r w:rsidRPr="00D37BD6">
        <w:rPr>
          <w:b/>
          <w:bCs/>
          <w:color w:val="auto"/>
          <w:spacing w:val="2"/>
          <w:szCs w:val="24"/>
        </w:rPr>
        <w:t>i</w:t>
      </w:r>
      <w:r w:rsidRPr="00D37BD6">
        <w:rPr>
          <w:b/>
          <w:bCs/>
          <w:color w:val="auto"/>
          <w:spacing w:val="-3"/>
          <w:szCs w:val="24"/>
        </w:rPr>
        <w:t>m</w:t>
      </w:r>
      <w:r w:rsidRPr="00D37BD6">
        <w:rPr>
          <w:b/>
          <w:bCs/>
          <w:color w:val="auto"/>
          <w:szCs w:val="24"/>
        </w:rPr>
        <w:t>s of</w:t>
      </w:r>
      <w:r w:rsidRPr="00D37BD6">
        <w:rPr>
          <w:b/>
          <w:bCs/>
          <w:color w:val="auto"/>
          <w:spacing w:val="2"/>
          <w:szCs w:val="24"/>
        </w:rPr>
        <w:t xml:space="preserve"> </w:t>
      </w:r>
      <w:r w:rsidRPr="00D37BD6">
        <w:rPr>
          <w:b/>
          <w:bCs/>
          <w:color w:val="auto"/>
          <w:szCs w:val="24"/>
        </w:rPr>
        <w:t>D</w:t>
      </w:r>
      <w:r w:rsidRPr="00D37BD6">
        <w:rPr>
          <w:b/>
          <w:bCs/>
          <w:color w:val="auto"/>
          <w:spacing w:val="2"/>
          <w:szCs w:val="24"/>
        </w:rPr>
        <w:t>o</w:t>
      </w:r>
      <w:r w:rsidRPr="00D37BD6">
        <w:rPr>
          <w:b/>
          <w:bCs/>
          <w:color w:val="auto"/>
          <w:spacing w:val="-3"/>
          <w:szCs w:val="24"/>
        </w:rPr>
        <w:t>m</w:t>
      </w:r>
      <w:r w:rsidRPr="00D37BD6">
        <w:rPr>
          <w:b/>
          <w:bCs/>
          <w:color w:val="auto"/>
          <w:spacing w:val="-1"/>
          <w:szCs w:val="24"/>
        </w:rPr>
        <w:t>e</w:t>
      </w:r>
      <w:r w:rsidRPr="00D37BD6">
        <w:rPr>
          <w:b/>
          <w:bCs/>
          <w:color w:val="auto"/>
          <w:szCs w:val="24"/>
        </w:rPr>
        <w:t>stic</w:t>
      </w:r>
      <w:r w:rsidRPr="00D37BD6">
        <w:rPr>
          <w:b/>
          <w:bCs/>
          <w:color w:val="auto"/>
          <w:spacing w:val="1"/>
          <w:szCs w:val="24"/>
        </w:rPr>
        <w:t xml:space="preserve"> </w:t>
      </w:r>
      <w:r w:rsidRPr="00D37BD6">
        <w:rPr>
          <w:b/>
          <w:bCs/>
          <w:color w:val="auto"/>
          <w:szCs w:val="24"/>
        </w:rPr>
        <w:t>Violenc</w:t>
      </w:r>
      <w:r w:rsidRPr="00D37BD6">
        <w:rPr>
          <w:b/>
          <w:bCs/>
          <w:color w:val="auto"/>
          <w:spacing w:val="3"/>
          <w:szCs w:val="24"/>
        </w:rPr>
        <w:t>e</w:t>
      </w:r>
      <w:r w:rsidRPr="00D37BD6">
        <w:rPr>
          <w:b/>
          <w:bCs/>
          <w:color w:val="auto"/>
          <w:szCs w:val="24"/>
        </w:rPr>
        <w:t>, Da</w:t>
      </w:r>
      <w:r w:rsidRPr="00D37BD6">
        <w:rPr>
          <w:b/>
          <w:bCs/>
          <w:color w:val="auto"/>
          <w:spacing w:val="-1"/>
          <w:szCs w:val="24"/>
        </w:rPr>
        <w:t>t</w:t>
      </w:r>
      <w:r w:rsidRPr="00D37BD6">
        <w:rPr>
          <w:b/>
          <w:bCs/>
          <w:color w:val="auto"/>
          <w:spacing w:val="3"/>
          <w:szCs w:val="24"/>
        </w:rPr>
        <w:t>i</w:t>
      </w:r>
      <w:r w:rsidRPr="00D37BD6">
        <w:rPr>
          <w:b/>
          <w:bCs/>
          <w:color w:val="auto"/>
          <w:spacing w:val="1"/>
          <w:szCs w:val="24"/>
        </w:rPr>
        <w:t>n</w:t>
      </w:r>
      <w:r w:rsidRPr="00D37BD6">
        <w:rPr>
          <w:b/>
          <w:bCs/>
          <w:color w:val="auto"/>
          <w:szCs w:val="24"/>
        </w:rPr>
        <w:t>g Violenc</w:t>
      </w:r>
      <w:r w:rsidRPr="00D37BD6">
        <w:rPr>
          <w:b/>
          <w:bCs/>
          <w:color w:val="auto"/>
          <w:spacing w:val="-1"/>
          <w:szCs w:val="24"/>
        </w:rPr>
        <w:t>e</w:t>
      </w:r>
      <w:r w:rsidRPr="00D37BD6">
        <w:rPr>
          <w:b/>
          <w:bCs/>
          <w:color w:val="auto"/>
          <w:szCs w:val="24"/>
        </w:rPr>
        <w:t xml:space="preserve">, </w:t>
      </w:r>
      <w:r w:rsidRPr="00D37BD6">
        <w:rPr>
          <w:b/>
          <w:bCs/>
          <w:color w:val="auto"/>
          <w:spacing w:val="1"/>
          <w:szCs w:val="24"/>
        </w:rPr>
        <w:t>S</w:t>
      </w:r>
      <w:r w:rsidRPr="00D37BD6">
        <w:rPr>
          <w:b/>
          <w:bCs/>
          <w:color w:val="auto"/>
          <w:spacing w:val="-1"/>
          <w:szCs w:val="24"/>
        </w:rPr>
        <w:t>e</w:t>
      </w:r>
      <w:r w:rsidRPr="00D37BD6">
        <w:rPr>
          <w:b/>
          <w:bCs/>
          <w:color w:val="auto"/>
          <w:szCs w:val="24"/>
        </w:rPr>
        <w:t>x</w:t>
      </w:r>
      <w:r w:rsidRPr="00D37BD6">
        <w:rPr>
          <w:b/>
          <w:bCs/>
          <w:color w:val="auto"/>
          <w:spacing w:val="1"/>
          <w:szCs w:val="24"/>
        </w:rPr>
        <w:t>u</w:t>
      </w:r>
      <w:r w:rsidRPr="00D37BD6">
        <w:rPr>
          <w:b/>
          <w:bCs/>
          <w:color w:val="auto"/>
          <w:szCs w:val="24"/>
        </w:rPr>
        <w:t>al Assa</w:t>
      </w:r>
      <w:r w:rsidRPr="00D37BD6">
        <w:rPr>
          <w:b/>
          <w:bCs/>
          <w:color w:val="auto"/>
          <w:spacing w:val="1"/>
          <w:szCs w:val="24"/>
        </w:rPr>
        <w:t>u</w:t>
      </w:r>
      <w:r w:rsidRPr="00D37BD6">
        <w:rPr>
          <w:b/>
          <w:bCs/>
          <w:color w:val="auto"/>
          <w:szCs w:val="24"/>
        </w:rPr>
        <w:t>lt, or</w:t>
      </w:r>
      <w:r w:rsidRPr="00D37BD6">
        <w:rPr>
          <w:b/>
          <w:bCs/>
          <w:color w:val="auto"/>
          <w:spacing w:val="-1"/>
          <w:szCs w:val="24"/>
        </w:rPr>
        <w:t xml:space="preserve"> </w:t>
      </w:r>
      <w:r w:rsidRPr="00D37BD6">
        <w:rPr>
          <w:b/>
          <w:bCs/>
          <w:color w:val="auto"/>
          <w:spacing w:val="1"/>
          <w:szCs w:val="24"/>
        </w:rPr>
        <w:t>S</w:t>
      </w:r>
      <w:r w:rsidRPr="00D37BD6">
        <w:rPr>
          <w:b/>
          <w:bCs/>
          <w:color w:val="auto"/>
          <w:szCs w:val="24"/>
        </w:rPr>
        <w:t>tal</w:t>
      </w:r>
      <w:r w:rsidRPr="00D37BD6">
        <w:rPr>
          <w:b/>
          <w:bCs/>
          <w:color w:val="auto"/>
          <w:spacing w:val="-2"/>
          <w:szCs w:val="24"/>
        </w:rPr>
        <w:t>k</w:t>
      </w:r>
      <w:r w:rsidRPr="00D37BD6">
        <w:rPr>
          <w:b/>
          <w:bCs/>
          <w:color w:val="auto"/>
          <w:szCs w:val="24"/>
        </w:rPr>
        <w:t>i</w:t>
      </w:r>
      <w:r w:rsidRPr="00D37BD6">
        <w:rPr>
          <w:b/>
          <w:bCs/>
          <w:color w:val="auto"/>
          <w:spacing w:val="1"/>
          <w:szCs w:val="24"/>
        </w:rPr>
        <w:t>n</w:t>
      </w:r>
      <w:r w:rsidRPr="00D37BD6">
        <w:rPr>
          <w:b/>
          <w:bCs/>
          <w:color w:val="auto"/>
          <w:szCs w:val="24"/>
        </w:rPr>
        <w:t>g</w:t>
      </w:r>
    </w:p>
    <w:p w14:paraId="4DF33F43" w14:textId="77777777" w:rsidR="00D37BD6" w:rsidRPr="00D37BD6" w:rsidRDefault="00D37BD6" w:rsidP="00D37BD6">
      <w:pPr>
        <w:spacing w:after="0" w:line="360" w:lineRule="auto"/>
        <w:ind w:left="0" w:right="115" w:firstLine="0"/>
        <w:jc w:val="center"/>
        <w:rPr>
          <w:color w:val="auto"/>
          <w:szCs w:val="24"/>
        </w:rPr>
      </w:pPr>
      <w:r w:rsidRPr="00D37BD6">
        <w:rPr>
          <w:b/>
          <w:bCs/>
          <w:color w:val="auto"/>
          <w:szCs w:val="24"/>
        </w:rPr>
        <w:t>Housing Choice Voucher Program</w:t>
      </w:r>
    </w:p>
    <w:p w14:paraId="07CEDC16" w14:textId="77777777" w:rsidR="00D37BD6" w:rsidRPr="00D37BD6" w:rsidRDefault="00D37BD6" w:rsidP="00D37BD6">
      <w:pPr>
        <w:spacing w:before="240" w:after="0" w:line="360" w:lineRule="auto"/>
        <w:ind w:left="0" w:right="-14" w:firstLine="0"/>
        <w:rPr>
          <w:color w:val="auto"/>
          <w:szCs w:val="24"/>
        </w:rPr>
      </w:pPr>
      <w:r w:rsidRPr="00D37BD6">
        <w:rPr>
          <w:b/>
          <w:bCs/>
          <w:color w:val="auto"/>
          <w:szCs w:val="24"/>
        </w:rPr>
        <w:t>E</w:t>
      </w:r>
      <w:r w:rsidRPr="00D37BD6">
        <w:rPr>
          <w:b/>
          <w:bCs/>
          <w:color w:val="auto"/>
          <w:spacing w:val="-3"/>
          <w:szCs w:val="24"/>
        </w:rPr>
        <w:t>m</w:t>
      </w:r>
      <w:r w:rsidRPr="00D37BD6">
        <w:rPr>
          <w:b/>
          <w:bCs/>
          <w:color w:val="auto"/>
          <w:spacing w:val="2"/>
          <w:szCs w:val="24"/>
        </w:rPr>
        <w:t>e</w:t>
      </w:r>
      <w:r w:rsidRPr="00D37BD6">
        <w:rPr>
          <w:b/>
          <w:bCs/>
          <w:color w:val="auto"/>
          <w:spacing w:val="-1"/>
          <w:szCs w:val="24"/>
        </w:rPr>
        <w:t>r</w:t>
      </w:r>
      <w:r w:rsidRPr="00D37BD6">
        <w:rPr>
          <w:b/>
          <w:bCs/>
          <w:color w:val="auto"/>
          <w:szCs w:val="24"/>
        </w:rPr>
        <w:t>g</w:t>
      </w:r>
      <w:r w:rsidRPr="00D37BD6">
        <w:rPr>
          <w:b/>
          <w:bCs/>
          <w:color w:val="auto"/>
          <w:spacing w:val="-1"/>
          <w:szCs w:val="24"/>
        </w:rPr>
        <w:t>e</w:t>
      </w:r>
      <w:r w:rsidRPr="00D37BD6">
        <w:rPr>
          <w:b/>
          <w:bCs/>
          <w:color w:val="auto"/>
          <w:spacing w:val="1"/>
          <w:szCs w:val="24"/>
        </w:rPr>
        <w:t>n</w:t>
      </w:r>
      <w:r w:rsidRPr="00D37BD6">
        <w:rPr>
          <w:b/>
          <w:bCs/>
          <w:color w:val="auto"/>
          <w:spacing w:val="-1"/>
          <w:szCs w:val="24"/>
        </w:rPr>
        <w:t>c</w:t>
      </w:r>
      <w:r w:rsidRPr="00D37BD6">
        <w:rPr>
          <w:b/>
          <w:bCs/>
          <w:color w:val="auto"/>
          <w:szCs w:val="24"/>
        </w:rPr>
        <w:t>y Trans</w:t>
      </w:r>
      <w:r w:rsidRPr="00D37BD6">
        <w:rPr>
          <w:b/>
          <w:bCs/>
          <w:color w:val="auto"/>
          <w:spacing w:val="2"/>
          <w:szCs w:val="24"/>
        </w:rPr>
        <w:t>f</w:t>
      </w:r>
      <w:r w:rsidRPr="00D37BD6">
        <w:rPr>
          <w:b/>
          <w:bCs/>
          <w:color w:val="auto"/>
          <w:spacing w:val="-1"/>
          <w:szCs w:val="24"/>
        </w:rPr>
        <w:t>er</w:t>
      </w:r>
      <w:r w:rsidRPr="00D37BD6">
        <w:rPr>
          <w:b/>
          <w:bCs/>
          <w:color w:val="auto"/>
          <w:szCs w:val="24"/>
        </w:rPr>
        <w:t>s</w:t>
      </w:r>
    </w:p>
    <w:p w14:paraId="25DDFD4E" w14:textId="77777777" w:rsidR="00D37BD6" w:rsidRPr="00D37BD6" w:rsidRDefault="00D37BD6" w:rsidP="00D37BD6">
      <w:pPr>
        <w:spacing w:before="60" w:after="0" w:line="360" w:lineRule="auto"/>
        <w:ind w:left="0" w:right="86" w:firstLine="0"/>
        <w:rPr>
          <w:color w:val="auto"/>
          <w:position w:val="-1"/>
          <w:szCs w:val="24"/>
        </w:rPr>
      </w:pPr>
      <w:r w:rsidRPr="00D37BD6">
        <w:rPr>
          <w:color w:val="auto"/>
          <w:szCs w:val="24"/>
        </w:rPr>
        <w:t>The PHA is concerned about the safety of its tenants, and such concern extends to tenants who are victims of domestic violence, d</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w:t>
      </w:r>
      <w:r w:rsidRPr="00D37BD6">
        <w:rPr>
          <w:color w:val="auto"/>
          <w:spacing w:val="-1"/>
          <w:szCs w:val="24"/>
        </w:rPr>
        <w:t>e</w:t>
      </w:r>
      <w:r w:rsidRPr="00D37BD6">
        <w:rPr>
          <w:color w:val="auto"/>
          <w:szCs w:val="24"/>
        </w:rPr>
        <w:t>, se</w:t>
      </w:r>
      <w:r w:rsidRPr="00D37BD6">
        <w:rPr>
          <w:color w:val="auto"/>
          <w:spacing w:val="1"/>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w:t>
      </w:r>
      <w:r w:rsidRPr="00D37BD6">
        <w:rPr>
          <w:color w:val="auto"/>
          <w:spacing w:val="1"/>
          <w:szCs w:val="24"/>
        </w:rPr>
        <w:t>t</w:t>
      </w:r>
      <w:r w:rsidRPr="00D37BD6">
        <w:rPr>
          <w:color w:val="auto"/>
          <w:szCs w:val="24"/>
        </w:rPr>
        <w:t>,</w:t>
      </w:r>
      <w:r w:rsidRPr="00D37BD6">
        <w:rPr>
          <w:color w:val="auto"/>
          <w:spacing w:val="3"/>
          <w:szCs w:val="24"/>
        </w:rPr>
        <w:t xml:space="preserve"> </w:t>
      </w:r>
      <w:r w:rsidRPr="00D37BD6">
        <w:rPr>
          <w:color w:val="auto"/>
          <w:szCs w:val="24"/>
        </w:rPr>
        <w:t>or</w:t>
      </w:r>
      <w:r w:rsidRPr="00D37BD6">
        <w:rPr>
          <w:color w:val="auto"/>
          <w:spacing w:val="-1"/>
          <w:szCs w:val="24"/>
        </w:rPr>
        <w:t xml:space="preserve"> </w:t>
      </w:r>
      <w:r w:rsidRPr="00D37BD6">
        <w:rPr>
          <w:color w:val="auto"/>
          <w:szCs w:val="24"/>
        </w:rPr>
        <w:t>stalkin</w:t>
      </w:r>
      <w:r w:rsidRPr="00D37BD6">
        <w:rPr>
          <w:color w:val="auto"/>
          <w:spacing w:val="-2"/>
          <w:szCs w:val="24"/>
        </w:rPr>
        <w:t>g</w:t>
      </w:r>
      <w:r w:rsidRPr="00D37BD6">
        <w:rPr>
          <w:color w:val="auto"/>
          <w:szCs w:val="24"/>
        </w:rPr>
        <w:t xml:space="preserve">. </w:t>
      </w:r>
      <w:r w:rsidRPr="00D37BD6">
        <w:rPr>
          <w:color w:val="auto"/>
          <w:spacing w:val="-3"/>
          <w:szCs w:val="24"/>
        </w:rPr>
        <w:t>I</w:t>
      </w:r>
      <w:r w:rsidRPr="00D37BD6">
        <w:rPr>
          <w:color w:val="auto"/>
          <w:szCs w:val="24"/>
        </w:rPr>
        <w:t>n</w:t>
      </w:r>
      <w:r w:rsidRPr="00D37BD6">
        <w:rPr>
          <w:color w:val="auto"/>
          <w:spacing w:val="2"/>
          <w:szCs w:val="24"/>
        </w:rPr>
        <w:t xml:space="preserve"> </w:t>
      </w:r>
      <w:r w:rsidRPr="00D37BD6">
        <w:rPr>
          <w:color w:val="auto"/>
          <w:spacing w:val="-1"/>
          <w:szCs w:val="24"/>
        </w:rPr>
        <w:t>acc</w:t>
      </w:r>
      <w:r w:rsidRPr="00D37BD6">
        <w:rPr>
          <w:color w:val="auto"/>
          <w:spacing w:val="2"/>
          <w:szCs w:val="24"/>
        </w:rPr>
        <w:t>o</w:t>
      </w:r>
      <w:r w:rsidRPr="00D37BD6">
        <w:rPr>
          <w:color w:val="auto"/>
          <w:szCs w:val="24"/>
        </w:rPr>
        <w:t>rd</w:t>
      </w:r>
      <w:r w:rsidRPr="00D37BD6">
        <w:rPr>
          <w:color w:val="auto"/>
          <w:spacing w:val="-2"/>
          <w:szCs w:val="24"/>
        </w:rPr>
        <w:t>a</w:t>
      </w:r>
      <w:r w:rsidRPr="00D37BD6">
        <w:rPr>
          <w:color w:val="auto"/>
          <w:spacing w:val="2"/>
          <w:szCs w:val="24"/>
        </w:rPr>
        <w:t>n</w:t>
      </w:r>
      <w:r w:rsidRPr="00D37BD6">
        <w:rPr>
          <w:color w:val="auto"/>
          <w:spacing w:val="-1"/>
          <w:szCs w:val="24"/>
        </w:rPr>
        <w:t>c</w:t>
      </w:r>
      <w:r w:rsidRPr="00D37BD6">
        <w:rPr>
          <w:color w:val="auto"/>
          <w:szCs w:val="24"/>
        </w:rPr>
        <w:t>e</w:t>
      </w:r>
      <w:r w:rsidRPr="00D37BD6">
        <w:rPr>
          <w:color w:val="auto"/>
          <w:spacing w:val="-1"/>
          <w:szCs w:val="24"/>
        </w:rPr>
        <w:t xml:space="preserve"> </w:t>
      </w:r>
      <w:r w:rsidRPr="00D37BD6">
        <w:rPr>
          <w:color w:val="auto"/>
          <w:szCs w:val="24"/>
        </w:rPr>
        <w:t xml:space="preserve">with </w:t>
      </w:r>
      <w:r w:rsidRPr="00D37BD6">
        <w:rPr>
          <w:color w:val="auto"/>
          <w:spacing w:val="1"/>
          <w:szCs w:val="24"/>
        </w:rPr>
        <w:t>t</w:t>
      </w:r>
      <w:r w:rsidRPr="00D37BD6">
        <w:rPr>
          <w:color w:val="auto"/>
          <w:szCs w:val="24"/>
        </w:rPr>
        <w:t>he</w:t>
      </w:r>
      <w:r w:rsidRPr="00D37BD6">
        <w:rPr>
          <w:color w:val="auto"/>
          <w:spacing w:val="-1"/>
          <w:szCs w:val="24"/>
        </w:rPr>
        <w:t xml:space="preserve"> </w:t>
      </w:r>
      <w:r w:rsidRPr="00D37BD6">
        <w:rPr>
          <w:color w:val="auto"/>
          <w:szCs w:val="24"/>
        </w:rPr>
        <w:t>Violen</w:t>
      </w:r>
      <w:r w:rsidRPr="00D37BD6">
        <w:rPr>
          <w:color w:val="auto"/>
          <w:spacing w:val="1"/>
          <w:szCs w:val="24"/>
        </w:rPr>
        <w:t>c</w:t>
      </w:r>
      <w:r w:rsidRPr="00D37BD6">
        <w:rPr>
          <w:color w:val="auto"/>
          <w:szCs w:val="24"/>
        </w:rPr>
        <w:t>e Ag</w:t>
      </w:r>
      <w:r w:rsidRPr="00D37BD6">
        <w:rPr>
          <w:color w:val="auto"/>
          <w:spacing w:val="-1"/>
          <w:szCs w:val="24"/>
        </w:rPr>
        <w:t>a</w:t>
      </w:r>
      <w:r w:rsidRPr="00D37BD6">
        <w:rPr>
          <w:color w:val="auto"/>
          <w:szCs w:val="24"/>
        </w:rPr>
        <w:t>inst</w:t>
      </w:r>
      <w:r w:rsidRPr="00D37BD6">
        <w:rPr>
          <w:color w:val="auto"/>
          <w:spacing w:val="1"/>
          <w:szCs w:val="24"/>
        </w:rPr>
        <w:t xml:space="preserve"> W</w:t>
      </w:r>
      <w:r w:rsidRPr="00D37BD6">
        <w:rPr>
          <w:color w:val="auto"/>
          <w:szCs w:val="24"/>
        </w:rPr>
        <w:t xml:space="preserve">omen </w:t>
      </w:r>
      <w:r w:rsidRPr="00D37BD6">
        <w:rPr>
          <w:color w:val="auto"/>
          <w:spacing w:val="-1"/>
          <w:szCs w:val="24"/>
        </w:rPr>
        <w:t>Ac</w:t>
      </w:r>
      <w:r w:rsidRPr="00D37BD6">
        <w:rPr>
          <w:color w:val="auto"/>
          <w:szCs w:val="24"/>
        </w:rPr>
        <w:t>t (</w:t>
      </w:r>
      <w:r w:rsidRPr="00D37BD6">
        <w:rPr>
          <w:color w:val="auto"/>
          <w:spacing w:val="1"/>
          <w:szCs w:val="24"/>
        </w:rPr>
        <w:t>V</w:t>
      </w:r>
      <w:r w:rsidRPr="00D37BD6">
        <w:rPr>
          <w:color w:val="auto"/>
          <w:szCs w:val="24"/>
        </w:rPr>
        <w:t>A</w:t>
      </w:r>
      <w:r w:rsidRPr="00D37BD6">
        <w:rPr>
          <w:color w:val="auto"/>
          <w:spacing w:val="1"/>
          <w:szCs w:val="24"/>
        </w:rPr>
        <w:t>W</w:t>
      </w:r>
      <w:r w:rsidRPr="00D37BD6">
        <w:rPr>
          <w:color w:val="auto"/>
          <w:szCs w:val="24"/>
        </w:rPr>
        <w:t>A</w:t>
      </w:r>
      <w:r w:rsidRPr="00D37BD6">
        <w:rPr>
          <w:color w:val="auto"/>
          <w:spacing w:val="-1"/>
          <w:szCs w:val="24"/>
        </w:rPr>
        <w:t>)</w:t>
      </w:r>
      <w:r w:rsidRPr="00D37BD6">
        <w:rPr>
          <w:color w:val="auto"/>
          <w:spacing w:val="1"/>
          <w:szCs w:val="24"/>
        </w:rPr>
        <w:t>,</w:t>
      </w:r>
      <w:r w:rsidRPr="00D37BD6">
        <w:rPr>
          <w:color w:val="auto"/>
          <w:szCs w:val="20"/>
          <w:vertAlign w:val="superscript"/>
        </w:rPr>
        <w:footnoteReference w:id="4"/>
      </w:r>
      <w:r w:rsidRPr="00D37BD6">
        <w:rPr>
          <w:color w:val="auto"/>
          <w:spacing w:val="21"/>
          <w:position w:val="11"/>
          <w:sz w:val="16"/>
          <w:szCs w:val="16"/>
        </w:rPr>
        <w:t xml:space="preserve"> </w:t>
      </w:r>
      <w:r w:rsidRPr="00D37BD6">
        <w:rPr>
          <w:color w:val="auto"/>
          <w:szCs w:val="24"/>
        </w:rPr>
        <w:t xml:space="preserve">the PHA </w:t>
      </w:r>
      <w:r w:rsidRPr="00D37BD6">
        <w:rPr>
          <w:color w:val="auto"/>
          <w:spacing w:val="-1"/>
          <w:szCs w:val="24"/>
        </w:rPr>
        <w:t>a</w:t>
      </w:r>
      <w:r w:rsidRPr="00D37BD6">
        <w:rPr>
          <w:color w:val="auto"/>
          <w:szCs w:val="24"/>
        </w:rPr>
        <w:t>l</w:t>
      </w:r>
      <w:r w:rsidRPr="00D37BD6">
        <w:rPr>
          <w:color w:val="auto"/>
          <w:spacing w:val="1"/>
          <w:szCs w:val="24"/>
        </w:rPr>
        <w:t>l</w:t>
      </w:r>
      <w:r w:rsidRPr="00D37BD6">
        <w:rPr>
          <w:color w:val="auto"/>
          <w:szCs w:val="24"/>
        </w:rPr>
        <w:t>ows ten</w:t>
      </w:r>
      <w:r w:rsidRPr="00D37BD6">
        <w:rPr>
          <w:color w:val="auto"/>
          <w:spacing w:val="-1"/>
          <w:szCs w:val="24"/>
        </w:rPr>
        <w:t>a</w:t>
      </w:r>
      <w:r w:rsidRPr="00D37BD6">
        <w:rPr>
          <w:color w:val="auto"/>
          <w:szCs w:val="24"/>
        </w:rPr>
        <w:t xml:space="preserve">nts who </w:t>
      </w:r>
      <w:r w:rsidRPr="00D37BD6">
        <w:rPr>
          <w:color w:val="auto"/>
          <w:spacing w:val="-1"/>
          <w:szCs w:val="24"/>
        </w:rPr>
        <w:t>a</w:t>
      </w:r>
      <w:r w:rsidRPr="00D37BD6">
        <w:rPr>
          <w:color w:val="auto"/>
          <w:szCs w:val="24"/>
        </w:rPr>
        <w:t>re</w:t>
      </w:r>
      <w:r w:rsidRPr="00D37BD6">
        <w:rPr>
          <w:color w:val="auto"/>
          <w:spacing w:val="-2"/>
          <w:szCs w:val="24"/>
        </w:rPr>
        <w:t xml:space="preserve"> </w:t>
      </w:r>
      <w:r w:rsidRPr="00D37BD6">
        <w:rPr>
          <w:color w:val="auto"/>
          <w:szCs w:val="24"/>
        </w:rPr>
        <w:t>victi</w:t>
      </w:r>
      <w:r w:rsidRPr="00D37BD6">
        <w:rPr>
          <w:color w:val="auto"/>
          <w:spacing w:val="1"/>
          <w:szCs w:val="24"/>
        </w:rPr>
        <w:t>m</w:t>
      </w:r>
      <w:r w:rsidRPr="00D37BD6">
        <w:rPr>
          <w:color w:val="auto"/>
          <w:szCs w:val="24"/>
        </w:rPr>
        <w:t>s of do</w:t>
      </w:r>
      <w:r w:rsidRPr="00D37BD6">
        <w:rPr>
          <w:color w:val="auto"/>
          <w:spacing w:val="2"/>
          <w:szCs w:val="24"/>
        </w:rPr>
        <w:t>m</w:t>
      </w:r>
      <w:r w:rsidRPr="00D37BD6">
        <w:rPr>
          <w:color w:val="auto"/>
          <w:spacing w:val="-1"/>
          <w:szCs w:val="24"/>
        </w:rPr>
        <w:t>e</w:t>
      </w:r>
      <w:r w:rsidRPr="00D37BD6">
        <w:rPr>
          <w:color w:val="auto"/>
          <w:szCs w:val="24"/>
        </w:rPr>
        <w:t>st</w:t>
      </w:r>
      <w:r w:rsidRPr="00D37BD6">
        <w:rPr>
          <w:color w:val="auto"/>
          <w:spacing w:val="1"/>
          <w:szCs w:val="24"/>
        </w:rPr>
        <w:t>i</w:t>
      </w:r>
      <w:r w:rsidRPr="00D37BD6">
        <w:rPr>
          <w:color w:val="auto"/>
          <w:szCs w:val="24"/>
        </w:rPr>
        <w:t>c</w:t>
      </w:r>
      <w:r w:rsidRPr="00D37BD6">
        <w:rPr>
          <w:color w:val="auto"/>
          <w:spacing w:val="-1"/>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ce</w:t>
      </w:r>
      <w:r w:rsidRPr="00D37BD6">
        <w:rPr>
          <w:color w:val="auto"/>
          <w:szCs w:val="24"/>
        </w:rPr>
        <w:t>, d</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pacing w:val="2"/>
          <w:szCs w:val="24"/>
        </w:rPr>
        <w:t>n</w:t>
      </w:r>
      <w:r w:rsidRPr="00D37BD6">
        <w:rPr>
          <w:color w:val="auto"/>
          <w:szCs w:val="24"/>
        </w:rPr>
        <w:t>g 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ce</w:t>
      </w:r>
      <w:r w:rsidRPr="00D37BD6">
        <w:rPr>
          <w:color w:val="auto"/>
          <w:szCs w:val="24"/>
        </w:rPr>
        <w:t>, se</w:t>
      </w:r>
      <w:r w:rsidRPr="00D37BD6">
        <w:rPr>
          <w:color w:val="auto"/>
          <w:spacing w:val="1"/>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w:t>
      </w:r>
      <w:r w:rsidRPr="00D37BD6">
        <w:rPr>
          <w:color w:val="auto"/>
          <w:spacing w:val="1"/>
          <w:szCs w:val="24"/>
        </w:rPr>
        <w:t>t</w:t>
      </w:r>
      <w:r w:rsidRPr="00D37BD6">
        <w:rPr>
          <w:color w:val="auto"/>
          <w:szCs w:val="24"/>
        </w:rPr>
        <w:t>, or st</w:t>
      </w:r>
      <w:r w:rsidRPr="00D37BD6">
        <w:rPr>
          <w:color w:val="auto"/>
          <w:spacing w:val="-1"/>
          <w:szCs w:val="24"/>
        </w:rPr>
        <w:t>a</w:t>
      </w:r>
      <w:r w:rsidRPr="00D37BD6">
        <w:rPr>
          <w:color w:val="auto"/>
          <w:szCs w:val="24"/>
        </w:rPr>
        <w:t>lk</w:t>
      </w:r>
      <w:r w:rsidRPr="00D37BD6">
        <w:rPr>
          <w:color w:val="auto"/>
          <w:spacing w:val="1"/>
          <w:szCs w:val="24"/>
        </w:rPr>
        <w:t>i</w:t>
      </w:r>
      <w:r w:rsidRPr="00D37BD6">
        <w:rPr>
          <w:color w:val="auto"/>
          <w:szCs w:val="24"/>
        </w:rPr>
        <w:t>ng</w:t>
      </w:r>
      <w:r w:rsidRPr="00D37BD6">
        <w:rPr>
          <w:color w:val="auto"/>
          <w:spacing w:val="-2"/>
          <w:szCs w:val="24"/>
        </w:rPr>
        <w:t xml:space="preserve"> </w:t>
      </w:r>
      <w:r w:rsidRPr="00D37BD6">
        <w:rPr>
          <w:color w:val="auto"/>
          <w:szCs w:val="24"/>
        </w:rPr>
        <w:t>to r</w:t>
      </w:r>
      <w:r w:rsidRPr="00D37BD6">
        <w:rPr>
          <w:color w:val="auto"/>
          <w:spacing w:val="-1"/>
          <w:szCs w:val="24"/>
        </w:rPr>
        <w:t>e</w:t>
      </w:r>
      <w:r w:rsidRPr="00D37BD6">
        <w:rPr>
          <w:color w:val="auto"/>
          <w:szCs w:val="24"/>
        </w:rPr>
        <w:t>q</w:t>
      </w:r>
      <w:r w:rsidRPr="00D37BD6">
        <w:rPr>
          <w:color w:val="auto"/>
          <w:spacing w:val="2"/>
          <w:szCs w:val="24"/>
        </w:rPr>
        <w:t>u</w:t>
      </w:r>
      <w:r w:rsidRPr="00D37BD6">
        <w:rPr>
          <w:color w:val="auto"/>
          <w:spacing w:val="-1"/>
          <w:szCs w:val="24"/>
        </w:rPr>
        <w:t>e</w:t>
      </w:r>
      <w:r w:rsidRPr="00D37BD6">
        <w:rPr>
          <w:color w:val="auto"/>
          <w:szCs w:val="24"/>
        </w:rPr>
        <w:t>st an</w:t>
      </w:r>
      <w:r w:rsidRPr="00D37BD6">
        <w:rPr>
          <w:color w:val="auto"/>
          <w:spacing w:val="2"/>
          <w:szCs w:val="24"/>
        </w:rPr>
        <w:t xml:space="preserve">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pacing w:val="-2"/>
          <w:szCs w:val="24"/>
        </w:rPr>
        <w:t>g</w:t>
      </w:r>
      <w:r w:rsidRPr="00D37BD6">
        <w:rPr>
          <w:color w:val="auto"/>
          <w:spacing w:val="-1"/>
          <w:szCs w:val="24"/>
        </w:rPr>
        <w:t>e</w:t>
      </w:r>
      <w:r w:rsidRPr="00D37BD6">
        <w:rPr>
          <w:color w:val="auto"/>
          <w:spacing w:val="2"/>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tr</w:t>
      </w:r>
      <w:r w:rsidRPr="00D37BD6">
        <w:rPr>
          <w:color w:val="auto"/>
          <w:spacing w:val="-1"/>
          <w:szCs w:val="24"/>
        </w:rPr>
        <w:t>a</w:t>
      </w:r>
      <w:r w:rsidRPr="00D37BD6">
        <w:rPr>
          <w:color w:val="auto"/>
          <w:szCs w:val="24"/>
        </w:rPr>
        <w:t>ns</w:t>
      </w:r>
      <w:r w:rsidRPr="00D37BD6">
        <w:rPr>
          <w:color w:val="auto"/>
          <w:spacing w:val="2"/>
          <w:szCs w:val="24"/>
        </w:rPr>
        <w:t>f</w:t>
      </w:r>
      <w:r w:rsidRPr="00D37BD6">
        <w:rPr>
          <w:color w:val="auto"/>
          <w:spacing w:val="-1"/>
          <w:szCs w:val="24"/>
        </w:rPr>
        <w:t>e</w:t>
      </w:r>
      <w:r w:rsidRPr="00D37BD6">
        <w:rPr>
          <w:color w:val="auto"/>
          <w:szCs w:val="24"/>
        </w:rPr>
        <w:t xml:space="preserve">r </w:t>
      </w:r>
      <w:r w:rsidRPr="00D37BD6">
        <w:rPr>
          <w:color w:val="auto"/>
          <w:spacing w:val="1"/>
          <w:szCs w:val="24"/>
        </w:rPr>
        <w:t>f</w:t>
      </w:r>
      <w:r w:rsidRPr="00D37BD6">
        <w:rPr>
          <w:color w:val="auto"/>
          <w:szCs w:val="24"/>
        </w:rPr>
        <w:t>rom 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nt’s </w:t>
      </w:r>
      <w:r w:rsidRPr="00D37BD6">
        <w:rPr>
          <w:color w:val="auto"/>
          <w:spacing w:val="-1"/>
          <w:szCs w:val="24"/>
        </w:rPr>
        <w:t>c</w:t>
      </w:r>
      <w:r w:rsidRPr="00D37BD6">
        <w:rPr>
          <w:color w:val="auto"/>
          <w:szCs w:val="24"/>
        </w:rPr>
        <w:t>u</w:t>
      </w:r>
      <w:r w:rsidRPr="00D37BD6">
        <w:rPr>
          <w:color w:val="auto"/>
          <w:spacing w:val="1"/>
          <w:szCs w:val="24"/>
        </w:rPr>
        <w:t>r</w:t>
      </w:r>
      <w:r w:rsidRPr="00D37BD6">
        <w:rPr>
          <w:color w:val="auto"/>
          <w:szCs w:val="24"/>
        </w:rPr>
        <w:t>r</w:t>
      </w:r>
      <w:r w:rsidRPr="00D37BD6">
        <w:rPr>
          <w:color w:val="auto"/>
          <w:spacing w:val="-2"/>
          <w:szCs w:val="24"/>
        </w:rPr>
        <w:t>e</w:t>
      </w:r>
      <w:r w:rsidRPr="00D37BD6">
        <w:rPr>
          <w:color w:val="auto"/>
          <w:szCs w:val="24"/>
        </w:rPr>
        <w:t>nt unit</w:t>
      </w:r>
      <w:r w:rsidRPr="00D37BD6">
        <w:rPr>
          <w:color w:val="auto"/>
          <w:spacing w:val="1"/>
          <w:szCs w:val="24"/>
        </w:rPr>
        <w:t xml:space="preserve"> </w:t>
      </w:r>
      <w:r w:rsidRPr="00D37BD6">
        <w:rPr>
          <w:color w:val="auto"/>
          <w:szCs w:val="24"/>
        </w:rPr>
        <w:t>to anoth</w:t>
      </w:r>
      <w:r w:rsidRPr="00D37BD6">
        <w:rPr>
          <w:color w:val="auto"/>
          <w:spacing w:val="-1"/>
          <w:szCs w:val="24"/>
        </w:rPr>
        <w:t>e</w:t>
      </w:r>
      <w:r w:rsidRPr="00D37BD6">
        <w:rPr>
          <w:color w:val="auto"/>
          <w:szCs w:val="24"/>
        </w:rPr>
        <w:t>r unit.</w:t>
      </w:r>
      <w:r w:rsidRPr="00D37BD6">
        <w:rPr>
          <w:color w:val="auto"/>
          <w:spacing w:val="1"/>
          <w:szCs w:val="24"/>
        </w:rPr>
        <w:t xml:space="preserve"> </w:t>
      </w:r>
      <w:r w:rsidRPr="00D37BD6">
        <w:rPr>
          <w:color w:val="auto"/>
          <w:szCs w:val="24"/>
        </w:rPr>
        <w:t>The</w:t>
      </w:r>
      <w:r w:rsidRPr="00D37BD6">
        <w:rPr>
          <w:color w:val="auto"/>
          <w:spacing w:val="-1"/>
          <w:szCs w:val="24"/>
        </w:rPr>
        <w:t xml:space="preserve"> a</w:t>
      </w:r>
      <w:r w:rsidRPr="00D37BD6">
        <w:rPr>
          <w:color w:val="auto"/>
          <w:szCs w:val="24"/>
        </w:rPr>
        <w:t>bi</w:t>
      </w:r>
      <w:r w:rsidRPr="00D37BD6">
        <w:rPr>
          <w:color w:val="auto"/>
          <w:spacing w:val="1"/>
          <w:szCs w:val="24"/>
        </w:rPr>
        <w:t>l</w:t>
      </w:r>
      <w:r w:rsidRPr="00D37BD6">
        <w:rPr>
          <w:color w:val="auto"/>
          <w:szCs w:val="24"/>
        </w:rPr>
        <w:t>i</w:t>
      </w:r>
      <w:r w:rsidRPr="00D37BD6">
        <w:rPr>
          <w:color w:val="auto"/>
          <w:spacing w:val="3"/>
          <w:szCs w:val="24"/>
        </w:rPr>
        <w:t>t</w:t>
      </w:r>
      <w:r w:rsidRPr="00D37BD6">
        <w:rPr>
          <w:color w:val="auto"/>
          <w:szCs w:val="24"/>
        </w:rPr>
        <w:t>y</w:t>
      </w:r>
      <w:r w:rsidRPr="00D37BD6">
        <w:rPr>
          <w:color w:val="auto"/>
          <w:spacing w:val="-5"/>
          <w:szCs w:val="24"/>
        </w:rPr>
        <w:t xml:space="preserve"> </w:t>
      </w:r>
      <w:r w:rsidRPr="00D37BD6">
        <w:rPr>
          <w:color w:val="auto"/>
          <w:szCs w:val="24"/>
        </w:rPr>
        <w:t>to r</w:t>
      </w:r>
      <w:r w:rsidRPr="00D37BD6">
        <w:rPr>
          <w:color w:val="auto"/>
          <w:spacing w:val="-1"/>
          <w:szCs w:val="24"/>
        </w:rPr>
        <w:t>e</w:t>
      </w:r>
      <w:r w:rsidRPr="00D37BD6">
        <w:rPr>
          <w:color w:val="auto"/>
          <w:szCs w:val="24"/>
        </w:rPr>
        <w:t>qu</w:t>
      </w:r>
      <w:r w:rsidRPr="00D37BD6">
        <w:rPr>
          <w:color w:val="auto"/>
          <w:spacing w:val="-1"/>
          <w:szCs w:val="24"/>
        </w:rPr>
        <w:t>e</w:t>
      </w:r>
      <w:r w:rsidRPr="00D37BD6">
        <w:rPr>
          <w:color w:val="auto"/>
          <w:szCs w:val="24"/>
        </w:rPr>
        <w:t>st</w:t>
      </w:r>
      <w:r w:rsidRPr="00D37BD6">
        <w:rPr>
          <w:color w:val="auto"/>
          <w:spacing w:val="3"/>
          <w:szCs w:val="24"/>
        </w:rPr>
        <w:t xml:space="preserve"> </w:t>
      </w:r>
      <w:r w:rsidRPr="00D37BD6">
        <w:rPr>
          <w:color w:val="auto"/>
          <w:szCs w:val="24"/>
        </w:rPr>
        <w:t>a</w:t>
      </w:r>
      <w:r w:rsidRPr="00D37BD6">
        <w:rPr>
          <w:color w:val="auto"/>
          <w:spacing w:val="-1"/>
          <w:szCs w:val="24"/>
        </w:rPr>
        <w:t xml:space="preserve"> </w:t>
      </w:r>
      <w:r w:rsidRPr="00D37BD6">
        <w:rPr>
          <w:color w:val="auto"/>
          <w:szCs w:val="24"/>
        </w:rPr>
        <w:t>tr</w:t>
      </w:r>
      <w:r w:rsidRPr="00D37BD6">
        <w:rPr>
          <w:color w:val="auto"/>
          <w:spacing w:val="-1"/>
          <w:szCs w:val="24"/>
        </w:rPr>
        <w:t>a</w:t>
      </w:r>
      <w:r w:rsidRPr="00D37BD6">
        <w:rPr>
          <w:color w:val="auto"/>
          <w:szCs w:val="24"/>
        </w:rPr>
        <w:t>ns</w:t>
      </w:r>
      <w:r w:rsidRPr="00D37BD6">
        <w:rPr>
          <w:color w:val="auto"/>
          <w:spacing w:val="2"/>
          <w:szCs w:val="24"/>
        </w:rPr>
        <w:t>f</w:t>
      </w:r>
      <w:r w:rsidRPr="00D37BD6">
        <w:rPr>
          <w:color w:val="auto"/>
          <w:spacing w:val="-1"/>
          <w:szCs w:val="24"/>
        </w:rPr>
        <w:t>e</w:t>
      </w:r>
      <w:r w:rsidRPr="00D37BD6">
        <w:rPr>
          <w:color w:val="auto"/>
          <w:szCs w:val="24"/>
        </w:rPr>
        <w:t xml:space="preserve">r is </w:t>
      </w:r>
      <w:r w:rsidRPr="00D37BD6">
        <w:rPr>
          <w:color w:val="auto"/>
          <w:spacing w:val="-1"/>
          <w:szCs w:val="24"/>
        </w:rPr>
        <w:t>a</w:t>
      </w:r>
      <w:r w:rsidRPr="00D37BD6">
        <w:rPr>
          <w:color w:val="auto"/>
          <w:szCs w:val="24"/>
        </w:rPr>
        <w:t>v</w:t>
      </w:r>
      <w:r w:rsidRPr="00D37BD6">
        <w:rPr>
          <w:color w:val="auto"/>
          <w:spacing w:val="-1"/>
          <w:szCs w:val="24"/>
        </w:rPr>
        <w:t>a</w:t>
      </w:r>
      <w:r w:rsidRPr="00D37BD6">
        <w:rPr>
          <w:color w:val="auto"/>
          <w:szCs w:val="24"/>
        </w:rPr>
        <w:t>i</w:t>
      </w:r>
      <w:r w:rsidRPr="00D37BD6">
        <w:rPr>
          <w:color w:val="auto"/>
          <w:spacing w:val="1"/>
          <w:szCs w:val="24"/>
        </w:rPr>
        <w:t>l</w:t>
      </w:r>
      <w:r w:rsidRPr="00D37BD6">
        <w:rPr>
          <w:color w:val="auto"/>
          <w:spacing w:val="-1"/>
          <w:szCs w:val="24"/>
        </w:rPr>
        <w:t>a</w:t>
      </w:r>
      <w:r w:rsidRPr="00D37BD6">
        <w:rPr>
          <w:color w:val="auto"/>
          <w:szCs w:val="24"/>
        </w:rPr>
        <w:t>ble</w:t>
      </w:r>
      <w:r w:rsidRPr="00D37BD6">
        <w:rPr>
          <w:color w:val="auto"/>
          <w:spacing w:val="4"/>
          <w:szCs w:val="24"/>
        </w:rPr>
        <w:t xml:space="preserve"> </w:t>
      </w:r>
      <w:r w:rsidRPr="00D37BD6">
        <w:rPr>
          <w:color w:val="auto"/>
          <w:szCs w:val="24"/>
        </w:rPr>
        <w:t>re</w:t>
      </w:r>
      <w:r w:rsidRPr="00D37BD6">
        <w:rPr>
          <w:color w:val="auto"/>
          <w:spacing w:val="-2"/>
          <w:szCs w:val="24"/>
        </w:rPr>
        <w:t>g</w:t>
      </w:r>
      <w:r w:rsidRPr="00D37BD6">
        <w:rPr>
          <w:color w:val="auto"/>
          <w:spacing w:val="1"/>
          <w:szCs w:val="24"/>
        </w:rPr>
        <w:t>a</w:t>
      </w:r>
      <w:r w:rsidRPr="00D37BD6">
        <w:rPr>
          <w:color w:val="auto"/>
          <w:szCs w:val="24"/>
        </w:rPr>
        <w:t>rdl</w:t>
      </w:r>
      <w:r w:rsidRPr="00D37BD6">
        <w:rPr>
          <w:color w:val="auto"/>
          <w:spacing w:val="-1"/>
          <w:szCs w:val="24"/>
        </w:rPr>
        <w:t>e</w:t>
      </w:r>
      <w:r w:rsidRPr="00D37BD6">
        <w:rPr>
          <w:color w:val="auto"/>
          <w:szCs w:val="24"/>
        </w:rPr>
        <w:t>ss</w:t>
      </w:r>
      <w:r w:rsidRPr="00D37BD6">
        <w:rPr>
          <w:color w:val="auto"/>
          <w:spacing w:val="3"/>
          <w:szCs w:val="24"/>
        </w:rPr>
        <w:t xml:space="preserve"> </w:t>
      </w:r>
      <w:r w:rsidRPr="00D37BD6">
        <w:rPr>
          <w:color w:val="auto"/>
          <w:szCs w:val="24"/>
        </w:rPr>
        <w:t>of s</w:t>
      </w:r>
      <w:r w:rsidRPr="00D37BD6">
        <w:rPr>
          <w:color w:val="auto"/>
          <w:spacing w:val="-1"/>
          <w:szCs w:val="24"/>
        </w:rPr>
        <w:t>e</w:t>
      </w:r>
      <w:r w:rsidRPr="00D37BD6">
        <w:rPr>
          <w:color w:val="auto"/>
          <w:spacing w:val="2"/>
          <w:szCs w:val="24"/>
        </w:rPr>
        <w:t>x</w:t>
      </w:r>
      <w:r w:rsidRPr="00D37BD6">
        <w:rPr>
          <w:color w:val="auto"/>
          <w:szCs w:val="24"/>
        </w:rPr>
        <w:t xml:space="preserve">, </w:t>
      </w:r>
      <w:r w:rsidRPr="00D37BD6">
        <w:rPr>
          <w:color w:val="auto"/>
          <w:spacing w:val="-2"/>
          <w:szCs w:val="24"/>
        </w:rPr>
        <w:t>g</w:t>
      </w:r>
      <w:r w:rsidRPr="00D37BD6">
        <w:rPr>
          <w:color w:val="auto"/>
          <w:spacing w:val="-1"/>
          <w:szCs w:val="24"/>
        </w:rPr>
        <w:t>e</w:t>
      </w:r>
      <w:r w:rsidRPr="00D37BD6">
        <w:rPr>
          <w:color w:val="auto"/>
          <w:szCs w:val="24"/>
        </w:rPr>
        <w:t>nd</w:t>
      </w:r>
      <w:r w:rsidRPr="00D37BD6">
        <w:rPr>
          <w:color w:val="auto"/>
          <w:spacing w:val="1"/>
          <w:szCs w:val="24"/>
        </w:rPr>
        <w:t>e</w:t>
      </w:r>
      <w:r w:rsidRPr="00D37BD6">
        <w:rPr>
          <w:color w:val="auto"/>
          <w:szCs w:val="24"/>
        </w:rPr>
        <w:t>r identi</w:t>
      </w:r>
      <w:r w:rsidRPr="00D37BD6">
        <w:rPr>
          <w:color w:val="auto"/>
          <w:spacing w:val="3"/>
          <w:szCs w:val="24"/>
        </w:rPr>
        <w:t>t</w:t>
      </w:r>
      <w:r w:rsidRPr="00D37BD6">
        <w:rPr>
          <w:color w:val="auto"/>
          <w:spacing w:val="-5"/>
          <w:szCs w:val="24"/>
        </w:rPr>
        <w:t>y</w:t>
      </w:r>
      <w:r w:rsidRPr="00D37BD6">
        <w:rPr>
          <w:color w:val="auto"/>
          <w:szCs w:val="24"/>
        </w:rPr>
        <w:t>, or</w:t>
      </w:r>
      <w:r w:rsidRPr="00D37BD6">
        <w:rPr>
          <w:color w:val="auto"/>
          <w:spacing w:val="-1"/>
          <w:szCs w:val="24"/>
        </w:rPr>
        <w:t xml:space="preserve"> </w:t>
      </w:r>
      <w:r w:rsidRPr="00D37BD6">
        <w:rPr>
          <w:color w:val="auto"/>
          <w:szCs w:val="24"/>
        </w:rPr>
        <w:t>s</w:t>
      </w:r>
      <w:r w:rsidRPr="00D37BD6">
        <w:rPr>
          <w:color w:val="auto"/>
          <w:spacing w:val="-1"/>
          <w:szCs w:val="24"/>
        </w:rPr>
        <w:t>e</w:t>
      </w:r>
      <w:r w:rsidRPr="00D37BD6">
        <w:rPr>
          <w:color w:val="auto"/>
          <w:spacing w:val="2"/>
          <w:szCs w:val="24"/>
        </w:rPr>
        <w:t>x</w:t>
      </w:r>
      <w:r w:rsidRPr="00D37BD6">
        <w:rPr>
          <w:color w:val="auto"/>
          <w:szCs w:val="24"/>
        </w:rPr>
        <w:t>u</w:t>
      </w:r>
      <w:r w:rsidRPr="00D37BD6">
        <w:rPr>
          <w:color w:val="auto"/>
          <w:spacing w:val="-1"/>
          <w:szCs w:val="24"/>
        </w:rPr>
        <w:t>a</w:t>
      </w:r>
      <w:r w:rsidRPr="00D37BD6">
        <w:rPr>
          <w:color w:val="auto"/>
          <w:szCs w:val="24"/>
        </w:rPr>
        <w:t>l ori</w:t>
      </w:r>
      <w:r w:rsidRPr="00D37BD6">
        <w:rPr>
          <w:color w:val="auto"/>
          <w:spacing w:val="-1"/>
          <w:szCs w:val="24"/>
        </w:rPr>
        <w:t>e</w:t>
      </w:r>
      <w:r w:rsidRPr="00D37BD6">
        <w:rPr>
          <w:color w:val="auto"/>
          <w:szCs w:val="24"/>
        </w:rPr>
        <w:t>nt</w:t>
      </w:r>
      <w:r w:rsidRPr="00D37BD6">
        <w:rPr>
          <w:color w:val="auto"/>
          <w:spacing w:val="2"/>
          <w:szCs w:val="24"/>
        </w:rPr>
        <w:t>a</w:t>
      </w:r>
      <w:r w:rsidRPr="00D37BD6">
        <w:rPr>
          <w:color w:val="auto"/>
          <w:szCs w:val="24"/>
        </w:rPr>
        <w:t>t</w:t>
      </w:r>
      <w:r w:rsidRPr="00D37BD6">
        <w:rPr>
          <w:color w:val="auto"/>
          <w:spacing w:val="1"/>
          <w:szCs w:val="24"/>
        </w:rPr>
        <w:t>i</w:t>
      </w:r>
      <w:r w:rsidRPr="00D37BD6">
        <w:rPr>
          <w:color w:val="auto"/>
          <w:szCs w:val="24"/>
        </w:rPr>
        <w:t>on</w:t>
      </w:r>
      <w:r w:rsidRPr="00D37BD6">
        <w:rPr>
          <w:color w:val="auto"/>
          <w:spacing w:val="1"/>
          <w:szCs w:val="24"/>
        </w:rPr>
        <w:t>.</w:t>
      </w:r>
      <w:r w:rsidRPr="00D37BD6">
        <w:rPr>
          <w:color w:val="auto"/>
          <w:szCs w:val="20"/>
          <w:vertAlign w:val="superscript"/>
        </w:rPr>
        <w:footnoteReference w:id="5"/>
      </w:r>
      <w:r w:rsidRPr="00D37BD6">
        <w:rPr>
          <w:color w:val="auto"/>
          <w:position w:val="11"/>
          <w:sz w:val="16"/>
          <w:szCs w:val="16"/>
        </w:rPr>
        <w:t xml:space="preserve"> </w:t>
      </w:r>
      <w:r w:rsidRPr="00D37BD6">
        <w:rPr>
          <w:color w:val="auto"/>
          <w:spacing w:val="1"/>
          <w:position w:val="11"/>
          <w:sz w:val="16"/>
          <w:szCs w:val="16"/>
        </w:rPr>
        <w:t xml:space="preserve"> </w:t>
      </w:r>
      <w:r w:rsidRPr="00D37BD6">
        <w:rPr>
          <w:color w:val="auto"/>
          <w:szCs w:val="24"/>
        </w:rPr>
        <w:t>The</w:t>
      </w:r>
      <w:r w:rsidRPr="00D37BD6">
        <w:rPr>
          <w:color w:val="auto"/>
          <w:spacing w:val="-1"/>
          <w:szCs w:val="24"/>
        </w:rPr>
        <w:t xml:space="preserve"> a</w:t>
      </w:r>
      <w:r w:rsidRPr="00D37BD6">
        <w:rPr>
          <w:color w:val="auto"/>
          <w:szCs w:val="24"/>
        </w:rPr>
        <w:t>bi</w:t>
      </w:r>
      <w:r w:rsidRPr="00D37BD6">
        <w:rPr>
          <w:color w:val="auto"/>
          <w:spacing w:val="1"/>
          <w:szCs w:val="24"/>
        </w:rPr>
        <w:t>l</w:t>
      </w:r>
      <w:r w:rsidRPr="00D37BD6">
        <w:rPr>
          <w:color w:val="auto"/>
          <w:szCs w:val="24"/>
        </w:rPr>
        <w:t>i</w:t>
      </w:r>
      <w:r w:rsidRPr="00D37BD6">
        <w:rPr>
          <w:color w:val="auto"/>
          <w:spacing w:val="3"/>
          <w:szCs w:val="24"/>
        </w:rPr>
        <w:t>t</w:t>
      </w:r>
      <w:r w:rsidRPr="00D37BD6">
        <w:rPr>
          <w:color w:val="auto"/>
          <w:szCs w:val="24"/>
        </w:rPr>
        <w:t>y</w:t>
      </w:r>
      <w:r w:rsidRPr="00D37BD6">
        <w:rPr>
          <w:color w:val="auto"/>
          <w:spacing w:val="-5"/>
          <w:szCs w:val="24"/>
        </w:rPr>
        <w:t xml:space="preserve"> </w:t>
      </w:r>
      <w:r w:rsidRPr="00D37BD6">
        <w:rPr>
          <w:color w:val="auto"/>
          <w:szCs w:val="24"/>
        </w:rPr>
        <w:t xml:space="preserve">of </w:t>
      </w:r>
      <w:r w:rsidRPr="00D37BD6">
        <w:rPr>
          <w:color w:val="auto"/>
          <w:spacing w:val="-1"/>
          <w:szCs w:val="24"/>
        </w:rPr>
        <w:t>the PHA</w:t>
      </w:r>
      <w:r w:rsidRPr="00D37BD6">
        <w:rPr>
          <w:color w:val="auto"/>
          <w:spacing w:val="1"/>
          <w:szCs w:val="24"/>
        </w:rPr>
        <w:t xml:space="preserve"> </w:t>
      </w:r>
      <w:r w:rsidRPr="00D37BD6">
        <w:rPr>
          <w:color w:val="auto"/>
          <w:spacing w:val="3"/>
          <w:szCs w:val="24"/>
        </w:rPr>
        <w:t>t</w:t>
      </w:r>
      <w:r w:rsidRPr="00D37BD6">
        <w:rPr>
          <w:color w:val="auto"/>
          <w:szCs w:val="24"/>
        </w:rPr>
        <w:t>o honor</w:t>
      </w:r>
      <w:r w:rsidRPr="00D37BD6">
        <w:rPr>
          <w:color w:val="auto"/>
          <w:spacing w:val="-1"/>
          <w:szCs w:val="24"/>
        </w:rPr>
        <w:t xml:space="preserve"> </w:t>
      </w:r>
      <w:r w:rsidRPr="00D37BD6">
        <w:rPr>
          <w:color w:val="auto"/>
          <w:szCs w:val="24"/>
        </w:rPr>
        <w:t>such</w:t>
      </w:r>
      <w:r w:rsidRPr="00D37BD6">
        <w:rPr>
          <w:color w:val="auto"/>
          <w:spacing w:val="-1"/>
          <w:szCs w:val="24"/>
        </w:rPr>
        <w:t xml:space="preserve"> re</w:t>
      </w:r>
      <w:r w:rsidRPr="00D37BD6">
        <w:rPr>
          <w:color w:val="auto"/>
          <w:szCs w:val="24"/>
        </w:rPr>
        <w:t>q</w:t>
      </w:r>
      <w:r w:rsidRPr="00D37BD6">
        <w:rPr>
          <w:color w:val="auto"/>
          <w:spacing w:val="2"/>
          <w:szCs w:val="24"/>
        </w:rPr>
        <w:t>u</w:t>
      </w:r>
      <w:r w:rsidRPr="00D37BD6">
        <w:rPr>
          <w:color w:val="auto"/>
          <w:spacing w:val="-1"/>
          <w:szCs w:val="24"/>
        </w:rPr>
        <w:t>e</w:t>
      </w:r>
      <w:r w:rsidRPr="00D37BD6">
        <w:rPr>
          <w:color w:val="auto"/>
          <w:szCs w:val="24"/>
        </w:rPr>
        <w:t>st for</w:t>
      </w:r>
      <w:r w:rsidRPr="00D37BD6">
        <w:rPr>
          <w:color w:val="auto"/>
          <w:spacing w:val="1"/>
          <w:szCs w:val="24"/>
        </w:rPr>
        <w:t xml:space="preserve"> </w:t>
      </w:r>
      <w:r w:rsidRPr="00D37BD6">
        <w:rPr>
          <w:color w:val="auto"/>
          <w:szCs w:val="24"/>
        </w:rPr>
        <w:t>ten</w:t>
      </w:r>
      <w:r w:rsidRPr="00D37BD6">
        <w:rPr>
          <w:color w:val="auto"/>
          <w:spacing w:val="-1"/>
          <w:szCs w:val="24"/>
        </w:rPr>
        <w:t>a</w:t>
      </w:r>
      <w:r w:rsidRPr="00D37BD6">
        <w:rPr>
          <w:color w:val="auto"/>
          <w:szCs w:val="24"/>
        </w:rPr>
        <w:t>nts cu</w:t>
      </w:r>
      <w:r w:rsidRPr="00D37BD6">
        <w:rPr>
          <w:color w:val="auto"/>
          <w:spacing w:val="-1"/>
          <w:szCs w:val="24"/>
        </w:rPr>
        <w:t>r</w:t>
      </w:r>
      <w:r w:rsidRPr="00D37BD6">
        <w:rPr>
          <w:color w:val="auto"/>
          <w:spacing w:val="1"/>
          <w:szCs w:val="24"/>
        </w:rPr>
        <w:t>r</w:t>
      </w:r>
      <w:r w:rsidRPr="00D37BD6">
        <w:rPr>
          <w:color w:val="auto"/>
          <w:spacing w:val="-1"/>
          <w:szCs w:val="24"/>
        </w:rPr>
        <w:t>e</w:t>
      </w:r>
      <w:r w:rsidRPr="00D37BD6">
        <w:rPr>
          <w:color w:val="auto"/>
          <w:szCs w:val="24"/>
        </w:rPr>
        <w:t>nt</w:t>
      </w:r>
      <w:r w:rsidRPr="00D37BD6">
        <w:rPr>
          <w:color w:val="auto"/>
          <w:spacing w:val="3"/>
          <w:szCs w:val="24"/>
        </w:rPr>
        <w:t>l</w:t>
      </w:r>
      <w:r w:rsidRPr="00D37BD6">
        <w:rPr>
          <w:color w:val="auto"/>
          <w:szCs w:val="24"/>
        </w:rPr>
        <w:t>y r</w:t>
      </w:r>
      <w:r w:rsidRPr="00D37BD6">
        <w:rPr>
          <w:color w:val="auto"/>
          <w:spacing w:val="-2"/>
          <w:szCs w:val="24"/>
        </w:rPr>
        <w:t>e</w:t>
      </w:r>
      <w:r w:rsidRPr="00D37BD6">
        <w:rPr>
          <w:color w:val="auto"/>
          <w:spacing w:val="-1"/>
          <w:szCs w:val="24"/>
        </w:rPr>
        <w:t>ce</w:t>
      </w:r>
      <w:r w:rsidRPr="00D37BD6">
        <w:rPr>
          <w:color w:val="auto"/>
          <w:szCs w:val="24"/>
        </w:rPr>
        <w:t>iv</w:t>
      </w:r>
      <w:r w:rsidRPr="00D37BD6">
        <w:rPr>
          <w:color w:val="auto"/>
          <w:spacing w:val="1"/>
          <w:szCs w:val="24"/>
        </w:rPr>
        <w:t>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pacing w:val="-1"/>
          <w:szCs w:val="24"/>
        </w:rPr>
        <w:t>a</w:t>
      </w:r>
      <w:r w:rsidRPr="00D37BD6">
        <w:rPr>
          <w:color w:val="auto"/>
          <w:szCs w:val="24"/>
        </w:rPr>
        <w:t>ss</w:t>
      </w:r>
      <w:r w:rsidRPr="00D37BD6">
        <w:rPr>
          <w:color w:val="auto"/>
          <w:spacing w:val="1"/>
          <w:szCs w:val="24"/>
        </w:rPr>
        <w:t>i</w:t>
      </w:r>
      <w:r w:rsidRPr="00D37BD6">
        <w:rPr>
          <w:color w:val="auto"/>
          <w:szCs w:val="24"/>
        </w:rPr>
        <w:t>sta</w:t>
      </w:r>
      <w:r w:rsidRPr="00D37BD6">
        <w:rPr>
          <w:color w:val="auto"/>
          <w:spacing w:val="2"/>
          <w:szCs w:val="24"/>
        </w:rPr>
        <w:t>n</w:t>
      </w:r>
      <w:r w:rsidRPr="00D37BD6">
        <w:rPr>
          <w:color w:val="auto"/>
          <w:spacing w:val="-1"/>
          <w:szCs w:val="24"/>
        </w:rPr>
        <w:t>ce</w:t>
      </w:r>
      <w:r w:rsidRPr="00D37BD6">
        <w:rPr>
          <w:color w:val="auto"/>
          <w:szCs w:val="24"/>
        </w:rPr>
        <w:t>, ho</w:t>
      </w:r>
      <w:r w:rsidRPr="00D37BD6">
        <w:rPr>
          <w:color w:val="auto"/>
          <w:spacing w:val="2"/>
          <w:szCs w:val="24"/>
        </w:rPr>
        <w:t>w</w:t>
      </w:r>
      <w:r w:rsidRPr="00D37BD6">
        <w:rPr>
          <w:color w:val="auto"/>
          <w:spacing w:val="-1"/>
          <w:szCs w:val="24"/>
        </w:rPr>
        <w:t>e</w:t>
      </w:r>
      <w:r w:rsidRPr="00D37BD6">
        <w:rPr>
          <w:color w:val="auto"/>
          <w:szCs w:val="24"/>
        </w:rPr>
        <w:t>v</w:t>
      </w:r>
      <w:r w:rsidRPr="00D37BD6">
        <w:rPr>
          <w:color w:val="auto"/>
          <w:spacing w:val="-1"/>
          <w:szCs w:val="24"/>
        </w:rPr>
        <w:t>e</w:t>
      </w:r>
      <w:r w:rsidRPr="00D37BD6">
        <w:rPr>
          <w:color w:val="auto"/>
          <w:szCs w:val="24"/>
        </w:rPr>
        <w:t>r,</w:t>
      </w:r>
      <w:r w:rsidRPr="00D37BD6">
        <w:rPr>
          <w:color w:val="auto"/>
          <w:spacing w:val="1"/>
          <w:szCs w:val="24"/>
        </w:rPr>
        <w:t xml:space="preserve"> </w:t>
      </w:r>
      <w:r w:rsidRPr="00D37BD6">
        <w:rPr>
          <w:color w:val="auto"/>
          <w:szCs w:val="24"/>
        </w:rPr>
        <w:t>m</w:t>
      </w:r>
      <w:r w:rsidRPr="00D37BD6">
        <w:rPr>
          <w:color w:val="auto"/>
          <w:spacing w:val="4"/>
          <w:szCs w:val="24"/>
        </w:rPr>
        <w:t>a</w:t>
      </w:r>
      <w:r w:rsidRPr="00D37BD6">
        <w:rPr>
          <w:color w:val="auto"/>
          <w:szCs w:val="24"/>
        </w:rPr>
        <w:t>y</w:t>
      </w:r>
      <w:r w:rsidRPr="00D37BD6">
        <w:rPr>
          <w:color w:val="auto"/>
          <w:spacing w:val="-5"/>
          <w:szCs w:val="24"/>
        </w:rPr>
        <w:t xml:space="preserve"> </w:t>
      </w:r>
      <w:r w:rsidRPr="00D37BD6">
        <w:rPr>
          <w:color w:val="auto"/>
          <w:spacing w:val="2"/>
          <w:szCs w:val="24"/>
        </w:rPr>
        <w:t>d</w:t>
      </w:r>
      <w:r w:rsidRPr="00D37BD6">
        <w:rPr>
          <w:color w:val="auto"/>
          <w:spacing w:val="-1"/>
          <w:szCs w:val="24"/>
        </w:rPr>
        <w:t>e</w:t>
      </w:r>
      <w:r w:rsidRPr="00D37BD6">
        <w:rPr>
          <w:color w:val="auto"/>
          <w:szCs w:val="24"/>
        </w:rPr>
        <w:t>p</w:t>
      </w:r>
      <w:r w:rsidRPr="00D37BD6">
        <w:rPr>
          <w:color w:val="auto"/>
          <w:spacing w:val="-1"/>
          <w:szCs w:val="24"/>
        </w:rPr>
        <w:t>e</w:t>
      </w:r>
      <w:r w:rsidRPr="00D37BD6">
        <w:rPr>
          <w:color w:val="auto"/>
          <w:szCs w:val="24"/>
        </w:rPr>
        <w:t>nd upon a</w:t>
      </w:r>
      <w:r w:rsidRPr="00D37BD6">
        <w:rPr>
          <w:color w:val="auto"/>
          <w:spacing w:val="1"/>
          <w:szCs w:val="24"/>
        </w:rPr>
        <w:t xml:space="preserve"> </w:t>
      </w:r>
      <w:r w:rsidRPr="00D37BD6">
        <w:rPr>
          <w:color w:val="auto"/>
          <w:szCs w:val="24"/>
        </w:rPr>
        <w:t>pr</w:t>
      </w:r>
      <w:r w:rsidRPr="00D37BD6">
        <w:rPr>
          <w:color w:val="auto"/>
          <w:spacing w:val="-2"/>
          <w:szCs w:val="24"/>
        </w:rPr>
        <w:t>e</w:t>
      </w:r>
      <w:r w:rsidRPr="00D37BD6">
        <w:rPr>
          <w:color w:val="auto"/>
          <w:szCs w:val="24"/>
        </w:rPr>
        <w:t>l</w:t>
      </w:r>
      <w:r w:rsidRPr="00D37BD6">
        <w:rPr>
          <w:color w:val="auto"/>
          <w:spacing w:val="1"/>
          <w:szCs w:val="24"/>
        </w:rPr>
        <w:t>i</w:t>
      </w:r>
      <w:r w:rsidRPr="00D37BD6">
        <w:rPr>
          <w:color w:val="auto"/>
          <w:szCs w:val="24"/>
        </w:rPr>
        <w:t>m</w:t>
      </w:r>
      <w:r w:rsidRPr="00D37BD6">
        <w:rPr>
          <w:color w:val="auto"/>
          <w:spacing w:val="1"/>
          <w:szCs w:val="24"/>
        </w:rPr>
        <w:t>i</w:t>
      </w:r>
      <w:r w:rsidRPr="00D37BD6">
        <w:rPr>
          <w:color w:val="auto"/>
          <w:szCs w:val="24"/>
        </w:rPr>
        <w:t>n</w:t>
      </w:r>
      <w:r w:rsidRPr="00D37BD6">
        <w:rPr>
          <w:color w:val="auto"/>
          <w:spacing w:val="-1"/>
          <w:szCs w:val="24"/>
        </w:rPr>
        <w:t>a</w:t>
      </w:r>
      <w:r w:rsidRPr="00D37BD6">
        <w:rPr>
          <w:color w:val="auto"/>
          <w:spacing w:val="4"/>
          <w:szCs w:val="24"/>
        </w:rPr>
        <w:t>r</w:t>
      </w:r>
      <w:r w:rsidRPr="00D37BD6">
        <w:rPr>
          <w:color w:val="auto"/>
          <w:szCs w:val="24"/>
        </w:rPr>
        <w:t>y</w:t>
      </w:r>
      <w:r w:rsidRPr="00D37BD6">
        <w:rPr>
          <w:color w:val="auto"/>
          <w:spacing w:val="-5"/>
          <w:szCs w:val="24"/>
        </w:rPr>
        <w:t xml:space="preserve"> </w:t>
      </w:r>
      <w:r w:rsidRPr="00D37BD6">
        <w:rPr>
          <w:color w:val="auto"/>
          <w:szCs w:val="24"/>
        </w:rPr>
        <w:t>d</w:t>
      </w:r>
      <w:r w:rsidRPr="00D37BD6">
        <w:rPr>
          <w:color w:val="auto"/>
          <w:spacing w:val="-1"/>
          <w:szCs w:val="24"/>
        </w:rPr>
        <w:t>e</w:t>
      </w:r>
      <w:r w:rsidRPr="00D37BD6">
        <w:rPr>
          <w:color w:val="auto"/>
          <w:szCs w:val="24"/>
        </w:rPr>
        <w:t>te</w:t>
      </w:r>
      <w:r w:rsidRPr="00D37BD6">
        <w:rPr>
          <w:color w:val="auto"/>
          <w:spacing w:val="-1"/>
          <w:szCs w:val="24"/>
        </w:rPr>
        <w:t>r</w:t>
      </w:r>
      <w:r w:rsidRPr="00D37BD6">
        <w:rPr>
          <w:color w:val="auto"/>
          <w:szCs w:val="24"/>
        </w:rPr>
        <w:t>m</w:t>
      </w:r>
      <w:r w:rsidRPr="00D37BD6">
        <w:rPr>
          <w:color w:val="auto"/>
          <w:spacing w:val="1"/>
          <w:szCs w:val="24"/>
        </w:rPr>
        <w:t>i</w:t>
      </w:r>
      <w:r w:rsidRPr="00D37BD6">
        <w:rPr>
          <w:color w:val="auto"/>
          <w:szCs w:val="24"/>
        </w:rPr>
        <w:t>n</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pacing w:val="2"/>
          <w:szCs w:val="24"/>
        </w:rPr>
        <w:t>o</w:t>
      </w:r>
      <w:r w:rsidRPr="00D37BD6">
        <w:rPr>
          <w:color w:val="auto"/>
          <w:szCs w:val="24"/>
        </w:rPr>
        <w:t xml:space="preserve">n that the </w:t>
      </w:r>
      <w:r w:rsidRPr="00D37BD6">
        <w:rPr>
          <w:color w:val="auto"/>
          <w:spacing w:val="3"/>
          <w:szCs w:val="24"/>
        </w:rPr>
        <w:t>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 </w:t>
      </w:r>
      <w:r w:rsidRPr="00D37BD6">
        <w:rPr>
          <w:color w:val="auto"/>
          <w:spacing w:val="1"/>
          <w:szCs w:val="24"/>
        </w:rPr>
        <w:t>i</w:t>
      </w:r>
      <w:r w:rsidRPr="00D37BD6">
        <w:rPr>
          <w:color w:val="auto"/>
          <w:szCs w:val="24"/>
        </w:rPr>
        <w:t>s or h</w:t>
      </w:r>
      <w:r w:rsidRPr="00D37BD6">
        <w:rPr>
          <w:color w:val="auto"/>
          <w:spacing w:val="-1"/>
          <w:szCs w:val="24"/>
        </w:rPr>
        <w:t>a</w:t>
      </w:r>
      <w:r w:rsidRPr="00D37BD6">
        <w:rPr>
          <w:color w:val="auto"/>
          <w:szCs w:val="24"/>
        </w:rPr>
        <w:t>s be</w:t>
      </w:r>
      <w:r w:rsidRPr="00D37BD6">
        <w:rPr>
          <w:color w:val="auto"/>
          <w:spacing w:val="-2"/>
          <w:szCs w:val="24"/>
        </w:rPr>
        <w:t>e</w:t>
      </w:r>
      <w:r w:rsidRPr="00D37BD6">
        <w:rPr>
          <w:color w:val="auto"/>
          <w:szCs w:val="24"/>
        </w:rPr>
        <w:t>n a</w:t>
      </w:r>
      <w:r w:rsidRPr="00D37BD6">
        <w:rPr>
          <w:color w:val="auto"/>
          <w:spacing w:val="-1"/>
          <w:szCs w:val="24"/>
        </w:rPr>
        <w:t xml:space="preserve"> </w:t>
      </w:r>
      <w:r w:rsidRPr="00D37BD6">
        <w:rPr>
          <w:color w:val="auto"/>
          <w:szCs w:val="24"/>
        </w:rPr>
        <w:t>v</w:t>
      </w:r>
      <w:r w:rsidRPr="00D37BD6">
        <w:rPr>
          <w:color w:val="auto"/>
          <w:spacing w:val="3"/>
          <w:szCs w:val="24"/>
        </w:rPr>
        <w:t>i</w:t>
      </w:r>
      <w:r w:rsidRPr="00D37BD6">
        <w:rPr>
          <w:color w:val="auto"/>
          <w:spacing w:val="-1"/>
          <w:szCs w:val="24"/>
        </w:rPr>
        <w:t>c</w:t>
      </w:r>
      <w:r w:rsidRPr="00D37BD6">
        <w:rPr>
          <w:color w:val="auto"/>
          <w:szCs w:val="24"/>
        </w:rPr>
        <w:t>t</w:t>
      </w:r>
      <w:r w:rsidRPr="00D37BD6">
        <w:rPr>
          <w:color w:val="auto"/>
          <w:spacing w:val="1"/>
          <w:szCs w:val="24"/>
        </w:rPr>
        <w:t>i</w:t>
      </w:r>
      <w:r w:rsidRPr="00D37BD6">
        <w:rPr>
          <w:color w:val="auto"/>
          <w:szCs w:val="24"/>
        </w:rPr>
        <w:t>m of dom</w:t>
      </w:r>
      <w:r w:rsidRPr="00D37BD6">
        <w:rPr>
          <w:color w:val="auto"/>
          <w:spacing w:val="-1"/>
          <w:szCs w:val="24"/>
        </w:rPr>
        <w:t>e</w:t>
      </w:r>
      <w:r w:rsidRPr="00D37BD6">
        <w:rPr>
          <w:color w:val="auto"/>
          <w:szCs w:val="24"/>
        </w:rPr>
        <w:t>st</w:t>
      </w:r>
      <w:r w:rsidRPr="00D37BD6">
        <w:rPr>
          <w:color w:val="auto"/>
          <w:spacing w:val="1"/>
          <w:szCs w:val="24"/>
        </w:rPr>
        <w:t>i</w:t>
      </w:r>
      <w:r w:rsidRPr="00D37BD6">
        <w:rPr>
          <w:color w:val="auto"/>
          <w:szCs w:val="24"/>
        </w:rPr>
        <w:t>c</w:t>
      </w:r>
      <w:r w:rsidRPr="00D37BD6">
        <w:rPr>
          <w:color w:val="auto"/>
          <w:spacing w:val="-1"/>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ce</w:t>
      </w:r>
      <w:r w:rsidRPr="00D37BD6">
        <w:rPr>
          <w:color w:val="auto"/>
          <w:szCs w:val="24"/>
        </w:rPr>
        <w:t>, d</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zCs w:val="24"/>
        </w:rPr>
        <w:t>vi</w:t>
      </w:r>
      <w:r w:rsidRPr="00D37BD6">
        <w:rPr>
          <w:color w:val="auto"/>
          <w:spacing w:val="3"/>
          <w:szCs w:val="24"/>
        </w:rPr>
        <w:t>o</w:t>
      </w:r>
      <w:r w:rsidRPr="00D37BD6">
        <w:rPr>
          <w:color w:val="auto"/>
          <w:szCs w:val="24"/>
        </w:rPr>
        <w:t>len</w:t>
      </w:r>
      <w:r w:rsidRPr="00D37BD6">
        <w:rPr>
          <w:color w:val="auto"/>
          <w:spacing w:val="-1"/>
          <w:szCs w:val="24"/>
        </w:rPr>
        <w:t>ce</w:t>
      </w:r>
      <w:r w:rsidRPr="00D37BD6">
        <w:rPr>
          <w:color w:val="auto"/>
          <w:szCs w:val="24"/>
        </w:rPr>
        <w:t>, se</w:t>
      </w:r>
      <w:r w:rsidRPr="00D37BD6">
        <w:rPr>
          <w:color w:val="auto"/>
          <w:spacing w:val="1"/>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w:t>
      </w:r>
      <w:r w:rsidRPr="00D37BD6">
        <w:rPr>
          <w:color w:val="auto"/>
          <w:spacing w:val="1"/>
          <w:szCs w:val="24"/>
        </w:rPr>
        <w:t>t</w:t>
      </w:r>
      <w:r w:rsidRPr="00D37BD6">
        <w:rPr>
          <w:color w:val="auto"/>
          <w:szCs w:val="24"/>
        </w:rPr>
        <w:t xml:space="preserve">, or </w:t>
      </w:r>
      <w:r w:rsidRPr="00D37BD6">
        <w:rPr>
          <w:color w:val="auto"/>
          <w:spacing w:val="2"/>
          <w:szCs w:val="24"/>
        </w:rPr>
        <w:t>s</w:t>
      </w:r>
      <w:r w:rsidRPr="00D37BD6">
        <w:rPr>
          <w:color w:val="auto"/>
          <w:szCs w:val="24"/>
        </w:rPr>
        <w:t>talkin</w:t>
      </w:r>
      <w:r w:rsidRPr="00D37BD6">
        <w:rPr>
          <w:color w:val="auto"/>
          <w:spacing w:val="-2"/>
          <w:szCs w:val="24"/>
        </w:rPr>
        <w:t>g</w:t>
      </w:r>
      <w:r w:rsidRPr="00D37BD6">
        <w:rPr>
          <w:color w:val="auto"/>
          <w:szCs w:val="24"/>
        </w:rPr>
        <w:t xml:space="preserve">, </w:t>
      </w:r>
      <w:r w:rsidRPr="00D37BD6">
        <w:rPr>
          <w:color w:val="auto"/>
          <w:spacing w:val="-1"/>
          <w:szCs w:val="24"/>
        </w:rPr>
        <w:t>a</w:t>
      </w:r>
      <w:r w:rsidRPr="00D37BD6">
        <w:rPr>
          <w:color w:val="auto"/>
          <w:szCs w:val="24"/>
        </w:rPr>
        <w:t>nd on wh</w:t>
      </w:r>
      <w:r w:rsidRPr="00D37BD6">
        <w:rPr>
          <w:color w:val="auto"/>
          <w:spacing w:val="-1"/>
          <w:szCs w:val="24"/>
        </w:rPr>
        <w:t>e</w:t>
      </w:r>
      <w:r w:rsidRPr="00D37BD6">
        <w:rPr>
          <w:color w:val="auto"/>
          <w:szCs w:val="24"/>
        </w:rPr>
        <w:t>ther</w:t>
      </w:r>
      <w:r w:rsidRPr="00D37BD6">
        <w:rPr>
          <w:color w:val="auto"/>
          <w:spacing w:val="-1"/>
          <w:szCs w:val="24"/>
        </w:rPr>
        <w:t xml:space="preserve"> </w:t>
      </w:r>
      <w:r w:rsidRPr="00D37BD6">
        <w:rPr>
          <w:color w:val="auto"/>
          <w:szCs w:val="24"/>
        </w:rPr>
        <w:t>the PHA has</w:t>
      </w:r>
      <w:r w:rsidRPr="00D37BD6">
        <w:rPr>
          <w:color w:val="auto"/>
          <w:spacing w:val="2"/>
          <w:szCs w:val="24"/>
        </w:rPr>
        <w:t xml:space="preserve"> </w:t>
      </w:r>
      <w:r w:rsidRPr="00D37BD6">
        <w:rPr>
          <w:color w:val="auto"/>
          <w:spacing w:val="-1"/>
          <w:szCs w:val="24"/>
        </w:rPr>
        <w:t>a</w:t>
      </w:r>
      <w:r w:rsidRPr="00D37BD6">
        <w:rPr>
          <w:color w:val="auto"/>
          <w:szCs w:val="24"/>
        </w:rPr>
        <w:t>nother</w:t>
      </w:r>
      <w:r w:rsidRPr="00D37BD6">
        <w:rPr>
          <w:color w:val="auto"/>
          <w:spacing w:val="1"/>
          <w:szCs w:val="24"/>
        </w:rPr>
        <w:t xml:space="preserve"> </w:t>
      </w:r>
      <w:r w:rsidRPr="00D37BD6">
        <w:rPr>
          <w:color w:val="auto"/>
          <w:szCs w:val="24"/>
        </w:rPr>
        <w:t>dw</w:t>
      </w:r>
      <w:r w:rsidRPr="00D37BD6">
        <w:rPr>
          <w:color w:val="auto"/>
          <w:spacing w:val="-1"/>
          <w:szCs w:val="24"/>
        </w:rPr>
        <w:t>e</w:t>
      </w:r>
      <w:r w:rsidRPr="00D37BD6">
        <w:rPr>
          <w:color w:val="auto"/>
          <w:szCs w:val="24"/>
        </w:rPr>
        <w:t>l</w:t>
      </w:r>
      <w:r w:rsidRPr="00D37BD6">
        <w:rPr>
          <w:color w:val="auto"/>
          <w:spacing w:val="1"/>
          <w:szCs w:val="24"/>
        </w:rPr>
        <w:t>l</w:t>
      </w:r>
      <w:r w:rsidRPr="00D37BD6">
        <w:rPr>
          <w:color w:val="auto"/>
          <w:szCs w:val="24"/>
        </w:rPr>
        <w:t>ing</w:t>
      </w:r>
      <w:r w:rsidRPr="00D37BD6">
        <w:rPr>
          <w:color w:val="auto"/>
          <w:spacing w:val="-2"/>
          <w:szCs w:val="24"/>
        </w:rPr>
        <w:t xml:space="preserve"> </w:t>
      </w:r>
      <w:r w:rsidRPr="00D37BD6">
        <w:rPr>
          <w:color w:val="auto"/>
          <w:szCs w:val="24"/>
        </w:rPr>
        <w:t>unit</w:t>
      </w:r>
      <w:r w:rsidRPr="00D37BD6">
        <w:rPr>
          <w:color w:val="auto"/>
          <w:spacing w:val="1"/>
          <w:szCs w:val="24"/>
        </w:rPr>
        <w:t xml:space="preserve"> </w:t>
      </w:r>
      <w:r w:rsidRPr="00D37BD6">
        <w:rPr>
          <w:color w:val="auto"/>
          <w:szCs w:val="24"/>
        </w:rPr>
        <w:t xml:space="preserve">that is </w:t>
      </w:r>
      <w:r w:rsidRPr="00D37BD6">
        <w:rPr>
          <w:color w:val="auto"/>
          <w:spacing w:val="-1"/>
          <w:szCs w:val="24"/>
        </w:rPr>
        <w:t>a</w:t>
      </w:r>
      <w:r w:rsidRPr="00D37BD6">
        <w:rPr>
          <w:color w:val="auto"/>
          <w:szCs w:val="24"/>
        </w:rPr>
        <w:t>v</w:t>
      </w:r>
      <w:r w:rsidRPr="00D37BD6">
        <w:rPr>
          <w:color w:val="auto"/>
          <w:spacing w:val="-1"/>
          <w:szCs w:val="24"/>
        </w:rPr>
        <w:t>a</w:t>
      </w:r>
      <w:r w:rsidRPr="00D37BD6">
        <w:rPr>
          <w:color w:val="auto"/>
          <w:szCs w:val="24"/>
        </w:rPr>
        <w:t>i</w:t>
      </w:r>
      <w:r w:rsidRPr="00D37BD6">
        <w:rPr>
          <w:color w:val="auto"/>
          <w:spacing w:val="3"/>
          <w:szCs w:val="24"/>
        </w:rPr>
        <w:t>l</w:t>
      </w:r>
      <w:r w:rsidRPr="00D37BD6">
        <w:rPr>
          <w:color w:val="auto"/>
          <w:spacing w:val="-1"/>
          <w:szCs w:val="24"/>
        </w:rPr>
        <w:t>a</w:t>
      </w:r>
      <w:r w:rsidRPr="00D37BD6">
        <w:rPr>
          <w:color w:val="auto"/>
          <w:szCs w:val="24"/>
        </w:rPr>
        <w:t xml:space="preserve">ble </w:t>
      </w:r>
      <w:r w:rsidRPr="00D37BD6">
        <w:rPr>
          <w:color w:val="auto"/>
          <w:spacing w:val="-1"/>
          <w:szCs w:val="24"/>
        </w:rPr>
        <w:t>a</w:t>
      </w:r>
      <w:r w:rsidRPr="00D37BD6">
        <w:rPr>
          <w:color w:val="auto"/>
          <w:szCs w:val="24"/>
        </w:rPr>
        <w:t>nd is s</w:t>
      </w:r>
      <w:r w:rsidRPr="00D37BD6">
        <w:rPr>
          <w:color w:val="auto"/>
          <w:spacing w:val="-1"/>
          <w:szCs w:val="24"/>
        </w:rPr>
        <w:t>a</w:t>
      </w:r>
      <w:r w:rsidRPr="00D37BD6">
        <w:rPr>
          <w:color w:val="auto"/>
          <w:spacing w:val="1"/>
          <w:szCs w:val="24"/>
        </w:rPr>
        <w:t>f</w:t>
      </w:r>
      <w:r w:rsidRPr="00D37BD6">
        <w:rPr>
          <w:color w:val="auto"/>
          <w:szCs w:val="24"/>
        </w:rPr>
        <w:t>e</w:t>
      </w:r>
      <w:r w:rsidRPr="00D37BD6">
        <w:rPr>
          <w:color w:val="auto"/>
          <w:spacing w:val="-1"/>
          <w:szCs w:val="24"/>
        </w:rPr>
        <w:t xml:space="preserve"> </w:t>
      </w:r>
      <w:r w:rsidRPr="00D37BD6">
        <w:rPr>
          <w:color w:val="auto"/>
          <w:szCs w:val="24"/>
        </w:rPr>
        <w:t>to of</w:t>
      </w:r>
      <w:r w:rsidRPr="00D37BD6">
        <w:rPr>
          <w:color w:val="auto"/>
          <w:spacing w:val="-1"/>
          <w:szCs w:val="24"/>
        </w:rPr>
        <w:t>f</w:t>
      </w:r>
      <w:r w:rsidRPr="00D37BD6">
        <w:rPr>
          <w:color w:val="auto"/>
          <w:spacing w:val="1"/>
          <w:szCs w:val="24"/>
        </w:rPr>
        <w:t>e</w:t>
      </w:r>
      <w:r w:rsidRPr="00D37BD6">
        <w:rPr>
          <w:color w:val="auto"/>
          <w:szCs w:val="24"/>
        </w:rPr>
        <w:t xml:space="preserve">r </w:t>
      </w:r>
      <w:r w:rsidRPr="00D37BD6">
        <w:rPr>
          <w:color w:val="auto"/>
          <w:spacing w:val="2"/>
          <w:szCs w:val="24"/>
        </w:rPr>
        <w:t>t</w:t>
      </w:r>
      <w:r w:rsidRPr="00D37BD6">
        <w:rPr>
          <w:color w:val="auto"/>
          <w:szCs w:val="24"/>
        </w:rPr>
        <w:t>he</w:t>
      </w:r>
      <w:r w:rsidRPr="00D37BD6">
        <w:rPr>
          <w:color w:val="auto"/>
          <w:spacing w:val="-1"/>
          <w:szCs w:val="24"/>
        </w:rPr>
        <w:t xml:space="preserve"> </w:t>
      </w:r>
      <w:r w:rsidRPr="00D37BD6">
        <w:rPr>
          <w:color w:val="auto"/>
          <w:szCs w:val="24"/>
        </w:rPr>
        <w:t>ten</w:t>
      </w:r>
      <w:r w:rsidRPr="00D37BD6">
        <w:rPr>
          <w:color w:val="auto"/>
          <w:spacing w:val="-1"/>
          <w:szCs w:val="24"/>
        </w:rPr>
        <w:t>a</w:t>
      </w:r>
      <w:r w:rsidRPr="00D37BD6">
        <w:rPr>
          <w:color w:val="auto"/>
          <w:szCs w:val="24"/>
        </w:rPr>
        <w:t xml:space="preserve">nt for </w:t>
      </w:r>
      <w:r w:rsidRPr="00D37BD6">
        <w:rPr>
          <w:color w:val="auto"/>
          <w:position w:val="-1"/>
          <w:szCs w:val="24"/>
        </w:rPr>
        <w:t>tempo</w:t>
      </w:r>
      <w:r w:rsidRPr="00D37BD6">
        <w:rPr>
          <w:color w:val="auto"/>
          <w:spacing w:val="-1"/>
          <w:position w:val="-1"/>
          <w:szCs w:val="24"/>
        </w:rPr>
        <w:t>ra</w:t>
      </w:r>
      <w:r w:rsidRPr="00D37BD6">
        <w:rPr>
          <w:color w:val="auto"/>
          <w:spacing w:val="4"/>
          <w:position w:val="-1"/>
          <w:szCs w:val="24"/>
        </w:rPr>
        <w:t>r</w:t>
      </w:r>
      <w:r w:rsidRPr="00D37BD6">
        <w:rPr>
          <w:color w:val="auto"/>
          <w:position w:val="-1"/>
          <w:szCs w:val="24"/>
        </w:rPr>
        <w:t>y</w:t>
      </w:r>
      <w:r w:rsidRPr="00D37BD6">
        <w:rPr>
          <w:color w:val="auto"/>
          <w:spacing w:val="-5"/>
          <w:position w:val="-1"/>
          <w:szCs w:val="24"/>
        </w:rPr>
        <w:t xml:space="preserve"> </w:t>
      </w:r>
      <w:r w:rsidRPr="00D37BD6">
        <w:rPr>
          <w:color w:val="auto"/>
          <w:position w:val="-1"/>
          <w:szCs w:val="24"/>
        </w:rPr>
        <w:t>or mo</w:t>
      </w:r>
      <w:r w:rsidRPr="00D37BD6">
        <w:rPr>
          <w:color w:val="auto"/>
          <w:spacing w:val="1"/>
          <w:position w:val="-1"/>
          <w:szCs w:val="24"/>
        </w:rPr>
        <w:t>r</w:t>
      </w:r>
      <w:r w:rsidRPr="00D37BD6">
        <w:rPr>
          <w:color w:val="auto"/>
          <w:position w:val="-1"/>
          <w:szCs w:val="24"/>
        </w:rPr>
        <w:t>e</w:t>
      </w:r>
      <w:r w:rsidRPr="00D37BD6">
        <w:rPr>
          <w:color w:val="auto"/>
          <w:spacing w:val="-1"/>
          <w:position w:val="-1"/>
          <w:szCs w:val="24"/>
        </w:rPr>
        <w:t xml:space="preserve"> </w:t>
      </w:r>
      <w:r w:rsidRPr="00D37BD6">
        <w:rPr>
          <w:color w:val="auto"/>
          <w:position w:val="-1"/>
          <w:szCs w:val="24"/>
        </w:rPr>
        <w:t>p</w:t>
      </w:r>
      <w:r w:rsidRPr="00D37BD6">
        <w:rPr>
          <w:color w:val="auto"/>
          <w:spacing w:val="-1"/>
          <w:position w:val="-1"/>
          <w:szCs w:val="24"/>
        </w:rPr>
        <w:t>e</w:t>
      </w:r>
      <w:r w:rsidRPr="00D37BD6">
        <w:rPr>
          <w:color w:val="auto"/>
          <w:position w:val="-1"/>
          <w:szCs w:val="24"/>
        </w:rPr>
        <w:t>r</w:t>
      </w:r>
      <w:r w:rsidRPr="00D37BD6">
        <w:rPr>
          <w:color w:val="auto"/>
          <w:spacing w:val="2"/>
          <w:position w:val="-1"/>
          <w:szCs w:val="24"/>
        </w:rPr>
        <w:t>m</w:t>
      </w:r>
      <w:r w:rsidRPr="00D37BD6">
        <w:rPr>
          <w:color w:val="auto"/>
          <w:spacing w:val="-1"/>
          <w:position w:val="-1"/>
          <w:szCs w:val="24"/>
        </w:rPr>
        <w:t>a</w:t>
      </w:r>
      <w:r w:rsidRPr="00D37BD6">
        <w:rPr>
          <w:color w:val="auto"/>
          <w:position w:val="-1"/>
          <w:szCs w:val="24"/>
        </w:rPr>
        <w:t>n</w:t>
      </w:r>
      <w:r w:rsidRPr="00D37BD6">
        <w:rPr>
          <w:color w:val="auto"/>
          <w:spacing w:val="-1"/>
          <w:position w:val="-1"/>
          <w:szCs w:val="24"/>
        </w:rPr>
        <w:t>e</w:t>
      </w:r>
      <w:r w:rsidRPr="00D37BD6">
        <w:rPr>
          <w:color w:val="auto"/>
          <w:position w:val="-1"/>
          <w:szCs w:val="24"/>
        </w:rPr>
        <w:t>nt oc</w:t>
      </w:r>
      <w:r w:rsidRPr="00D37BD6">
        <w:rPr>
          <w:color w:val="auto"/>
          <w:spacing w:val="-1"/>
          <w:position w:val="-1"/>
          <w:szCs w:val="24"/>
        </w:rPr>
        <w:t>c</w:t>
      </w:r>
      <w:r w:rsidRPr="00D37BD6">
        <w:rPr>
          <w:color w:val="auto"/>
          <w:position w:val="-1"/>
          <w:szCs w:val="24"/>
        </w:rPr>
        <w:t>u</w:t>
      </w:r>
      <w:r w:rsidRPr="00D37BD6">
        <w:rPr>
          <w:color w:val="auto"/>
          <w:spacing w:val="2"/>
          <w:position w:val="-1"/>
          <w:szCs w:val="24"/>
        </w:rPr>
        <w:t>p</w:t>
      </w:r>
      <w:r w:rsidRPr="00D37BD6">
        <w:rPr>
          <w:color w:val="auto"/>
          <w:spacing w:val="-1"/>
          <w:position w:val="-1"/>
          <w:szCs w:val="24"/>
        </w:rPr>
        <w:t>a</w:t>
      </w:r>
      <w:r w:rsidRPr="00D37BD6">
        <w:rPr>
          <w:color w:val="auto"/>
          <w:position w:val="-1"/>
          <w:szCs w:val="24"/>
        </w:rPr>
        <w:t>n</w:t>
      </w:r>
      <w:r w:rsidRPr="00D37BD6">
        <w:rPr>
          <w:color w:val="auto"/>
          <w:spacing w:val="4"/>
          <w:position w:val="-1"/>
          <w:szCs w:val="24"/>
        </w:rPr>
        <w:t>c</w:t>
      </w:r>
      <w:r w:rsidRPr="00D37BD6">
        <w:rPr>
          <w:color w:val="auto"/>
          <w:spacing w:val="-5"/>
          <w:position w:val="-1"/>
          <w:szCs w:val="24"/>
        </w:rPr>
        <w:t>y</w:t>
      </w:r>
      <w:r w:rsidRPr="00D37BD6">
        <w:rPr>
          <w:color w:val="auto"/>
          <w:position w:val="-1"/>
          <w:szCs w:val="24"/>
        </w:rPr>
        <w:t>.</w:t>
      </w:r>
    </w:p>
    <w:p w14:paraId="504B4D7C" w14:textId="77777777" w:rsidR="00D37BD6" w:rsidRPr="00D37BD6" w:rsidRDefault="00D37BD6" w:rsidP="00D37BD6">
      <w:pPr>
        <w:spacing w:before="60" w:after="0" w:line="360" w:lineRule="auto"/>
        <w:ind w:left="0" w:right="86" w:firstLine="0"/>
        <w:rPr>
          <w:color w:val="auto"/>
          <w:position w:val="-1"/>
          <w:szCs w:val="24"/>
        </w:rPr>
      </w:pPr>
      <w:r w:rsidRPr="00D37BD6">
        <w:rPr>
          <w:color w:val="auto"/>
          <w:position w:val="-1"/>
          <w:szCs w:val="24"/>
        </w:rPr>
        <w:br w:type="page"/>
      </w:r>
      <w:r w:rsidRPr="00D37BD6">
        <w:rPr>
          <w:color w:val="auto"/>
          <w:szCs w:val="24"/>
        </w:rPr>
        <w:lastRenderedPageBreak/>
        <w:t>This p</w:t>
      </w:r>
      <w:r w:rsidRPr="00D37BD6">
        <w:rPr>
          <w:color w:val="auto"/>
          <w:spacing w:val="1"/>
          <w:szCs w:val="24"/>
        </w:rPr>
        <w:t>l</w:t>
      </w:r>
      <w:r w:rsidRPr="00D37BD6">
        <w:rPr>
          <w:color w:val="auto"/>
          <w:spacing w:val="-1"/>
          <w:szCs w:val="24"/>
        </w:rPr>
        <w:t>a</w:t>
      </w:r>
      <w:r w:rsidRPr="00D37BD6">
        <w:rPr>
          <w:color w:val="auto"/>
          <w:szCs w:val="24"/>
        </w:rPr>
        <w:t>n identifi</w:t>
      </w:r>
      <w:r w:rsidRPr="00D37BD6">
        <w:rPr>
          <w:color w:val="auto"/>
          <w:spacing w:val="-1"/>
          <w:szCs w:val="24"/>
        </w:rPr>
        <w:t>e</w:t>
      </w:r>
      <w:r w:rsidRPr="00D37BD6">
        <w:rPr>
          <w:color w:val="auto"/>
          <w:szCs w:val="24"/>
        </w:rPr>
        <w:t>s</w:t>
      </w:r>
      <w:r w:rsidRPr="00D37BD6">
        <w:rPr>
          <w:color w:val="auto"/>
          <w:spacing w:val="1"/>
          <w:szCs w:val="24"/>
        </w:rPr>
        <w:t xml:space="preserve"> </w:t>
      </w:r>
      <w:r w:rsidRPr="00D37BD6">
        <w:rPr>
          <w:color w:val="auto"/>
          <w:szCs w:val="24"/>
        </w:rPr>
        <w:t>ten</w:t>
      </w:r>
      <w:r w:rsidRPr="00D37BD6">
        <w:rPr>
          <w:color w:val="auto"/>
          <w:spacing w:val="-1"/>
          <w:szCs w:val="24"/>
        </w:rPr>
        <w:t>a</w:t>
      </w:r>
      <w:r w:rsidRPr="00D37BD6">
        <w:rPr>
          <w:color w:val="auto"/>
          <w:spacing w:val="2"/>
          <w:szCs w:val="24"/>
        </w:rPr>
        <w:t>n</w:t>
      </w:r>
      <w:r w:rsidRPr="00D37BD6">
        <w:rPr>
          <w:color w:val="auto"/>
          <w:szCs w:val="24"/>
        </w:rPr>
        <w:t xml:space="preserve">ts who </w:t>
      </w:r>
      <w:r w:rsidRPr="00D37BD6">
        <w:rPr>
          <w:color w:val="auto"/>
          <w:spacing w:val="-1"/>
          <w:szCs w:val="24"/>
        </w:rPr>
        <w:t>a</w:t>
      </w:r>
      <w:r w:rsidRPr="00D37BD6">
        <w:rPr>
          <w:color w:val="auto"/>
          <w:szCs w:val="24"/>
        </w:rPr>
        <w:t>re</w:t>
      </w:r>
      <w:r w:rsidRPr="00D37BD6">
        <w:rPr>
          <w:color w:val="auto"/>
          <w:spacing w:val="-2"/>
          <w:szCs w:val="24"/>
        </w:rPr>
        <w:t xml:space="preserve"> </w:t>
      </w:r>
      <w:r w:rsidRPr="00D37BD6">
        <w:rPr>
          <w:color w:val="auto"/>
          <w:spacing w:val="-1"/>
          <w:szCs w:val="24"/>
        </w:rPr>
        <w:t>e</w:t>
      </w:r>
      <w:r w:rsidRPr="00D37BD6">
        <w:rPr>
          <w:color w:val="auto"/>
          <w:szCs w:val="24"/>
        </w:rPr>
        <w:t>l</w:t>
      </w:r>
      <w:r w:rsidRPr="00D37BD6">
        <w:rPr>
          <w:color w:val="auto"/>
          <w:spacing w:val="3"/>
          <w:szCs w:val="24"/>
        </w:rPr>
        <w:t>i</w:t>
      </w:r>
      <w:r w:rsidRPr="00D37BD6">
        <w:rPr>
          <w:color w:val="auto"/>
          <w:spacing w:val="-2"/>
          <w:szCs w:val="24"/>
        </w:rPr>
        <w:t>g</w:t>
      </w:r>
      <w:r w:rsidRPr="00D37BD6">
        <w:rPr>
          <w:color w:val="auto"/>
          <w:szCs w:val="24"/>
        </w:rPr>
        <w:t>ib</w:t>
      </w:r>
      <w:r w:rsidRPr="00D37BD6">
        <w:rPr>
          <w:color w:val="auto"/>
          <w:spacing w:val="1"/>
          <w:szCs w:val="24"/>
        </w:rPr>
        <w:t>l</w:t>
      </w:r>
      <w:r w:rsidRPr="00D37BD6">
        <w:rPr>
          <w:color w:val="auto"/>
          <w:szCs w:val="24"/>
        </w:rPr>
        <w:t>e</w:t>
      </w:r>
      <w:r w:rsidRPr="00D37BD6">
        <w:rPr>
          <w:color w:val="auto"/>
          <w:spacing w:val="-1"/>
          <w:szCs w:val="24"/>
        </w:rPr>
        <w:t xml:space="preserve"> f</w:t>
      </w:r>
      <w:r w:rsidRPr="00D37BD6">
        <w:rPr>
          <w:color w:val="auto"/>
          <w:spacing w:val="2"/>
          <w:szCs w:val="24"/>
        </w:rPr>
        <w:t>o</w:t>
      </w:r>
      <w:r w:rsidRPr="00D37BD6">
        <w:rPr>
          <w:color w:val="auto"/>
          <w:szCs w:val="24"/>
        </w:rPr>
        <w:t xml:space="preserve">r </w:t>
      </w:r>
      <w:r w:rsidRPr="00D37BD6">
        <w:rPr>
          <w:color w:val="auto"/>
          <w:spacing w:val="-2"/>
          <w:szCs w:val="24"/>
        </w:rPr>
        <w:t>a</w:t>
      </w:r>
      <w:r w:rsidRPr="00D37BD6">
        <w:rPr>
          <w:color w:val="auto"/>
          <w:szCs w:val="24"/>
        </w:rPr>
        <w:t>n</w:t>
      </w:r>
      <w:r w:rsidRPr="00D37BD6">
        <w:rPr>
          <w:color w:val="auto"/>
          <w:spacing w:val="2"/>
          <w:szCs w:val="24"/>
        </w:rPr>
        <w:t xml:space="preserve">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pacing w:val="-2"/>
          <w:szCs w:val="24"/>
        </w:rPr>
        <w:t>g</w:t>
      </w:r>
      <w:r w:rsidRPr="00D37BD6">
        <w:rPr>
          <w:color w:val="auto"/>
          <w:spacing w:val="-1"/>
          <w:szCs w:val="24"/>
        </w:rPr>
        <w:t>e</w:t>
      </w:r>
      <w:r w:rsidRPr="00D37BD6">
        <w:rPr>
          <w:color w:val="auto"/>
          <w:spacing w:val="2"/>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tr</w:t>
      </w:r>
      <w:r w:rsidRPr="00D37BD6">
        <w:rPr>
          <w:color w:val="auto"/>
          <w:spacing w:val="-1"/>
          <w:szCs w:val="24"/>
        </w:rPr>
        <w:t>a</w:t>
      </w:r>
      <w:r w:rsidRPr="00D37BD6">
        <w:rPr>
          <w:color w:val="auto"/>
          <w:szCs w:val="24"/>
        </w:rPr>
        <w:t>ns</w:t>
      </w:r>
      <w:r w:rsidRPr="00D37BD6">
        <w:rPr>
          <w:color w:val="auto"/>
          <w:spacing w:val="2"/>
          <w:szCs w:val="24"/>
        </w:rPr>
        <w:t>f</w:t>
      </w:r>
      <w:r w:rsidRPr="00D37BD6">
        <w:rPr>
          <w:color w:val="auto"/>
          <w:spacing w:val="-1"/>
          <w:szCs w:val="24"/>
        </w:rPr>
        <w:t>e</w:t>
      </w:r>
      <w:r w:rsidRPr="00D37BD6">
        <w:rPr>
          <w:color w:val="auto"/>
          <w:szCs w:val="24"/>
        </w:rPr>
        <w:t>r, the</w:t>
      </w:r>
      <w:r w:rsidRPr="00D37BD6">
        <w:rPr>
          <w:color w:val="auto"/>
          <w:spacing w:val="-1"/>
          <w:szCs w:val="24"/>
        </w:rPr>
        <w:t xml:space="preserve"> </w:t>
      </w:r>
      <w:r w:rsidRPr="00D37BD6">
        <w:rPr>
          <w:color w:val="auto"/>
          <w:spacing w:val="2"/>
          <w:szCs w:val="24"/>
        </w:rPr>
        <w:t>d</w:t>
      </w:r>
      <w:r w:rsidRPr="00D37BD6">
        <w:rPr>
          <w:color w:val="auto"/>
          <w:szCs w:val="24"/>
        </w:rPr>
        <w:t>o</w:t>
      </w:r>
      <w:r w:rsidRPr="00D37BD6">
        <w:rPr>
          <w:color w:val="auto"/>
          <w:spacing w:val="-1"/>
          <w:szCs w:val="24"/>
        </w:rPr>
        <w:t>c</w:t>
      </w:r>
      <w:r w:rsidRPr="00D37BD6">
        <w:rPr>
          <w:color w:val="auto"/>
          <w:szCs w:val="24"/>
        </w:rPr>
        <w:t>ument</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on n</w:t>
      </w:r>
      <w:r w:rsidRPr="00D37BD6">
        <w:rPr>
          <w:color w:val="auto"/>
          <w:spacing w:val="-1"/>
          <w:szCs w:val="24"/>
        </w:rPr>
        <w:t>ee</w:t>
      </w:r>
      <w:r w:rsidRPr="00D37BD6">
        <w:rPr>
          <w:color w:val="auto"/>
          <w:szCs w:val="24"/>
        </w:rPr>
        <w:t>d</w:t>
      </w:r>
      <w:r w:rsidRPr="00D37BD6">
        <w:rPr>
          <w:color w:val="auto"/>
          <w:spacing w:val="-1"/>
          <w:szCs w:val="24"/>
        </w:rPr>
        <w:t>e</w:t>
      </w:r>
      <w:r w:rsidRPr="00D37BD6">
        <w:rPr>
          <w:color w:val="auto"/>
          <w:szCs w:val="24"/>
        </w:rPr>
        <w:t xml:space="preserve">d to </w:t>
      </w:r>
      <w:r w:rsidRPr="00D37BD6">
        <w:rPr>
          <w:color w:val="auto"/>
          <w:spacing w:val="2"/>
          <w:szCs w:val="24"/>
        </w:rPr>
        <w:t>r</w:t>
      </w:r>
      <w:r w:rsidRPr="00D37BD6">
        <w:rPr>
          <w:color w:val="auto"/>
          <w:spacing w:val="-1"/>
          <w:szCs w:val="24"/>
        </w:rPr>
        <w:t>e</w:t>
      </w:r>
      <w:r w:rsidRPr="00D37BD6">
        <w:rPr>
          <w:color w:val="auto"/>
          <w:szCs w:val="24"/>
        </w:rPr>
        <w:t>qu</w:t>
      </w:r>
      <w:r w:rsidRPr="00D37BD6">
        <w:rPr>
          <w:color w:val="auto"/>
          <w:spacing w:val="-1"/>
          <w:szCs w:val="24"/>
        </w:rPr>
        <w:t>e</w:t>
      </w:r>
      <w:r w:rsidRPr="00D37BD6">
        <w:rPr>
          <w:color w:val="auto"/>
          <w:szCs w:val="24"/>
        </w:rPr>
        <w:t>st an</w:t>
      </w:r>
      <w:r w:rsidRPr="00D37BD6">
        <w:rPr>
          <w:color w:val="auto"/>
          <w:spacing w:val="2"/>
          <w:szCs w:val="24"/>
        </w:rPr>
        <w:t xml:space="preserve"> </w:t>
      </w:r>
      <w:r w:rsidRPr="00D37BD6">
        <w:rPr>
          <w:color w:val="auto"/>
          <w:spacing w:val="-1"/>
          <w:szCs w:val="24"/>
        </w:rPr>
        <w:t>e</w:t>
      </w:r>
      <w:r w:rsidRPr="00D37BD6">
        <w:rPr>
          <w:color w:val="auto"/>
          <w:szCs w:val="24"/>
        </w:rPr>
        <w:t>m</w:t>
      </w:r>
      <w:r w:rsidRPr="00D37BD6">
        <w:rPr>
          <w:color w:val="auto"/>
          <w:spacing w:val="2"/>
          <w:szCs w:val="24"/>
        </w:rPr>
        <w:t>e</w:t>
      </w:r>
      <w:r w:rsidRPr="00D37BD6">
        <w:rPr>
          <w:color w:val="auto"/>
          <w:szCs w:val="24"/>
        </w:rPr>
        <w:t>rg</w:t>
      </w:r>
      <w:r w:rsidRPr="00D37BD6">
        <w:rPr>
          <w:color w:val="auto"/>
          <w:spacing w:val="-2"/>
          <w:szCs w:val="24"/>
        </w:rPr>
        <w:t>e</w:t>
      </w:r>
      <w:r w:rsidRPr="00D37BD6">
        <w:rPr>
          <w:color w:val="auto"/>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w:t>
      </w:r>
      <w:r w:rsidRPr="00D37BD6">
        <w:rPr>
          <w:color w:val="auto"/>
          <w:spacing w:val="2"/>
          <w:szCs w:val="24"/>
        </w:rPr>
        <w: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zCs w:val="24"/>
        </w:rPr>
        <w:t>r,</w:t>
      </w:r>
      <w:r w:rsidRPr="00D37BD6">
        <w:rPr>
          <w:color w:val="auto"/>
          <w:spacing w:val="1"/>
          <w:szCs w:val="24"/>
        </w:rPr>
        <w:t xml:space="preserve"> </w:t>
      </w:r>
      <w:r w:rsidRPr="00D37BD6">
        <w:rPr>
          <w:color w:val="auto"/>
          <w:spacing w:val="-1"/>
          <w:szCs w:val="24"/>
        </w:rPr>
        <w:t>c</w:t>
      </w:r>
      <w:r w:rsidRPr="00D37BD6">
        <w:rPr>
          <w:color w:val="auto"/>
          <w:szCs w:val="24"/>
        </w:rPr>
        <w:t>onfid</w:t>
      </w:r>
      <w:r w:rsidRPr="00D37BD6">
        <w:rPr>
          <w:color w:val="auto"/>
          <w:spacing w:val="-1"/>
          <w:szCs w:val="24"/>
        </w:rPr>
        <w:t>e</w:t>
      </w:r>
      <w:r w:rsidRPr="00D37BD6">
        <w:rPr>
          <w:color w:val="auto"/>
          <w:spacing w:val="2"/>
          <w:szCs w:val="24"/>
        </w:rPr>
        <w:t>n</w:t>
      </w:r>
      <w:r w:rsidRPr="00D37BD6">
        <w:rPr>
          <w:color w:val="auto"/>
          <w:szCs w:val="24"/>
        </w:rPr>
        <w:t>t</w:t>
      </w:r>
      <w:r w:rsidRPr="00D37BD6">
        <w:rPr>
          <w:color w:val="auto"/>
          <w:spacing w:val="1"/>
          <w:szCs w:val="24"/>
        </w:rPr>
        <w:t>i</w:t>
      </w:r>
      <w:r w:rsidRPr="00D37BD6">
        <w:rPr>
          <w:color w:val="auto"/>
          <w:spacing w:val="-1"/>
          <w:szCs w:val="24"/>
        </w:rPr>
        <w:t>a</w:t>
      </w:r>
      <w:r w:rsidRPr="00D37BD6">
        <w:rPr>
          <w:color w:val="auto"/>
          <w:szCs w:val="24"/>
        </w:rPr>
        <w:t>l</w:t>
      </w:r>
      <w:r w:rsidRPr="00D37BD6">
        <w:rPr>
          <w:color w:val="auto"/>
          <w:spacing w:val="1"/>
          <w:szCs w:val="24"/>
        </w:rPr>
        <w:t>i</w:t>
      </w:r>
      <w:r w:rsidRPr="00D37BD6">
        <w:rPr>
          <w:color w:val="auto"/>
          <w:spacing w:val="3"/>
          <w:szCs w:val="24"/>
        </w:rPr>
        <w:t>t</w:t>
      </w:r>
      <w:r w:rsidRPr="00D37BD6">
        <w:rPr>
          <w:color w:val="auto"/>
          <w:szCs w:val="24"/>
        </w:rPr>
        <w:t>y</w:t>
      </w:r>
      <w:r w:rsidRPr="00D37BD6">
        <w:rPr>
          <w:color w:val="auto"/>
          <w:spacing w:val="-7"/>
          <w:szCs w:val="24"/>
        </w:rPr>
        <w:t xml:space="preserve"> </w:t>
      </w:r>
      <w:r w:rsidRPr="00D37BD6">
        <w:rPr>
          <w:color w:val="auto"/>
          <w:spacing w:val="2"/>
          <w:szCs w:val="24"/>
        </w:rPr>
        <w:t>p</w:t>
      </w:r>
      <w:r w:rsidRPr="00D37BD6">
        <w:rPr>
          <w:color w:val="auto"/>
          <w:szCs w:val="24"/>
        </w:rPr>
        <w:t>rot</w:t>
      </w:r>
      <w:r w:rsidRPr="00D37BD6">
        <w:rPr>
          <w:color w:val="auto"/>
          <w:spacing w:val="-1"/>
          <w:szCs w:val="24"/>
        </w:rPr>
        <w:t>ec</w:t>
      </w:r>
      <w:r w:rsidRPr="00D37BD6">
        <w:rPr>
          <w:color w:val="auto"/>
          <w:szCs w:val="24"/>
        </w:rPr>
        <w:t>t</w:t>
      </w:r>
      <w:r w:rsidRPr="00D37BD6">
        <w:rPr>
          <w:color w:val="auto"/>
          <w:spacing w:val="1"/>
          <w:szCs w:val="24"/>
        </w:rPr>
        <w:t>i</w:t>
      </w:r>
      <w:r w:rsidRPr="00D37BD6">
        <w:rPr>
          <w:color w:val="auto"/>
          <w:szCs w:val="24"/>
        </w:rPr>
        <w:t xml:space="preserve">ons, how </w:t>
      </w:r>
      <w:r w:rsidRPr="00D37BD6">
        <w:rPr>
          <w:color w:val="auto"/>
          <w:spacing w:val="1"/>
          <w:szCs w:val="24"/>
        </w:rPr>
        <w:t>a</w:t>
      </w:r>
      <w:r w:rsidRPr="00D37BD6">
        <w:rPr>
          <w:color w:val="auto"/>
          <w:szCs w:val="24"/>
        </w:rPr>
        <w:t xml:space="preserve">n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pacing w:val="-2"/>
          <w:szCs w:val="24"/>
        </w:rPr>
        <w:t>g</w:t>
      </w:r>
      <w:r w:rsidRPr="00D37BD6">
        <w:rPr>
          <w:color w:val="auto"/>
          <w:spacing w:val="-1"/>
          <w:szCs w:val="24"/>
        </w:rPr>
        <w:t>e</w:t>
      </w:r>
      <w:r w:rsidRPr="00D37BD6">
        <w:rPr>
          <w:color w:val="auto"/>
          <w:spacing w:val="2"/>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tr</w:t>
      </w:r>
      <w:r w:rsidRPr="00D37BD6">
        <w:rPr>
          <w:color w:val="auto"/>
          <w:spacing w:val="-1"/>
          <w:szCs w:val="24"/>
        </w:rPr>
        <w:t>a</w:t>
      </w:r>
      <w:r w:rsidRPr="00D37BD6">
        <w:rPr>
          <w:color w:val="auto"/>
          <w:szCs w:val="24"/>
        </w:rPr>
        <w:t>ns</w:t>
      </w:r>
      <w:r w:rsidRPr="00D37BD6">
        <w:rPr>
          <w:color w:val="auto"/>
          <w:spacing w:val="2"/>
          <w:szCs w:val="24"/>
        </w:rPr>
        <w:t>f</w:t>
      </w:r>
      <w:r w:rsidRPr="00D37BD6">
        <w:rPr>
          <w:color w:val="auto"/>
          <w:spacing w:val="-1"/>
          <w:szCs w:val="24"/>
        </w:rPr>
        <w:t>e</w:t>
      </w:r>
      <w:r w:rsidRPr="00D37BD6">
        <w:rPr>
          <w:color w:val="auto"/>
          <w:szCs w:val="24"/>
        </w:rPr>
        <w:t>r m</w:t>
      </w:r>
      <w:r w:rsidRPr="00D37BD6">
        <w:rPr>
          <w:color w:val="auto"/>
          <w:spacing w:val="2"/>
          <w:szCs w:val="24"/>
        </w:rPr>
        <w:t>a</w:t>
      </w:r>
      <w:r w:rsidRPr="00D37BD6">
        <w:rPr>
          <w:color w:val="auto"/>
          <w:szCs w:val="24"/>
        </w:rPr>
        <w:t>y</w:t>
      </w:r>
      <w:r w:rsidRPr="00D37BD6">
        <w:rPr>
          <w:color w:val="auto"/>
          <w:spacing w:val="-5"/>
          <w:szCs w:val="24"/>
        </w:rPr>
        <w:t xml:space="preserve"> </w:t>
      </w:r>
      <w:r w:rsidRPr="00D37BD6">
        <w:rPr>
          <w:color w:val="auto"/>
          <w:spacing w:val="2"/>
          <w:szCs w:val="24"/>
        </w:rPr>
        <w:t>o</w:t>
      </w:r>
      <w:r w:rsidRPr="00D37BD6">
        <w:rPr>
          <w:color w:val="auto"/>
          <w:spacing w:val="-1"/>
          <w:szCs w:val="24"/>
        </w:rPr>
        <w:t>cc</w:t>
      </w:r>
      <w:r w:rsidRPr="00D37BD6">
        <w:rPr>
          <w:color w:val="auto"/>
          <w:szCs w:val="24"/>
        </w:rPr>
        <w:t>u</w:t>
      </w:r>
      <w:r w:rsidRPr="00D37BD6">
        <w:rPr>
          <w:color w:val="auto"/>
          <w:spacing w:val="-1"/>
          <w:szCs w:val="24"/>
        </w:rPr>
        <w:t>r</w:t>
      </w:r>
      <w:r w:rsidRPr="00D37BD6">
        <w:rPr>
          <w:color w:val="auto"/>
          <w:szCs w:val="24"/>
        </w:rPr>
        <w:t>,</w:t>
      </w:r>
      <w:r w:rsidRPr="00D37BD6">
        <w:rPr>
          <w:color w:val="auto"/>
          <w:spacing w:val="2"/>
          <w:szCs w:val="24"/>
        </w:rPr>
        <w:t xml:space="preserve"> </w:t>
      </w:r>
      <w:r w:rsidRPr="00D37BD6">
        <w:rPr>
          <w:color w:val="auto"/>
          <w:spacing w:val="-1"/>
          <w:szCs w:val="24"/>
        </w:rPr>
        <w:t>a</w:t>
      </w:r>
      <w:r w:rsidRPr="00D37BD6">
        <w:rPr>
          <w:color w:val="auto"/>
          <w:szCs w:val="24"/>
        </w:rPr>
        <w:t>nd</w:t>
      </w:r>
      <w:r w:rsidRPr="00D37BD6">
        <w:rPr>
          <w:color w:val="auto"/>
          <w:spacing w:val="2"/>
          <w:szCs w:val="24"/>
        </w:rPr>
        <w:t xml:space="preserve"> </w:t>
      </w:r>
      <w:r w:rsidRPr="00D37BD6">
        <w:rPr>
          <w:color w:val="auto"/>
          <w:spacing w:val="-2"/>
          <w:szCs w:val="24"/>
        </w:rPr>
        <w:t>g</w:t>
      </w:r>
      <w:r w:rsidRPr="00D37BD6">
        <w:rPr>
          <w:color w:val="auto"/>
          <w:szCs w:val="24"/>
        </w:rPr>
        <w:t>uidan</w:t>
      </w:r>
      <w:r w:rsidRPr="00D37BD6">
        <w:rPr>
          <w:color w:val="auto"/>
          <w:spacing w:val="1"/>
          <w:szCs w:val="24"/>
        </w:rPr>
        <w:t>c</w:t>
      </w:r>
      <w:r w:rsidRPr="00D37BD6">
        <w:rPr>
          <w:color w:val="auto"/>
          <w:szCs w:val="24"/>
        </w:rPr>
        <w:t>e</w:t>
      </w:r>
      <w:r w:rsidRPr="00D37BD6">
        <w:rPr>
          <w:color w:val="auto"/>
          <w:spacing w:val="1"/>
          <w:szCs w:val="24"/>
        </w:rPr>
        <w:t xml:space="preserve"> </w:t>
      </w:r>
      <w:r w:rsidRPr="00D37BD6">
        <w:rPr>
          <w:color w:val="auto"/>
          <w:szCs w:val="24"/>
        </w:rPr>
        <w:t xml:space="preserve">to </w:t>
      </w:r>
      <w:r w:rsidRPr="00D37BD6">
        <w:rPr>
          <w:color w:val="auto"/>
          <w:spacing w:val="1"/>
          <w:szCs w:val="24"/>
        </w:rPr>
        <w:t>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nts on sa</w:t>
      </w:r>
      <w:r w:rsidRPr="00D37BD6">
        <w:rPr>
          <w:color w:val="auto"/>
          <w:spacing w:val="-1"/>
          <w:szCs w:val="24"/>
        </w:rPr>
        <w:t>fe</w:t>
      </w:r>
      <w:r w:rsidRPr="00D37BD6">
        <w:rPr>
          <w:color w:val="auto"/>
          <w:spacing w:val="5"/>
          <w:szCs w:val="24"/>
        </w:rPr>
        <w:t>t</w:t>
      </w:r>
      <w:r w:rsidRPr="00D37BD6">
        <w:rPr>
          <w:color w:val="auto"/>
          <w:szCs w:val="24"/>
        </w:rPr>
        <w:t>y</w:t>
      </w:r>
      <w:r w:rsidRPr="00D37BD6">
        <w:rPr>
          <w:color w:val="auto"/>
          <w:spacing w:val="-5"/>
          <w:szCs w:val="24"/>
        </w:rPr>
        <w:t xml:space="preserve"> </w:t>
      </w:r>
      <w:r w:rsidRPr="00D37BD6">
        <w:rPr>
          <w:color w:val="auto"/>
          <w:spacing w:val="-1"/>
          <w:szCs w:val="24"/>
        </w:rPr>
        <w:t>a</w:t>
      </w:r>
      <w:r w:rsidRPr="00D37BD6">
        <w:rPr>
          <w:color w:val="auto"/>
          <w:szCs w:val="24"/>
        </w:rPr>
        <w:t>nd</w:t>
      </w:r>
      <w:r w:rsidRPr="00D37BD6">
        <w:rPr>
          <w:color w:val="auto"/>
          <w:spacing w:val="2"/>
          <w:szCs w:val="24"/>
        </w:rPr>
        <w:t xml:space="preserve"> </w:t>
      </w:r>
      <w:r w:rsidRPr="00D37BD6">
        <w:rPr>
          <w:color w:val="auto"/>
          <w:szCs w:val="24"/>
        </w:rPr>
        <w:t>s</w:t>
      </w:r>
      <w:r w:rsidRPr="00D37BD6">
        <w:rPr>
          <w:color w:val="auto"/>
          <w:spacing w:val="-1"/>
          <w:szCs w:val="24"/>
        </w:rPr>
        <w:t>ec</w:t>
      </w:r>
      <w:r w:rsidRPr="00D37BD6">
        <w:rPr>
          <w:color w:val="auto"/>
          <w:szCs w:val="24"/>
        </w:rPr>
        <w:t>u</w:t>
      </w:r>
      <w:r w:rsidRPr="00D37BD6">
        <w:rPr>
          <w:color w:val="auto"/>
          <w:spacing w:val="-1"/>
          <w:szCs w:val="24"/>
        </w:rPr>
        <w:t>r</w:t>
      </w:r>
      <w:r w:rsidRPr="00D37BD6">
        <w:rPr>
          <w:color w:val="auto"/>
          <w:szCs w:val="24"/>
        </w:rPr>
        <w:t>i</w:t>
      </w:r>
      <w:r w:rsidRPr="00D37BD6">
        <w:rPr>
          <w:color w:val="auto"/>
          <w:spacing w:val="6"/>
          <w:szCs w:val="24"/>
        </w:rPr>
        <w:t>t</w:t>
      </w:r>
      <w:r w:rsidRPr="00D37BD6">
        <w:rPr>
          <w:color w:val="auto"/>
          <w:spacing w:val="-5"/>
          <w:szCs w:val="24"/>
        </w:rPr>
        <w:t>y</w:t>
      </w:r>
      <w:r w:rsidRPr="00D37BD6">
        <w:rPr>
          <w:color w:val="auto"/>
          <w:szCs w:val="24"/>
        </w:rPr>
        <w:t>. This p</w:t>
      </w:r>
      <w:r w:rsidRPr="00D37BD6">
        <w:rPr>
          <w:color w:val="auto"/>
          <w:spacing w:val="1"/>
          <w:szCs w:val="24"/>
        </w:rPr>
        <w:t>l</w:t>
      </w:r>
      <w:r w:rsidRPr="00D37BD6">
        <w:rPr>
          <w:color w:val="auto"/>
          <w:spacing w:val="-1"/>
          <w:szCs w:val="24"/>
        </w:rPr>
        <w:t>a</w:t>
      </w:r>
      <w:r w:rsidRPr="00D37BD6">
        <w:rPr>
          <w:color w:val="auto"/>
          <w:szCs w:val="24"/>
        </w:rPr>
        <w:t>n is b</w:t>
      </w:r>
      <w:r w:rsidRPr="00D37BD6">
        <w:rPr>
          <w:color w:val="auto"/>
          <w:spacing w:val="-1"/>
          <w:szCs w:val="24"/>
        </w:rPr>
        <w:t>a</w:t>
      </w:r>
      <w:r w:rsidRPr="00D37BD6">
        <w:rPr>
          <w:color w:val="auto"/>
          <w:spacing w:val="2"/>
          <w:szCs w:val="24"/>
        </w:rPr>
        <w:t>s</w:t>
      </w:r>
      <w:r w:rsidRPr="00D37BD6">
        <w:rPr>
          <w:color w:val="auto"/>
          <w:spacing w:val="-1"/>
          <w:szCs w:val="24"/>
        </w:rPr>
        <w:t>e</w:t>
      </w:r>
      <w:r w:rsidRPr="00D37BD6">
        <w:rPr>
          <w:color w:val="auto"/>
          <w:szCs w:val="24"/>
        </w:rPr>
        <w:t>d on a</w:t>
      </w:r>
      <w:r w:rsidRPr="00D37BD6">
        <w:rPr>
          <w:color w:val="auto"/>
          <w:spacing w:val="-1"/>
          <w:szCs w:val="24"/>
        </w:rPr>
        <w:t xml:space="preserve"> </w:t>
      </w:r>
      <w:r w:rsidRPr="00D37BD6">
        <w:rPr>
          <w:color w:val="auto"/>
          <w:szCs w:val="24"/>
        </w:rPr>
        <w:t xml:space="preserve">model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pacing w:val="-2"/>
          <w:szCs w:val="24"/>
        </w:rPr>
        <w:t>g</w:t>
      </w:r>
      <w:r w:rsidRPr="00D37BD6">
        <w:rPr>
          <w:color w:val="auto"/>
          <w:spacing w:val="-1"/>
          <w:szCs w:val="24"/>
        </w:rPr>
        <w:t>e</w:t>
      </w:r>
      <w:r w:rsidRPr="00D37BD6">
        <w:rPr>
          <w:color w:val="auto"/>
          <w:spacing w:val="2"/>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tr</w:t>
      </w:r>
      <w:r w:rsidRPr="00D37BD6">
        <w:rPr>
          <w:color w:val="auto"/>
          <w:spacing w:val="-1"/>
          <w:szCs w:val="24"/>
        </w:rPr>
        <w:t>a</w:t>
      </w:r>
      <w:r w:rsidRPr="00D37BD6">
        <w:rPr>
          <w:color w:val="auto"/>
          <w:szCs w:val="24"/>
        </w:rPr>
        <w:t>ns</w:t>
      </w:r>
      <w:r w:rsidRPr="00D37BD6">
        <w:rPr>
          <w:color w:val="auto"/>
          <w:spacing w:val="2"/>
          <w:szCs w:val="24"/>
        </w:rPr>
        <w:t>f</w:t>
      </w:r>
      <w:r w:rsidRPr="00D37BD6">
        <w:rPr>
          <w:color w:val="auto"/>
          <w:spacing w:val="-1"/>
          <w:szCs w:val="24"/>
        </w:rPr>
        <w:t>e</w:t>
      </w:r>
      <w:r w:rsidRPr="00D37BD6">
        <w:rPr>
          <w:color w:val="auto"/>
          <w:szCs w:val="24"/>
        </w:rPr>
        <w:t>r pl</w:t>
      </w:r>
      <w:r w:rsidRPr="00D37BD6">
        <w:rPr>
          <w:color w:val="auto"/>
          <w:spacing w:val="-1"/>
          <w:szCs w:val="24"/>
        </w:rPr>
        <w:t>a</w:t>
      </w:r>
      <w:r w:rsidRPr="00D37BD6">
        <w:rPr>
          <w:color w:val="auto"/>
          <w:szCs w:val="24"/>
        </w:rPr>
        <w:t>n</w:t>
      </w:r>
      <w:r w:rsidRPr="00D37BD6">
        <w:rPr>
          <w:color w:val="auto"/>
          <w:spacing w:val="2"/>
          <w:szCs w:val="24"/>
        </w:rPr>
        <w:t xml:space="preserve"> </w:t>
      </w:r>
      <w:r w:rsidRPr="00D37BD6">
        <w:rPr>
          <w:color w:val="auto"/>
          <w:szCs w:val="24"/>
        </w:rPr>
        <w:t>publ</w:t>
      </w:r>
      <w:r w:rsidRPr="00D37BD6">
        <w:rPr>
          <w:color w:val="auto"/>
          <w:spacing w:val="1"/>
          <w:szCs w:val="24"/>
        </w:rPr>
        <w:t>i</w:t>
      </w:r>
      <w:r w:rsidRPr="00D37BD6">
        <w:rPr>
          <w:color w:val="auto"/>
          <w:szCs w:val="24"/>
        </w:rPr>
        <w:t>shed</w:t>
      </w:r>
      <w:r w:rsidRPr="00D37BD6">
        <w:rPr>
          <w:color w:val="auto"/>
          <w:spacing w:val="-1"/>
          <w:szCs w:val="24"/>
        </w:rPr>
        <w:t xml:space="preserve"> </w:t>
      </w:r>
      <w:r w:rsidRPr="00D37BD6">
        <w:rPr>
          <w:color w:val="auto"/>
          <w:spacing w:val="2"/>
          <w:szCs w:val="24"/>
        </w:rPr>
        <w:t>b</w:t>
      </w:r>
      <w:r w:rsidRPr="00D37BD6">
        <w:rPr>
          <w:color w:val="auto"/>
          <w:szCs w:val="24"/>
        </w:rPr>
        <w:t>y</w:t>
      </w:r>
      <w:r w:rsidRPr="00D37BD6">
        <w:rPr>
          <w:color w:val="auto"/>
          <w:spacing w:val="-5"/>
          <w:szCs w:val="24"/>
        </w:rPr>
        <w:t xml:space="preserve"> </w:t>
      </w:r>
      <w:r w:rsidRPr="00D37BD6">
        <w:rPr>
          <w:color w:val="auto"/>
          <w:szCs w:val="24"/>
        </w:rPr>
        <w:t xml:space="preserve">the </w:t>
      </w:r>
      <w:r w:rsidRPr="00D37BD6">
        <w:rPr>
          <w:color w:val="auto"/>
          <w:spacing w:val="-1"/>
          <w:szCs w:val="24"/>
        </w:rPr>
        <w:t>U</w:t>
      </w:r>
      <w:r w:rsidRPr="00D37BD6">
        <w:rPr>
          <w:color w:val="auto"/>
          <w:szCs w:val="24"/>
        </w:rPr>
        <w:t>.</w:t>
      </w:r>
      <w:r w:rsidRPr="00D37BD6">
        <w:rPr>
          <w:color w:val="auto"/>
          <w:spacing w:val="1"/>
          <w:szCs w:val="24"/>
        </w:rPr>
        <w:t>S</w:t>
      </w:r>
      <w:r w:rsidRPr="00D37BD6">
        <w:rPr>
          <w:color w:val="auto"/>
          <w:szCs w:val="24"/>
        </w:rPr>
        <w:t xml:space="preserve">. </w:t>
      </w:r>
      <w:r w:rsidRPr="00D37BD6">
        <w:rPr>
          <w:color w:val="auto"/>
          <w:spacing w:val="2"/>
          <w:szCs w:val="24"/>
        </w:rPr>
        <w:t>D</w:t>
      </w:r>
      <w:r w:rsidRPr="00D37BD6">
        <w:rPr>
          <w:color w:val="auto"/>
          <w:spacing w:val="1"/>
          <w:szCs w:val="24"/>
        </w:rPr>
        <w:t>e</w:t>
      </w:r>
      <w:r w:rsidRPr="00D37BD6">
        <w:rPr>
          <w:color w:val="auto"/>
          <w:szCs w:val="24"/>
        </w:rPr>
        <w:t>p</w:t>
      </w:r>
      <w:r w:rsidRPr="00D37BD6">
        <w:rPr>
          <w:color w:val="auto"/>
          <w:spacing w:val="-1"/>
          <w:szCs w:val="24"/>
        </w:rPr>
        <w:t>a</w:t>
      </w:r>
      <w:r w:rsidRPr="00D37BD6">
        <w:rPr>
          <w:color w:val="auto"/>
          <w:szCs w:val="24"/>
        </w:rPr>
        <w:t>rtme</w:t>
      </w:r>
      <w:r w:rsidRPr="00D37BD6">
        <w:rPr>
          <w:color w:val="auto"/>
          <w:spacing w:val="-1"/>
          <w:szCs w:val="24"/>
        </w:rPr>
        <w:t>n</w:t>
      </w:r>
      <w:r w:rsidRPr="00D37BD6">
        <w:rPr>
          <w:color w:val="auto"/>
          <w:szCs w:val="24"/>
        </w:rPr>
        <w:t xml:space="preserve">t of </w:t>
      </w:r>
      <w:r w:rsidRPr="00D37BD6">
        <w:rPr>
          <w:color w:val="auto"/>
          <w:spacing w:val="-1"/>
          <w:szCs w:val="24"/>
        </w:rPr>
        <w:t>H</w:t>
      </w:r>
      <w:r w:rsidRPr="00D37BD6">
        <w:rPr>
          <w:color w:val="auto"/>
          <w:szCs w:val="24"/>
        </w:rPr>
        <w:t>ousi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pacing w:val="-1"/>
          <w:szCs w:val="24"/>
        </w:rPr>
        <w:t>a</w:t>
      </w:r>
      <w:r w:rsidRPr="00D37BD6">
        <w:rPr>
          <w:color w:val="auto"/>
          <w:szCs w:val="24"/>
        </w:rPr>
        <w:t>nd</w:t>
      </w:r>
      <w:r w:rsidRPr="00D37BD6">
        <w:rPr>
          <w:color w:val="auto"/>
          <w:spacing w:val="2"/>
          <w:szCs w:val="24"/>
        </w:rPr>
        <w:t xml:space="preserve"> </w:t>
      </w:r>
      <w:r w:rsidRPr="00D37BD6">
        <w:rPr>
          <w:color w:val="auto"/>
          <w:szCs w:val="24"/>
        </w:rPr>
        <w:t>U</w:t>
      </w:r>
      <w:r w:rsidRPr="00D37BD6">
        <w:rPr>
          <w:color w:val="auto"/>
          <w:spacing w:val="-1"/>
          <w:szCs w:val="24"/>
        </w:rPr>
        <w:t>r</w:t>
      </w:r>
      <w:r w:rsidRPr="00D37BD6">
        <w:rPr>
          <w:color w:val="auto"/>
          <w:szCs w:val="24"/>
        </w:rPr>
        <w:t>b</w:t>
      </w:r>
      <w:r w:rsidRPr="00D37BD6">
        <w:rPr>
          <w:color w:val="auto"/>
          <w:spacing w:val="-1"/>
          <w:szCs w:val="24"/>
        </w:rPr>
        <w:t>a</w:t>
      </w:r>
      <w:r w:rsidRPr="00D37BD6">
        <w:rPr>
          <w:color w:val="auto"/>
          <w:szCs w:val="24"/>
        </w:rPr>
        <w:t xml:space="preserve">n </w:t>
      </w:r>
      <w:r w:rsidRPr="00D37BD6">
        <w:rPr>
          <w:color w:val="auto"/>
          <w:spacing w:val="2"/>
          <w:szCs w:val="24"/>
        </w:rPr>
        <w:t>D</w:t>
      </w:r>
      <w:r w:rsidRPr="00D37BD6">
        <w:rPr>
          <w:color w:val="auto"/>
          <w:spacing w:val="-1"/>
          <w:szCs w:val="24"/>
        </w:rPr>
        <w:t>e</w:t>
      </w:r>
      <w:r w:rsidRPr="00D37BD6">
        <w:rPr>
          <w:color w:val="auto"/>
          <w:szCs w:val="24"/>
        </w:rPr>
        <w:t>v</w:t>
      </w:r>
      <w:r w:rsidRPr="00D37BD6">
        <w:rPr>
          <w:color w:val="auto"/>
          <w:spacing w:val="-1"/>
          <w:szCs w:val="24"/>
        </w:rPr>
        <w:t>e</w:t>
      </w:r>
      <w:r w:rsidRPr="00D37BD6">
        <w:rPr>
          <w:color w:val="auto"/>
          <w:szCs w:val="24"/>
        </w:rPr>
        <w:t>lop</w:t>
      </w:r>
      <w:r w:rsidRPr="00D37BD6">
        <w:rPr>
          <w:color w:val="auto"/>
          <w:spacing w:val="1"/>
          <w:szCs w:val="24"/>
        </w:rPr>
        <w:t>m</w:t>
      </w:r>
      <w:r w:rsidRPr="00D37BD6">
        <w:rPr>
          <w:color w:val="auto"/>
          <w:spacing w:val="-1"/>
          <w:szCs w:val="24"/>
        </w:rPr>
        <w:t>e</w:t>
      </w:r>
      <w:r w:rsidRPr="00D37BD6">
        <w:rPr>
          <w:color w:val="auto"/>
          <w:szCs w:val="24"/>
        </w:rPr>
        <w:t xml:space="preserve">nt </w:t>
      </w:r>
      <w:r w:rsidRPr="00D37BD6">
        <w:rPr>
          <w:color w:val="auto"/>
          <w:position w:val="-1"/>
          <w:szCs w:val="24"/>
        </w:rPr>
        <w:t>(</w:t>
      </w:r>
      <w:r w:rsidRPr="00D37BD6">
        <w:rPr>
          <w:color w:val="auto"/>
          <w:spacing w:val="-1"/>
          <w:position w:val="-1"/>
          <w:szCs w:val="24"/>
        </w:rPr>
        <w:t>H</w:t>
      </w:r>
      <w:r w:rsidRPr="00D37BD6">
        <w:rPr>
          <w:color w:val="auto"/>
          <w:position w:val="-1"/>
          <w:szCs w:val="24"/>
        </w:rPr>
        <w:t>U</w:t>
      </w:r>
      <w:r w:rsidRPr="00D37BD6">
        <w:rPr>
          <w:color w:val="auto"/>
          <w:spacing w:val="-1"/>
          <w:position w:val="-1"/>
          <w:szCs w:val="24"/>
        </w:rPr>
        <w:t>D</w:t>
      </w:r>
      <w:r w:rsidRPr="00D37BD6">
        <w:rPr>
          <w:color w:val="auto"/>
          <w:position w:val="-1"/>
          <w:szCs w:val="24"/>
        </w:rPr>
        <w:t>), the</w:t>
      </w:r>
      <w:r w:rsidRPr="00D37BD6">
        <w:rPr>
          <w:color w:val="auto"/>
          <w:spacing w:val="1"/>
          <w:position w:val="-1"/>
          <w:szCs w:val="24"/>
        </w:rPr>
        <w:t xml:space="preserve"> </w:t>
      </w:r>
      <w:r w:rsidRPr="00D37BD6">
        <w:rPr>
          <w:color w:val="auto"/>
          <w:spacing w:val="-1"/>
          <w:position w:val="-1"/>
          <w:szCs w:val="24"/>
        </w:rPr>
        <w:t>fe</w:t>
      </w:r>
      <w:r w:rsidRPr="00D37BD6">
        <w:rPr>
          <w:color w:val="auto"/>
          <w:spacing w:val="2"/>
          <w:position w:val="-1"/>
          <w:szCs w:val="24"/>
        </w:rPr>
        <w:t>d</w:t>
      </w:r>
      <w:r w:rsidRPr="00D37BD6">
        <w:rPr>
          <w:color w:val="auto"/>
          <w:spacing w:val="-1"/>
          <w:position w:val="-1"/>
          <w:szCs w:val="24"/>
        </w:rPr>
        <w:t>e</w:t>
      </w:r>
      <w:r w:rsidRPr="00D37BD6">
        <w:rPr>
          <w:color w:val="auto"/>
          <w:spacing w:val="1"/>
          <w:position w:val="-1"/>
          <w:szCs w:val="24"/>
        </w:rPr>
        <w:t>r</w:t>
      </w:r>
      <w:r w:rsidRPr="00D37BD6">
        <w:rPr>
          <w:color w:val="auto"/>
          <w:spacing w:val="-1"/>
          <w:position w:val="-1"/>
          <w:szCs w:val="24"/>
        </w:rPr>
        <w:t>a</w:t>
      </w:r>
      <w:r w:rsidRPr="00D37BD6">
        <w:rPr>
          <w:color w:val="auto"/>
          <w:position w:val="-1"/>
          <w:szCs w:val="24"/>
        </w:rPr>
        <w:t xml:space="preserve">l </w:t>
      </w:r>
      <w:r w:rsidRPr="00D37BD6">
        <w:rPr>
          <w:color w:val="auto"/>
          <w:spacing w:val="2"/>
          <w:position w:val="-1"/>
          <w:szCs w:val="24"/>
        </w:rPr>
        <w:t>a</w:t>
      </w:r>
      <w:r w:rsidRPr="00D37BD6">
        <w:rPr>
          <w:color w:val="auto"/>
          <w:spacing w:val="-2"/>
          <w:position w:val="-1"/>
          <w:szCs w:val="24"/>
        </w:rPr>
        <w:t>g</w:t>
      </w:r>
      <w:r w:rsidRPr="00D37BD6">
        <w:rPr>
          <w:color w:val="auto"/>
          <w:spacing w:val="-1"/>
          <w:position w:val="-1"/>
          <w:szCs w:val="24"/>
        </w:rPr>
        <w:t>e</w:t>
      </w:r>
      <w:r w:rsidRPr="00D37BD6">
        <w:rPr>
          <w:color w:val="auto"/>
          <w:spacing w:val="2"/>
          <w:position w:val="-1"/>
          <w:szCs w:val="24"/>
        </w:rPr>
        <w:t>n</w:t>
      </w:r>
      <w:r w:rsidRPr="00D37BD6">
        <w:rPr>
          <w:color w:val="auto"/>
          <w:spacing w:val="1"/>
          <w:position w:val="-1"/>
          <w:szCs w:val="24"/>
        </w:rPr>
        <w:t>c</w:t>
      </w:r>
      <w:r w:rsidRPr="00D37BD6">
        <w:rPr>
          <w:color w:val="auto"/>
          <w:position w:val="-1"/>
          <w:szCs w:val="24"/>
        </w:rPr>
        <w:t>y</w:t>
      </w:r>
      <w:r w:rsidRPr="00D37BD6">
        <w:rPr>
          <w:color w:val="auto"/>
          <w:spacing w:val="-5"/>
          <w:position w:val="-1"/>
          <w:szCs w:val="24"/>
        </w:rPr>
        <w:t xml:space="preserve"> </w:t>
      </w:r>
      <w:r w:rsidRPr="00D37BD6">
        <w:rPr>
          <w:color w:val="auto"/>
          <w:position w:val="-1"/>
          <w:szCs w:val="24"/>
        </w:rPr>
        <w:t>t</w:t>
      </w:r>
      <w:r w:rsidRPr="00D37BD6">
        <w:rPr>
          <w:color w:val="auto"/>
          <w:spacing w:val="3"/>
          <w:position w:val="-1"/>
          <w:szCs w:val="24"/>
        </w:rPr>
        <w:t>h</w:t>
      </w:r>
      <w:r w:rsidRPr="00D37BD6">
        <w:rPr>
          <w:color w:val="auto"/>
          <w:spacing w:val="-1"/>
          <w:position w:val="-1"/>
          <w:szCs w:val="24"/>
        </w:rPr>
        <w:t>a</w:t>
      </w:r>
      <w:r w:rsidRPr="00D37BD6">
        <w:rPr>
          <w:color w:val="auto"/>
          <w:position w:val="-1"/>
          <w:szCs w:val="24"/>
        </w:rPr>
        <w:t>t ove</w:t>
      </w:r>
      <w:r w:rsidRPr="00D37BD6">
        <w:rPr>
          <w:color w:val="auto"/>
          <w:spacing w:val="-1"/>
          <w:position w:val="-1"/>
          <w:szCs w:val="24"/>
        </w:rPr>
        <w:t>r</w:t>
      </w:r>
      <w:r w:rsidRPr="00D37BD6">
        <w:rPr>
          <w:color w:val="auto"/>
          <w:position w:val="-1"/>
          <w:szCs w:val="24"/>
        </w:rPr>
        <w:t>s</w:t>
      </w:r>
      <w:r w:rsidRPr="00D37BD6">
        <w:rPr>
          <w:color w:val="auto"/>
          <w:spacing w:val="1"/>
          <w:position w:val="-1"/>
          <w:szCs w:val="24"/>
        </w:rPr>
        <w:t>e</w:t>
      </w:r>
      <w:r w:rsidRPr="00D37BD6">
        <w:rPr>
          <w:color w:val="auto"/>
          <w:spacing w:val="-1"/>
          <w:position w:val="-1"/>
          <w:szCs w:val="24"/>
        </w:rPr>
        <w:t>e</w:t>
      </w:r>
      <w:r w:rsidRPr="00D37BD6">
        <w:rPr>
          <w:color w:val="auto"/>
          <w:position w:val="-1"/>
          <w:szCs w:val="24"/>
        </w:rPr>
        <w:t>s</w:t>
      </w:r>
      <w:r w:rsidRPr="00D37BD6">
        <w:rPr>
          <w:color w:val="auto"/>
          <w:spacing w:val="3"/>
          <w:position w:val="-1"/>
          <w:szCs w:val="24"/>
        </w:rPr>
        <w:t xml:space="preserve"> </w:t>
      </w:r>
      <w:r w:rsidRPr="00D37BD6">
        <w:rPr>
          <w:color w:val="auto"/>
          <w:position w:val="-1"/>
          <w:szCs w:val="24"/>
        </w:rPr>
        <w:t xml:space="preserve">that the </w:t>
      </w:r>
      <w:r w:rsidRPr="00D37BD6">
        <w:rPr>
          <w:b/>
          <w:bCs/>
          <w:color w:val="auto"/>
          <w:spacing w:val="-1"/>
          <w:position w:val="-1"/>
          <w:szCs w:val="24"/>
        </w:rPr>
        <w:t>public housing and housing choice voucher (HCV) programs</w:t>
      </w:r>
      <w:r w:rsidRPr="00D37BD6">
        <w:rPr>
          <w:color w:val="auto"/>
          <w:position w:val="-1"/>
          <w:szCs w:val="24"/>
        </w:rPr>
        <w:t xml:space="preserve"> </w:t>
      </w:r>
      <w:proofErr w:type="gramStart"/>
      <w:r w:rsidRPr="00D37BD6">
        <w:rPr>
          <w:color w:val="auto"/>
          <w:position w:val="-1"/>
          <w:szCs w:val="24"/>
        </w:rPr>
        <w:t xml:space="preserve">are </w:t>
      </w:r>
      <w:r w:rsidRPr="00D37BD6">
        <w:rPr>
          <w:color w:val="auto"/>
          <w:spacing w:val="1"/>
          <w:position w:val="-1"/>
          <w:szCs w:val="24"/>
        </w:rPr>
        <w:t>i</w:t>
      </w:r>
      <w:r w:rsidRPr="00D37BD6">
        <w:rPr>
          <w:color w:val="auto"/>
          <w:position w:val="-1"/>
          <w:szCs w:val="24"/>
        </w:rPr>
        <w:t xml:space="preserve">n </w:t>
      </w:r>
      <w:r w:rsidRPr="00D37BD6">
        <w:rPr>
          <w:color w:val="auto"/>
          <w:spacing w:val="-1"/>
          <w:position w:val="-1"/>
          <w:szCs w:val="24"/>
        </w:rPr>
        <w:t>c</w:t>
      </w:r>
      <w:r w:rsidRPr="00D37BD6">
        <w:rPr>
          <w:color w:val="auto"/>
          <w:position w:val="-1"/>
          <w:szCs w:val="24"/>
        </w:rPr>
        <w:t>omp</w:t>
      </w:r>
      <w:r w:rsidRPr="00D37BD6">
        <w:rPr>
          <w:color w:val="auto"/>
          <w:spacing w:val="1"/>
          <w:position w:val="-1"/>
          <w:szCs w:val="24"/>
        </w:rPr>
        <w:t>l</w:t>
      </w:r>
      <w:r w:rsidRPr="00D37BD6">
        <w:rPr>
          <w:color w:val="auto"/>
          <w:position w:val="-1"/>
          <w:szCs w:val="24"/>
        </w:rPr>
        <w:t>ian</w:t>
      </w:r>
      <w:r w:rsidRPr="00D37BD6">
        <w:rPr>
          <w:color w:val="auto"/>
          <w:spacing w:val="1"/>
          <w:position w:val="-1"/>
          <w:szCs w:val="24"/>
        </w:rPr>
        <w:t>c</w:t>
      </w:r>
      <w:r w:rsidRPr="00D37BD6">
        <w:rPr>
          <w:color w:val="auto"/>
          <w:position w:val="-1"/>
          <w:szCs w:val="24"/>
        </w:rPr>
        <w:t xml:space="preserve">e </w:t>
      </w:r>
      <w:r w:rsidRPr="00D37BD6">
        <w:rPr>
          <w:color w:val="auto"/>
          <w:spacing w:val="2"/>
          <w:position w:val="-1"/>
          <w:szCs w:val="24"/>
        </w:rPr>
        <w:t>w</w:t>
      </w:r>
      <w:r w:rsidRPr="00D37BD6">
        <w:rPr>
          <w:color w:val="auto"/>
          <w:position w:val="-1"/>
          <w:szCs w:val="24"/>
        </w:rPr>
        <w:t>i</w:t>
      </w:r>
      <w:r w:rsidRPr="00D37BD6">
        <w:rPr>
          <w:color w:val="auto"/>
          <w:spacing w:val="1"/>
          <w:position w:val="-1"/>
          <w:szCs w:val="24"/>
        </w:rPr>
        <w:t>t</w:t>
      </w:r>
      <w:r w:rsidRPr="00D37BD6">
        <w:rPr>
          <w:color w:val="auto"/>
          <w:position w:val="-1"/>
          <w:szCs w:val="24"/>
        </w:rPr>
        <w:t>h</w:t>
      </w:r>
      <w:proofErr w:type="gramEnd"/>
      <w:r w:rsidRPr="00D37BD6">
        <w:rPr>
          <w:color w:val="auto"/>
          <w:position w:val="-1"/>
          <w:szCs w:val="24"/>
        </w:rPr>
        <w:t xml:space="preserve"> V</w:t>
      </w:r>
      <w:r w:rsidRPr="00D37BD6">
        <w:rPr>
          <w:color w:val="auto"/>
          <w:spacing w:val="-1"/>
          <w:position w:val="-1"/>
          <w:szCs w:val="24"/>
        </w:rPr>
        <w:t>A</w:t>
      </w:r>
      <w:r w:rsidRPr="00D37BD6">
        <w:rPr>
          <w:color w:val="auto"/>
          <w:spacing w:val="1"/>
          <w:position w:val="-1"/>
          <w:szCs w:val="24"/>
        </w:rPr>
        <w:t>W</w:t>
      </w:r>
      <w:r w:rsidRPr="00D37BD6">
        <w:rPr>
          <w:color w:val="auto"/>
          <w:position w:val="-1"/>
          <w:szCs w:val="24"/>
        </w:rPr>
        <w:t>A.</w:t>
      </w:r>
    </w:p>
    <w:p w14:paraId="73E87811" w14:textId="77777777" w:rsidR="00D37BD6" w:rsidRPr="00D37BD6" w:rsidRDefault="00D37BD6" w:rsidP="00D37BD6">
      <w:pPr>
        <w:spacing w:before="240" w:after="0" w:line="360" w:lineRule="auto"/>
        <w:ind w:left="0" w:right="-14" w:firstLine="0"/>
        <w:rPr>
          <w:color w:val="auto"/>
          <w:szCs w:val="24"/>
        </w:rPr>
      </w:pPr>
      <w:r w:rsidRPr="00D37BD6">
        <w:rPr>
          <w:b/>
          <w:bCs/>
          <w:color w:val="auto"/>
          <w:szCs w:val="24"/>
        </w:rPr>
        <w:t>El</w:t>
      </w:r>
      <w:r w:rsidRPr="00D37BD6">
        <w:rPr>
          <w:b/>
          <w:bCs/>
          <w:color w:val="auto"/>
          <w:spacing w:val="1"/>
          <w:szCs w:val="24"/>
        </w:rPr>
        <w:t>i</w:t>
      </w:r>
      <w:r w:rsidRPr="00D37BD6">
        <w:rPr>
          <w:b/>
          <w:bCs/>
          <w:color w:val="auto"/>
          <w:szCs w:val="24"/>
        </w:rPr>
        <w:t>gi</w:t>
      </w:r>
      <w:r w:rsidRPr="00D37BD6">
        <w:rPr>
          <w:b/>
          <w:bCs/>
          <w:color w:val="auto"/>
          <w:spacing w:val="-1"/>
          <w:szCs w:val="24"/>
        </w:rPr>
        <w:t>b</w:t>
      </w:r>
      <w:r w:rsidRPr="00D37BD6">
        <w:rPr>
          <w:b/>
          <w:bCs/>
          <w:color w:val="auto"/>
          <w:szCs w:val="24"/>
        </w:rPr>
        <w:t>i</w:t>
      </w:r>
      <w:r w:rsidRPr="00D37BD6">
        <w:rPr>
          <w:b/>
          <w:bCs/>
          <w:color w:val="auto"/>
          <w:spacing w:val="1"/>
          <w:szCs w:val="24"/>
        </w:rPr>
        <w:t>l</w:t>
      </w:r>
      <w:r w:rsidRPr="00D37BD6">
        <w:rPr>
          <w:b/>
          <w:bCs/>
          <w:color w:val="auto"/>
          <w:szCs w:val="24"/>
        </w:rPr>
        <w:t xml:space="preserve">ity </w:t>
      </w:r>
      <w:r w:rsidRPr="00D37BD6">
        <w:rPr>
          <w:b/>
          <w:bCs/>
          <w:color w:val="auto"/>
          <w:spacing w:val="1"/>
          <w:szCs w:val="24"/>
        </w:rPr>
        <w:t>f</w:t>
      </w:r>
      <w:r w:rsidRPr="00D37BD6">
        <w:rPr>
          <w:b/>
          <w:bCs/>
          <w:color w:val="auto"/>
          <w:szCs w:val="24"/>
        </w:rPr>
        <w:t>or</w:t>
      </w:r>
      <w:r w:rsidRPr="00D37BD6">
        <w:rPr>
          <w:b/>
          <w:bCs/>
          <w:color w:val="auto"/>
          <w:spacing w:val="-1"/>
          <w:szCs w:val="24"/>
        </w:rPr>
        <w:t xml:space="preserve"> </w:t>
      </w:r>
      <w:r w:rsidRPr="00D37BD6">
        <w:rPr>
          <w:b/>
          <w:bCs/>
          <w:color w:val="auto"/>
          <w:szCs w:val="24"/>
        </w:rPr>
        <w:t>E</w:t>
      </w:r>
      <w:r w:rsidRPr="00D37BD6">
        <w:rPr>
          <w:b/>
          <w:bCs/>
          <w:color w:val="auto"/>
          <w:spacing w:val="-3"/>
          <w:szCs w:val="24"/>
        </w:rPr>
        <w:t>m</w:t>
      </w:r>
      <w:r w:rsidRPr="00D37BD6">
        <w:rPr>
          <w:b/>
          <w:bCs/>
          <w:color w:val="auto"/>
          <w:spacing w:val="-1"/>
          <w:szCs w:val="24"/>
        </w:rPr>
        <w:t>er</w:t>
      </w:r>
      <w:r w:rsidRPr="00D37BD6">
        <w:rPr>
          <w:b/>
          <w:bCs/>
          <w:color w:val="auto"/>
          <w:szCs w:val="24"/>
        </w:rPr>
        <w:t>g</w:t>
      </w:r>
      <w:r w:rsidRPr="00D37BD6">
        <w:rPr>
          <w:b/>
          <w:bCs/>
          <w:color w:val="auto"/>
          <w:spacing w:val="-1"/>
          <w:szCs w:val="24"/>
        </w:rPr>
        <w:t>e</w:t>
      </w:r>
      <w:r w:rsidRPr="00D37BD6">
        <w:rPr>
          <w:b/>
          <w:bCs/>
          <w:color w:val="auto"/>
          <w:spacing w:val="3"/>
          <w:szCs w:val="24"/>
        </w:rPr>
        <w:t>n</w:t>
      </w:r>
      <w:r w:rsidRPr="00D37BD6">
        <w:rPr>
          <w:b/>
          <w:bCs/>
          <w:color w:val="auto"/>
          <w:spacing w:val="-1"/>
          <w:szCs w:val="24"/>
        </w:rPr>
        <w:t>c</w:t>
      </w:r>
      <w:r w:rsidRPr="00D37BD6">
        <w:rPr>
          <w:b/>
          <w:bCs/>
          <w:color w:val="auto"/>
          <w:szCs w:val="24"/>
        </w:rPr>
        <w:t>y Trans</w:t>
      </w:r>
      <w:r w:rsidRPr="00D37BD6">
        <w:rPr>
          <w:b/>
          <w:bCs/>
          <w:color w:val="auto"/>
          <w:spacing w:val="2"/>
          <w:szCs w:val="24"/>
        </w:rPr>
        <w:t>f</w:t>
      </w:r>
      <w:r w:rsidRPr="00D37BD6">
        <w:rPr>
          <w:b/>
          <w:bCs/>
          <w:color w:val="auto"/>
          <w:spacing w:val="-1"/>
          <w:szCs w:val="24"/>
        </w:rPr>
        <w:t>er</w:t>
      </w:r>
      <w:r w:rsidRPr="00D37BD6">
        <w:rPr>
          <w:b/>
          <w:bCs/>
          <w:color w:val="auto"/>
          <w:szCs w:val="24"/>
        </w:rPr>
        <w:t>s</w:t>
      </w:r>
    </w:p>
    <w:p w14:paraId="38532534" w14:textId="77777777" w:rsidR="00D37BD6" w:rsidRPr="00D37BD6" w:rsidRDefault="00D37BD6" w:rsidP="00D37BD6">
      <w:pPr>
        <w:tabs>
          <w:tab w:val="left" w:pos="1080"/>
        </w:tabs>
        <w:overflowPunct w:val="0"/>
        <w:autoSpaceDE w:val="0"/>
        <w:autoSpaceDN w:val="0"/>
        <w:adjustRightInd w:val="0"/>
        <w:spacing w:before="60" w:after="0" w:line="360" w:lineRule="auto"/>
        <w:ind w:left="0" w:right="40" w:firstLine="0"/>
        <w:textAlignment w:val="baseline"/>
        <w:outlineLvl w:val="0"/>
        <w:rPr>
          <w:color w:val="auto"/>
          <w:szCs w:val="24"/>
        </w:rPr>
      </w:pPr>
      <w:r w:rsidRPr="00D37BD6">
        <w:rPr>
          <w:color w:val="auto"/>
          <w:szCs w:val="24"/>
        </w:rPr>
        <w:t>A ten</w:t>
      </w:r>
      <w:r w:rsidRPr="00D37BD6">
        <w:rPr>
          <w:color w:val="auto"/>
          <w:spacing w:val="-1"/>
          <w:szCs w:val="24"/>
        </w:rPr>
        <w:t>a</w:t>
      </w:r>
      <w:r w:rsidRPr="00D37BD6">
        <w:rPr>
          <w:color w:val="auto"/>
          <w:szCs w:val="24"/>
        </w:rPr>
        <w:t>nt who is a</w:t>
      </w:r>
      <w:r w:rsidRPr="00D37BD6">
        <w:rPr>
          <w:color w:val="auto"/>
          <w:spacing w:val="-1"/>
          <w:szCs w:val="24"/>
        </w:rPr>
        <w:t xml:space="preserve"> </w:t>
      </w:r>
      <w:r w:rsidRPr="00D37BD6">
        <w:rPr>
          <w:color w:val="auto"/>
          <w:szCs w:val="24"/>
        </w:rPr>
        <w:t>victim</w:t>
      </w:r>
      <w:r w:rsidRPr="00D37BD6">
        <w:rPr>
          <w:color w:val="auto"/>
          <w:spacing w:val="1"/>
          <w:szCs w:val="24"/>
        </w:rPr>
        <w:t xml:space="preserve"> </w:t>
      </w:r>
      <w:r w:rsidRPr="00D37BD6">
        <w:rPr>
          <w:color w:val="auto"/>
          <w:szCs w:val="24"/>
        </w:rPr>
        <w:t>of d</w:t>
      </w:r>
      <w:r w:rsidRPr="00D37BD6">
        <w:rPr>
          <w:color w:val="auto"/>
          <w:spacing w:val="-1"/>
          <w:szCs w:val="24"/>
        </w:rPr>
        <w:t>o</w:t>
      </w:r>
      <w:r w:rsidRPr="00D37BD6">
        <w:rPr>
          <w:color w:val="auto"/>
          <w:szCs w:val="24"/>
        </w:rPr>
        <w:t>mestic</w:t>
      </w:r>
      <w:r w:rsidRPr="00D37BD6">
        <w:rPr>
          <w:color w:val="auto"/>
          <w:spacing w:val="-1"/>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ce</w:t>
      </w:r>
      <w:r w:rsidRPr="00D37BD6">
        <w:rPr>
          <w:color w:val="auto"/>
          <w:szCs w:val="24"/>
        </w:rPr>
        <w:t xml:space="preserve">, </w:t>
      </w:r>
      <w:r w:rsidRPr="00D37BD6">
        <w:rPr>
          <w:color w:val="auto"/>
          <w:spacing w:val="2"/>
          <w:szCs w:val="24"/>
        </w:rPr>
        <w:t>d</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ng</w:t>
      </w:r>
      <w:r w:rsidRPr="00D37BD6">
        <w:rPr>
          <w:color w:val="auto"/>
          <w:spacing w:val="-2"/>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w:t>
      </w:r>
      <w:r w:rsidRPr="00D37BD6">
        <w:rPr>
          <w:color w:val="auto"/>
          <w:spacing w:val="-1"/>
          <w:szCs w:val="24"/>
        </w:rPr>
        <w:t>e</w:t>
      </w:r>
      <w:r w:rsidRPr="00D37BD6">
        <w:rPr>
          <w:color w:val="auto"/>
          <w:szCs w:val="24"/>
        </w:rPr>
        <w:t>, se</w:t>
      </w:r>
      <w:r w:rsidRPr="00D37BD6">
        <w:rPr>
          <w:color w:val="auto"/>
          <w:spacing w:val="1"/>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w:t>
      </w:r>
      <w:r w:rsidRPr="00D37BD6">
        <w:rPr>
          <w:color w:val="auto"/>
          <w:spacing w:val="1"/>
          <w:szCs w:val="24"/>
        </w:rPr>
        <w:t>t</w:t>
      </w:r>
      <w:r w:rsidRPr="00D37BD6">
        <w:rPr>
          <w:color w:val="auto"/>
          <w:szCs w:val="24"/>
        </w:rPr>
        <w:t>, or st</w:t>
      </w:r>
      <w:r w:rsidRPr="00D37BD6">
        <w:rPr>
          <w:color w:val="auto"/>
          <w:spacing w:val="-1"/>
          <w:szCs w:val="24"/>
        </w:rPr>
        <w:t>a</w:t>
      </w:r>
      <w:r w:rsidRPr="00D37BD6">
        <w:rPr>
          <w:color w:val="auto"/>
          <w:szCs w:val="24"/>
        </w:rPr>
        <w:t>lk</w:t>
      </w:r>
      <w:r w:rsidRPr="00D37BD6">
        <w:rPr>
          <w:color w:val="auto"/>
          <w:spacing w:val="1"/>
          <w:szCs w:val="24"/>
        </w:rPr>
        <w:t>i</w:t>
      </w:r>
      <w:r w:rsidRPr="00D37BD6">
        <w:rPr>
          <w:color w:val="auto"/>
          <w:szCs w:val="24"/>
        </w:rPr>
        <w:t>n</w:t>
      </w:r>
      <w:r w:rsidRPr="00D37BD6">
        <w:rPr>
          <w:color w:val="auto"/>
          <w:spacing w:val="-2"/>
          <w:szCs w:val="24"/>
        </w:rPr>
        <w:t>g</w:t>
      </w:r>
      <w:r w:rsidRPr="00D37BD6">
        <w:rPr>
          <w:color w:val="auto"/>
          <w:szCs w:val="24"/>
        </w:rPr>
        <w:t xml:space="preserve">, </w:t>
      </w:r>
      <w:r w:rsidRPr="00D37BD6">
        <w:rPr>
          <w:color w:val="auto"/>
          <w:spacing w:val="-1"/>
          <w:szCs w:val="24"/>
        </w:rPr>
        <w:t>a</w:t>
      </w:r>
      <w:r w:rsidRPr="00D37BD6">
        <w:rPr>
          <w:color w:val="auto"/>
          <w:szCs w:val="24"/>
        </w:rPr>
        <w:t>s p</w:t>
      </w:r>
      <w:r w:rsidRPr="00D37BD6">
        <w:rPr>
          <w:color w:val="auto"/>
          <w:spacing w:val="-1"/>
          <w:szCs w:val="24"/>
        </w:rPr>
        <w:t>r</w:t>
      </w:r>
      <w:r w:rsidRPr="00D37BD6">
        <w:rPr>
          <w:color w:val="auto"/>
          <w:szCs w:val="24"/>
        </w:rPr>
        <w:t>ovided in H</w:t>
      </w:r>
      <w:r w:rsidRPr="00D37BD6">
        <w:rPr>
          <w:color w:val="auto"/>
          <w:spacing w:val="-1"/>
          <w:szCs w:val="24"/>
        </w:rPr>
        <w:t>U</w:t>
      </w:r>
      <w:r w:rsidRPr="00D37BD6">
        <w:rPr>
          <w:color w:val="auto"/>
          <w:szCs w:val="24"/>
        </w:rPr>
        <w:t>D</w:t>
      </w:r>
      <w:r w:rsidRPr="00D37BD6">
        <w:rPr>
          <w:color w:val="auto"/>
          <w:spacing w:val="-1"/>
          <w:szCs w:val="24"/>
        </w:rPr>
        <w:t>’</w:t>
      </w:r>
      <w:r w:rsidRPr="00D37BD6">
        <w:rPr>
          <w:color w:val="auto"/>
          <w:szCs w:val="24"/>
        </w:rPr>
        <w:t xml:space="preserve">s </w:t>
      </w:r>
      <w:r w:rsidRPr="00D37BD6">
        <w:rPr>
          <w:color w:val="auto"/>
          <w:spacing w:val="2"/>
          <w:szCs w:val="24"/>
        </w:rPr>
        <w:t>r</w:t>
      </w:r>
      <w:r w:rsidRPr="00D37BD6">
        <w:rPr>
          <w:color w:val="auto"/>
          <w:spacing w:val="1"/>
          <w:szCs w:val="24"/>
        </w:rPr>
        <w:t>e</w:t>
      </w:r>
      <w:r w:rsidRPr="00D37BD6">
        <w:rPr>
          <w:color w:val="auto"/>
          <w:spacing w:val="-2"/>
          <w:szCs w:val="24"/>
        </w:rPr>
        <w:t>g</w:t>
      </w:r>
      <w:r w:rsidRPr="00D37BD6">
        <w:rPr>
          <w:color w:val="auto"/>
          <w:szCs w:val="24"/>
        </w:rPr>
        <w:t>u</w:t>
      </w:r>
      <w:r w:rsidRPr="00D37BD6">
        <w:rPr>
          <w:color w:val="auto"/>
          <w:spacing w:val="3"/>
          <w:szCs w:val="24"/>
        </w:rPr>
        <w:t>l</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 xml:space="preserve">ons </w:t>
      </w:r>
      <w:r w:rsidRPr="00D37BD6">
        <w:rPr>
          <w:color w:val="auto"/>
          <w:spacing w:val="-1"/>
          <w:szCs w:val="24"/>
        </w:rPr>
        <w:t>a</w:t>
      </w:r>
      <w:r w:rsidRPr="00D37BD6">
        <w:rPr>
          <w:color w:val="auto"/>
          <w:szCs w:val="24"/>
        </w:rPr>
        <w:t xml:space="preserve">t 24 </w:t>
      </w:r>
      <w:r w:rsidRPr="00D37BD6">
        <w:rPr>
          <w:color w:val="auto"/>
          <w:spacing w:val="1"/>
          <w:szCs w:val="24"/>
        </w:rPr>
        <w:t>C</w:t>
      </w:r>
      <w:r w:rsidRPr="00D37BD6">
        <w:rPr>
          <w:color w:val="auto"/>
          <w:spacing w:val="-1"/>
          <w:szCs w:val="24"/>
        </w:rPr>
        <w:t>F</w:t>
      </w:r>
      <w:r w:rsidRPr="00D37BD6">
        <w:rPr>
          <w:color w:val="auto"/>
          <w:szCs w:val="24"/>
        </w:rPr>
        <w:t>R p</w:t>
      </w:r>
      <w:r w:rsidRPr="00D37BD6">
        <w:rPr>
          <w:color w:val="auto"/>
          <w:spacing w:val="-1"/>
          <w:szCs w:val="24"/>
        </w:rPr>
        <w:t>a</w:t>
      </w:r>
      <w:r w:rsidRPr="00D37BD6">
        <w:rPr>
          <w:color w:val="auto"/>
          <w:szCs w:val="24"/>
        </w:rPr>
        <w:t xml:space="preserve">rt 5, </w:t>
      </w:r>
      <w:r w:rsidRPr="00D37BD6">
        <w:rPr>
          <w:color w:val="auto"/>
          <w:spacing w:val="2"/>
          <w:szCs w:val="24"/>
        </w:rPr>
        <w:t>s</w:t>
      </w:r>
      <w:r w:rsidRPr="00D37BD6">
        <w:rPr>
          <w:color w:val="auto"/>
          <w:szCs w:val="24"/>
        </w:rPr>
        <w:t>ubp</w:t>
      </w:r>
      <w:r w:rsidRPr="00D37BD6">
        <w:rPr>
          <w:color w:val="auto"/>
          <w:spacing w:val="-1"/>
          <w:szCs w:val="24"/>
        </w:rPr>
        <w:t>a</w:t>
      </w:r>
      <w:r w:rsidRPr="00D37BD6">
        <w:rPr>
          <w:color w:val="auto"/>
          <w:szCs w:val="24"/>
        </w:rPr>
        <w:t>rt</w:t>
      </w:r>
      <w:r w:rsidRPr="00D37BD6">
        <w:rPr>
          <w:color w:val="auto"/>
          <w:spacing w:val="2"/>
          <w:szCs w:val="24"/>
        </w:rPr>
        <w:t xml:space="preserve"> </w:t>
      </w:r>
      <w:r w:rsidRPr="00D37BD6">
        <w:rPr>
          <w:color w:val="auto"/>
          <w:szCs w:val="24"/>
        </w:rPr>
        <w:t>L,</w:t>
      </w:r>
      <w:r w:rsidRPr="00D37BD6">
        <w:rPr>
          <w:color w:val="auto"/>
          <w:spacing w:val="-3"/>
          <w:szCs w:val="24"/>
        </w:rPr>
        <w:t xml:space="preserve"> </w:t>
      </w:r>
      <w:r w:rsidRPr="00D37BD6">
        <w:rPr>
          <w:color w:val="auto"/>
          <w:szCs w:val="24"/>
        </w:rPr>
        <w:t>is eli</w:t>
      </w:r>
      <w:r w:rsidRPr="00D37BD6">
        <w:rPr>
          <w:color w:val="auto"/>
          <w:spacing w:val="-2"/>
          <w:szCs w:val="24"/>
        </w:rPr>
        <w:t>g</w:t>
      </w:r>
      <w:r w:rsidRPr="00D37BD6">
        <w:rPr>
          <w:color w:val="auto"/>
          <w:szCs w:val="24"/>
        </w:rPr>
        <w:t>ib</w:t>
      </w:r>
      <w:r w:rsidRPr="00D37BD6">
        <w:rPr>
          <w:color w:val="auto"/>
          <w:spacing w:val="1"/>
          <w:szCs w:val="24"/>
        </w:rPr>
        <w:t>l</w:t>
      </w:r>
      <w:r w:rsidRPr="00D37BD6">
        <w:rPr>
          <w:color w:val="auto"/>
          <w:szCs w:val="24"/>
        </w:rPr>
        <w:t>e</w:t>
      </w:r>
      <w:r w:rsidRPr="00D37BD6">
        <w:rPr>
          <w:color w:val="auto"/>
          <w:spacing w:val="1"/>
          <w:szCs w:val="24"/>
        </w:rPr>
        <w:t xml:space="preserve"> </w:t>
      </w:r>
      <w:r w:rsidRPr="00D37BD6">
        <w:rPr>
          <w:color w:val="auto"/>
          <w:szCs w:val="24"/>
        </w:rPr>
        <w:t>for</w:t>
      </w:r>
      <w:r w:rsidRPr="00D37BD6">
        <w:rPr>
          <w:color w:val="auto"/>
          <w:spacing w:val="-1"/>
          <w:szCs w:val="24"/>
        </w:rPr>
        <w:t xml:space="preserve"> a</w:t>
      </w:r>
      <w:r w:rsidRPr="00D37BD6">
        <w:rPr>
          <w:color w:val="auto"/>
          <w:szCs w:val="24"/>
        </w:rPr>
        <w:t>n</w:t>
      </w:r>
      <w:r w:rsidRPr="00D37BD6">
        <w:rPr>
          <w:color w:val="auto"/>
          <w:spacing w:val="2"/>
          <w:szCs w:val="24"/>
        </w:rPr>
        <w:t xml:space="preserve">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pacing w:val="-2"/>
          <w:szCs w:val="24"/>
        </w:rPr>
        <w:t>g</w:t>
      </w:r>
      <w:r w:rsidRPr="00D37BD6">
        <w:rPr>
          <w:color w:val="auto"/>
          <w:spacing w:val="-1"/>
          <w:szCs w:val="24"/>
        </w:rPr>
        <w:t>e</w:t>
      </w:r>
      <w:r w:rsidRPr="00D37BD6">
        <w:rPr>
          <w:color w:val="auto"/>
          <w:spacing w:val="2"/>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tr</w:t>
      </w:r>
      <w:r w:rsidRPr="00D37BD6">
        <w:rPr>
          <w:color w:val="auto"/>
          <w:spacing w:val="-1"/>
          <w:szCs w:val="24"/>
        </w:rPr>
        <w:t>a</w:t>
      </w:r>
      <w:r w:rsidRPr="00D37BD6">
        <w:rPr>
          <w:color w:val="auto"/>
          <w:szCs w:val="24"/>
        </w:rPr>
        <w:t>ns</w:t>
      </w:r>
      <w:r w:rsidRPr="00D37BD6">
        <w:rPr>
          <w:color w:val="auto"/>
          <w:spacing w:val="2"/>
          <w:szCs w:val="24"/>
        </w:rPr>
        <w:t>f</w:t>
      </w:r>
      <w:r w:rsidRPr="00D37BD6">
        <w:rPr>
          <w:color w:val="auto"/>
          <w:spacing w:val="-1"/>
          <w:szCs w:val="24"/>
        </w:rPr>
        <w:t>e</w:t>
      </w:r>
      <w:r w:rsidRPr="00D37BD6">
        <w:rPr>
          <w:color w:val="auto"/>
          <w:szCs w:val="24"/>
        </w:rPr>
        <w:t>r if the</w:t>
      </w:r>
      <w:r w:rsidRPr="00D37BD6">
        <w:rPr>
          <w:color w:val="auto"/>
          <w:spacing w:val="-1"/>
          <w:szCs w:val="24"/>
        </w:rPr>
        <w:t xml:space="preserve"> </w:t>
      </w:r>
      <w:r w:rsidRPr="00D37BD6">
        <w:rPr>
          <w:color w:val="auto"/>
          <w:szCs w:val="24"/>
        </w:rPr>
        <w:t>ten</w:t>
      </w:r>
      <w:r w:rsidRPr="00D37BD6">
        <w:rPr>
          <w:color w:val="auto"/>
          <w:spacing w:val="-1"/>
          <w:szCs w:val="24"/>
        </w:rPr>
        <w:t>a</w:t>
      </w:r>
      <w:r w:rsidRPr="00D37BD6">
        <w:rPr>
          <w:color w:val="auto"/>
          <w:szCs w:val="24"/>
        </w:rPr>
        <w:t>nt r</w:t>
      </w:r>
      <w:r w:rsidRPr="00D37BD6">
        <w:rPr>
          <w:color w:val="auto"/>
          <w:spacing w:val="-1"/>
          <w:szCs w:val="24"/>
        </w:rPr>
        <w:t>ea</w:t>
      </w:r>
      <w:r w:rsidRPr="00D37BD6">
        <w:rPr>
          <w:color w:val="auto"/>
          <w:szCs w:val="24"/>
        </w:rPr>
        <w:t>so</w:t>
      </w:r>
      <w:r w:rsidRPr="00D37BD6">
        <w:rPr>
          <w:color w:val="auto"/>
          <w:spacing w:val="2"/>
          <w:szCs w:val="24"/>
        </w:rPr>
        <w:t>n</w:t>
      </w:r>
      <w:r w:rsidRPr="00D37BD6">
        <w:rPr>
          <w:color w:val="auto"/>
          <w:spacing w:val="-1"/>
          <w:szCs w:val="24"/>
        </w:rPr>
        <w:t>a</w:t>
      </w:r>
      <w:r w:rsidRPr="00D37BD6">
        <w:rPr>
          <w:color w:val="auto"/>
          <w:szCs w:val="24"/>
        </w:rPr>
        <w:t>b</w:t>
      </w:r>
      <w:r w:rsidRPr="00D37BD6">
        <w:rPr>
          <w:color w:val="auto"/>
          <w:spacing w:val="5"/>
          <w:szCs w:val="24"/>
        </w:rPr>
        <w:t>l</w:t>
      </w:r>
      <w:r w:rsidRPr="00D37BD6">
        <w:rPr>
          <w:color w:val="auto"/>
          <w:szCs w:val="24"/>
        </w:rPr>
        <w:t>y</w:t>
      </w:r>
      <w:r w:rsidRPr="00D37BD6">
        <w:rPr>
          <w:color w:val="auto"/>
          <w:spacing w:val="-3"/>
          <w:szCs w:val="24"/>
        </w:rPr>
        <w:t xml:space="preserve"> </w:t>
      </w:r>
      <w:r w:rsidRPr="00D37BD6">
        <w:rPr>
          <w:color w:val="auto"/>
          <w:szCs w:val="24"/>
        </w:rPr>
        <w:t>b</w:t>
      </w:r>
      <w:r w:rsidRPr="00D37BD6">
        <w:rPr>
          <w:color w:val="auto"/>
          <w:spacing w:val="-1"/>
          <w:szCs w:val="24"/>
        </w:rPr>
        <w:t>e</w:t>
      </w:r>
      <w:r w:rsidRPr="00D37BD6">
        <w:rPr>
          <w:color w:val="auto"/>
          <w:szCs w:val="24"/>
        </w:rPr>
        <w:t>l</w:t>
      </w:r>
      <w:r w:rsidRPr="00D37BD6">
        <w:rPr>
          <w:color w:val="auto"/>
          <w:spacing w:val="1"/>
          <w:szCs w:val="24"/>
        </w:rPr>
        <w:t>i</w:t>
      </w:r>
      <w:r w:rsidRPr="00D37BD6">
        <w:rPr>
          <w:color w:val="auto"/>
          <w:spacing w:val="-1"/>
          <w:szCs w:val="24"/>
        </w:rPr>
        <w:t>e</w:t>
      </w:r>
      <w:r w:rsidRPr="00D37BD6">
        <w:rPr>
          <w:color w:val="auto"/>
          <w:szCs w:val="24"/>
        </w:rPr>
        <w:t>v</w:t>
      </w:r>
      <w:r w:rsidRPr="00D37BD6">
        <w:rPr>
          <w:color w:val="auto"/>
          <w:spacing w:val="-1"/>
          <w:szCs w:val="24"/>
        </w:rPr>
        <w:t>e</w:t>
      </w:r>
      <w:r w:rsidRPr="00D37BD6">
        <w:rPr>
          <w:color w:val="auto"/>
          <w:szCs w:val="24"/>
        </w:rPr>
        <w:t>s that th</w:t>
      </w:r>
      <w:r w:rsidRPr="00D37BD6">
        <w:rPr>
          <w:color w:val="auto"/>
          <w:spacing w:val="-1"/>
          <w:szCs w:val="24"/>
        </w:rPr>
        <w:t>e</w:t>
      </w:r>
      <w:r w:rsidRPr="00D37BD6">
        <w:rPr>
          <w:color w:val="auto"/>
          <w:szCs w:val="24"/>
        </w:rPr>
        <w:t>re is a thr</w:t>
      </w:r>
      <w:r w:rsidRPr="00D37BD6">
        <w:rPr>
          <w:color w:val="auto"/>
          <w:spacing w:val="-1"/>
          <w:szCs w:val="24"/>
        </w:rPr>
        <w:t>ea</w:t>
      </w:r>
      <w:r w:rsidRPr="00D37BD6">
        <w:rPr>
          <w:color w:val="auto"/>
          <w:szCs w:val="24"/>
        </w:rPr>
        <w:t>t of imm</w:t>
      </w:r>
      <w:r w:rsidRPr="00D37BD6">
        <w:rPr>
          <w:color w:val="auto"/>
          <w:spacing w:val="4"/>
          <w:szCs w:val="24"/>
        </w:rPr>
        <w:t>i</w:t>
      </w:r>
      <w:r w:rsidRPr="00D37BD6">
        <w:rPr>
          <w:color w:val="auto"/>
          <w:szCs w:val="24"/>
        </w:rPr>
        <w:t>n</w:t>
      </w:r>
      <w:r w:rsidRPr="00D37BD6">
        <w:rPr>
          <w:color w:val="auto"/>
          <w:spacing w:val="-1"/>
          <w:szCs w:val="24"/>
        </w:rPr>
        <w:t>e</w:t>
      </w:r>
      <w:r w:rsidRPr="00D37BD6">
        <w:rPr>
          <w:color w:val="auto"/>
          <w:szCs w:val="24"/>
        </w:rPr>
        <w:t>nt ha</w:t>
      </w:r>
      <w:r w:rsidRPr="00D37BD6">
        <w:rPr>
          <w:color w:val="auto"/>
          <w:spacing w:val="-1"/>
          <w:szCs w:val="24"/>
        </w:rPr>
        <w:t>r</w:t>
      </w:r>
      <w:r w:rsidRPr="00D37BD6">
        <w:rPr>
          <w:color w:val="auto"/>
          <w:szCs w:val="24"/>
        </w:rPr>
        <w:t xml:space="preserve">m </w:t>
      </w:r>
      <w:r w:rsidRPr="00D37BD6">
        <w:rPr>
          <w:color w:val="auto"/>
          <w:spacing w:val="2"/>
          <w:szCs w:val="24"/>
        </w:rPr>
        <w:t>f</w:t>
      </w:r>
      <w:r w:rsidRPr="00D37BD6">
        <w:rPr>
          <w:color w:val="auto"/>
          <w:spacing w:val="1"/>
          <w:szCs w:val="24"/>
        </w:rPr>
        <w:t>r</w:t>
      </w:r>
      <w:r w:rsidRPr="00D37BD6">
        <w:rPr>
          <w:color w:val="auto"/>
          <w:szCs w:val="24"/>
        </w:rPr>
        <w:t>om fu</w:t>
      </w:r>
      <w:r w:rsidRPr="00D37BD6">
        <w:rPr>
          <w:color w:val="auto"/>
          <w:spacing w:val="-1"/>
          <w:szCs w:val="24"/>
        </w:rPr>
        <w:t>r</w:t>
      </w:r>
      <w:r w:rsidRPr="00D37BD6">
        <w:rPr>
          <w:color w:val="auto"/>
          <w:szCs w:val="24"/>
        </w:rPr>
        <w:t>ther</w:t>
      </w:r>
      <w:r w:rsidRPr="00D37BD6">
        <w:rPr>
          <w:color w:val="auto"/>
          <w:spacing w:val="-1"/>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w:t>
      </w:r>
      <w:r w:rsidRPr="00D37BD6">
        <w:rPr>
          <w:color w:val="auto"/>
          <w:szCs w:val="24"/>
        </w:rPr>
        <w:t>e</w:t>
      </w:r>
      <w:r w:rsidRPr="00D37BD6">
        <w:rPr>
          <w:color w:val="auto"/>
          <w:spacing w:val="-1"/>
          <w:szCs w:val="24"/>
        </w:rPr>
        <w:t xml:space="preserve"> </w:t>
      </w:r>
      <w:r w:rsidRPr="00D37BD6">
        <w:rPr>
          <w:color w:val="auto"/>
          <w:szCs w:val="24"/>
        </w:rPr>
        <w:t>if 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nt r</w:t>
      </w:r>
      <w:r w:rsidRPr="00D37BD6">
        <w:rPr>
          <w:color w:val="auto"/>
          <w:spacing w:val="-1"/>
          <w:szCs w:val="24"/>
        </w:rPr>
        <w:t>e</w:t>
      </w:r>
      <w:r w:rsidRPr="00D37BD6">
        <w:rPr>
          <w:color w:val="auto"/>
          <w:szCs w:val="24"/>
        </w:rPr>
        <w:t>mains within</w:t>
      </w:r>
      <w:r w:rsidRPr="00D37BD6">
        <w:rPr>
          <w:color w:val="auto"/>
          <w:spacing w:val="3"/>
          <w:szCs w:val="24"/>
        </w:rPr>
        <w:t xml:space="preserve"> </w:t>
      </w:r>
      <w:r w:rsidRPr="00D37BD6">
        <w:rPr>
          <w:color w:val="auto"/>
          <w:szCs w:val="24"/>
        </w:rPr>
        <w:t>the s</w:t>
      </w:r>
      <w:r w:rsidRPr="00D37BD6">
        <w:rPr>
          <w:color w:val="auto"/>
          <w:spacing w:val="-1"/>
          <w:szCs w:val="24"/>
        </w:rPr>
        <w:t>a</w:t>
      </w:r>
      <w:r w:rsidRPr="00D37BD6">
        <w:rPr>
          <w:color w:val="auto"/>
          <w:szCs w:val="24"/>
        </w:rPr>
        <w:t>me uni</w:t>
      </w:r>
      <w:r w:rsidRPr="00D37BD6">
        <w:rPr>
          <w:color w:val="auto"/>
          <w:spacing w:val="1"/>
          <w:szCs w:val="24"/>
        </w:rPr>
        <w:t>t</w:t>
      </w:r>
      <w:r w:rsidRPr="00D37BD6">
        <w:rPr>
          <w:color w:val="auto"/>
          <w:szCs w:val="24"/>
        </w:rPr>
        <w:t>.</w:t>
      </w:r>
      <w:r w:rsidRPr="00D37BD6">
        <w:rPr>
          <w:color w:val="auto"/>
          <w:spacing w:val="2"/>
          <w:szCs w:val="24"/>
        </w:rPr>
        <w:t xml:space="preserve"> </w:t>
      </w:r>
      <w:r w:rsidRPr="00D37BD6">
        <w:rPr>
          <w:color w:val="auto"/>
          <w:spacing w:val="-3"/>
          <w:szCs w:val="24"/>
        </w:rPr>
        <w:t>I</w:t>
      </w:r>
      <w:r w:rsidRPr="00D37BD6">
        <w:rPr>
          <w:color w:val="auto"/>
          <w:szCs w:val="24"/>
        </w:rPr>
        <w:t>f the</w:t>
      </w:r>
      <w:r w:rsidRPr="00D37BD6">
        <w:rPr>
          <w:color w:val="auto"/>
          <w:spacing w:val="-1"/>
          <w:szCs w:val="24"/>
        </w:rPr>
        <w:t xml:space="preserve"> </w:t>
      </w:r>
      <w:r w:rsidRPr="00D37BD6">
        <w:rPr>
          <w:color w:val="auto"/>
          <w:szCs w:val="24"/>
        </w:rPr>
        <w:t>te</w:t>
      </w:r>
      <w:r w:rsidRPr="00D37BD6">
        <w:rPr>
          <w:color w:val="auto"/>
          <w:spacing w:val="2"/>
          <w:szCs w:val="24"/>
        </w:rPr>
        <w:t>n</w:t>
      </w:r>
      <w:r w:rsidRPr="00D37BD6">
        <w:rPr>
          <w:color w:val="auto"/>
          <w:spacing w:val="1"/>
          <w:szCs w:val="24"/>
        </w:rPr>
        <w:t>a</w:t>
      </w:r>
      <w:r w:rsidRPr="00D37BD6">
        <w:rPr>
          <w:color w:val="auto"/>
          <w:szCs w:val="24"/>
        </w:rPr>
        <w:t xml:space="preserve">nt </w:t>
      </w:r>
      <w:r w:rsidRPr="00D37BD6">
        <w:rPr>
          <w:color w:val="auto"/>
          <w:spacing w:val="1"/>
          <w:szCs w:val="24"/>
        </w:rPr>
        <w:t>i</w:t>
      </w:r>
      <w:r w:rsidRPr="00D37BD6">
        <w:rPr>
          <w:color w:val="auto"/>
          <w:szCs w:val="24"/>
        </w:rPr>
        <w:t>s a vi</w:t>
      </w:r>
      <w:r w:rsidRPr="00D37BD6">
        <w:rPr>
          <w:color w:val="auto"/>
          <w:spacing w:val="-1"/>
          <w:szCs w:val="24"/>
        </w:rPr>
        <w:t>c</w:t>
      </w:r>
      <w:r w:rsidRPr="00D37BD6">
        <w:rPr>
          <w:color w:val="auto"/>
          <w:szCs w:val="24"/>
        </w:rPr>
        <w:t>t</w:t>
      </w:r>
      <w:r w:rsidRPr="00D37BD6">
        <w:rPr>
          <w:color w:val="auto"/>
          <w:spacing w:val="1"/>
          <w:szCs w:val="24"/>
        </w:rPr>
        <w:t>i</w:t>
      </w:r>
      <w:r w:rsidRPr="00D37BD6">
        <w:rPr>
          <w:color w:val="auto"/>
          <w:szCs w:val="24"/>
        </w:rPr>
        <w:t>m of s</w:t>
      </w:r>
      <w:r w:rsidRPr="00D37BD6">
        <w:rPr>
          <w:color w:val="auto"/>
          <w:spacing w:val="-1"/>
          <w:szCs w:val="24"/>
        </w:rPr>
        <w:t>e</w:t>
      </w:r>
      <w:r w:rsidRPr="00D37BD6">
        <w:rPr>
          <w:color w:val="auto"/>
          <w:spacing w:val="2"/>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w:t>
      </w:r>
      <w:r w:rsidRPr="00D37BD6">
        <w:rPr>
          <w:color w:val="auto"/>
          <w:spacing w:val="1"/>
          <w:szCs w:val="24"/>
        </w:rPr>
        <w:t>t</w:t>
      </w:r>
      <w:r w:rsidRPr="00D37BD6">
        <w:rPr>
          <w:color w:val="auto"/>
          <w:szCs w:val="24"/>
        </w:rPr>
        <w:t>, 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 </w:t>
      </w:r>
      <w:r w:rsidRPr="00D37BD6">
        <w:rPr>
          <w:color w:val="auto"/>
          <w:spacing w:val="1"/>
          <w:szCs w:val="24"/>
        </w:rPr>
        <w:t>m</w:t>
      </w:r>
      <w:r w:rsidRPr="00D37BD6">
        <w:rPr>
          <w:color w:val="auto"/>
          <w:spacing w:val="4"/>
          <w:szCs w:val="24"/>
        </w:rPr>
        <w:t>a</w:t>
      </w:r>
      <w:r w:rsidRPr="00D37BD6">
        <w:rPr>
          <w:color w:val="auto"/>
          <w:szCs w:val="24"/>
        </w:rPr>
        <w:t xml:space="preserve">y </w:t>
      </w:r>
      <w:r w:rsidRPr="00D37BD6">
        <w:rPr>
          <w:color w:val="auto"/>
          <w:spacing w:val="-1"/>
          <w:szCs w:val="24"/>
        </w:rPr>
        <w:t>a</w:t>
      </w:r>
      <w:r w:rsidRPr="00D37BD6">
        <w:rPr>
          <w:color w:val="auto"/>
          <w:szCs w:val="24"/>
        </w:rPr>
        <w:t xml:space="preserve">lso be </w:t>
      </w:r>
      <w:r w:rsidRPr="00D37BD6">
        <w:rPr>
          <w:color w:val="auto"/>
          <w:spacing w:val="-1"/>
          <w:szCs w:val="24"/>
        </w:rPr>
        <w:t>e</w:t>
      </w:r>
      <w:r w:rsidRPr="00D37BD6">
        <w:rPr>
          <w:color w:val="auto"/>
          <w:szCs w:val="24"/>
        </w:rPr>
        <w:t>l</w:t>
      </w:r>
      <w:r w:rsidRPr="00D37BD6">
        <w:rPr>
          <w:color w:val="auto"/>
          <w:spacing w:val="1"/>
          <w:szCs w:val="24"/>
        </w:rPr>
        <w:t>i</w:t>
      </w:r>
      <w:r w:rsidRPr="00D37BD6">
        <w:rPr>
          <w:color w:val="auto"/>
          <w:spacing w:val="-2"/>
          <w:szCs w:val="24"/>
        </w:rPr>
        <w:t>g</w:t>
      </w:r>
      <w:r w:rsidRPr="00D37BD6">
        <w:rPr>
          <w:color w:val="auto"/>
          <w:szCs w:val="24"/>
        </w:rPr>
        <w:t>ib</w:t>
      </w:r>
      <w:r w:rsidRPr="00D37BD6">
        <w:rPr>
          <w:color w:val="auto"/>
          <w:spacing w:val="1"/>
          <w:szCs w:val="24"/>
        </w:rPr>
        <w:t>l</w:t>
      </w:r>
      <w:r w:rsidRPr="00D37BD6">
        <w:rPr>
          <w:color w:val="auto"/>
          <w:szCs w:val="24"/>
        </w:rPr>
        <w:t>e</w:t>
      </w:r>
      <w:r w:rsidRPr="00D37BD6">
        <w:rPr>
          <w:color w:val="auto"/>
          <w:spacing w:val="-1"/>
          <w:szCs w:val="24"/>
        </w:rPr>
        <w:t xml:space="preserve"> </w:t>
      </w:r>
      <w:r w:rsidRPr="00D37BD6">
        <w:rPr>
          <w:color w:val="auto"/>
          <w:szCs w:val="24"/>
        </w:rPr>
        <w:t xml:space="preserve">to </w:t>
      </w:r>
      <w:r w:rsidRPr="00D37BD6">
        <w:rPr>
          <w:color w:val="auto"/>
          <w:spacing w:val="1"/>
          <w:szCs w:val="24"/>
        </w:rPr>
        <w:t>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zCs w:val="24"/>
        </w:rPr>
        <w:t>r if</w:t>
      </w:r>
      <w:r w:rsidRPr="00D37BD6">
        <w:rPr>
          <w:color w:val="auto"/>
          <w:spacing w:val="1"/>
          <w:szCs w:val="24"/>
        </w:rPr>
        <w:t xml:space="preserve"> </w:t>
      </w:r>
      <w:r w:rsidRPr="00D37BD6">
        <w:rPr>
          <w:color w:val="auto"/>
          <w:szCs w:val="24"/>
        </w:rPr>
        <w:t>the s</w:t>
      </w:r>
      <w:r w:rsidRPr="00D37BD6">
        <w:rPr>
          <w:color w:val="auto"/>
          <w:spacing w:val="-1"/>
          <w:szCs w:val="24"/>
        </w:rPr>
        <w:t>e</w:t>
      </w:r>
      <w:r w:rsidRPr="00D37BD6">
        <w:rPr>
          <w:color w:val="auto"/>
          <w:spacing w:val="2"/>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ult</w:t>
      </w:r>
      <w:r w:rsidRPr="00D37BD6">
        <w:rPr>
          <w:color w:val="auto"/>
          <w:spacing w:val="1"/>
          <w:szCs w:val="24"/>
        </w:rPr>
        <w:t xml:space="preserve"> </w:t>
      </w:r>
      <w:r w:rsidRPr="00D37BD6">
        <w:rPr>
          <w:color w:val="auto"/>
          <w:szCs w:val="24"/>
        </w:rPr>
        <w:t>o</w:t>
      </w:r>
      <w:r w:rsidRPr="00D37BD6">
        <w:rPr>
          <w:color w:val="auto"/>
          <w:spacing w:val="-1"/>
          <w:szCs w:val="24"/>
        </w:rPr>
        <w:t>c</w:t>
      </w:r>
      <w:r w:rsidRPr="00D37BD6">
        <w:rPr>
          <w:color w:val="auto"/>
          <w:spacing w:val="1"/>
          <w:szCs w:val="24"/>
        </w:rPr>
        <w:t>c</w:t>
      </w:r>
      <w:r w:rsidRPr="00D37BD6">
        <w:rPr>
          <w:color w:val="auto"/>
          <w:szCs w:val="24"/>
        </w:rPr>
        <w:t>u</w:t>
      </w:r>
      <w:r w:rsidRPr="00D37BD6">
        <w:rPr>
          <w:color w:val="auto"/>
          <w:spacing w:val="-1"/>
          <w:szCs w:val="24"/>
        </w:rPr>
        <w:t>r</w:t>
      </w:r>
      <w:r w:rsidRPr="00D37BD6">
        <w:rPr>
          <w:color w:val="auto"/>
          <w:szCs w:val="24"/>
        </w:rPr>
        <w:t>r</w:t>
      </w:r>
      <w:r w:rsidRPr="00D37BD6">
        <w:rPr>
          <w:color w:val="auto"/>
          <w:spacing w:val="-2"/>
          <w:szCs w:val="24"/>
        </w:rPr>
        <w:t>e</w:t>
      </w:r>
      <w:r w:rsidRPr="00D37BD6">
        <w:rPr>
          <w:color w:val="auto"/>
          <w:szCs w:val="24"/>
        </w:rPr>
        <w:t xml:space="preserve">d on the </w:t>
      </w:r>
      <w:r w:rsidRPr="00D37BD6">
        <w:rPr>
          <w:color w:val="auto"/>
          <w:spacing w:val="2"/>
          <w:szCs w:val="24"/>
        </w:rPr>
        <w:t>p</w:t>
      </w:r>
      <w:r w:rsidRPr="00D37BD6">
        <w:rPr>
          <w:color w:val="auto"/>
          <w:szCs w:val="24"/>
        </w:rPr>
        <w:t>r</w:t>
      </w:r>
      <w:r w:rsidRPr="00D37BD6">
        <w:rPr>
          <w:color w:val="auto"/>
          <w:spacing w:val="-2"/>
          <w:szCs w:val="24"/>
        </w:rPr>
        <w:t>e</w:t>
      </w:r>
      <w:r w:rsidRPr="00D37BD6">
        <w:rPr>
          <w:color w:val="auto"/>
          <w:szCs w:val="24"/>
        </w:rPr>
        <w:t>m</w:t>
      </w:r>
      <w:r w:rsidRPr="00D37BD6">
        <w:rPr>
          <w:color w:val="auto"/>
          <w:spacing w:val="1"/>
          <w:szCs w:val="24"/>
        </w:rPr>
        <w:t>i</w:t>
      </w:r>
      <w:r w:rsidRPr="00D37BD6">
        <w:rPr>
          <w:color w:val="auto"/>
          <w:szCs w:val="24"/>
        </w:rPr>
        <w:t>s</w:t>
      </w:r>
      <w:r w:rsidRPr="00D37BD6">
        <w:rPr>
          <w:color w:val="auto"/>
          <w:spacing w:val="-1"/>
          <w:szCs w:val="24"/>
        </w:rPr>
        <w:t>e</w:t>
      </w:r>
      <w:r w:rsidRPr="00D37BD6">
        <w:rPr>
          <w:color w:val="auto"/>
          <w:szCs w:val="24"/>
        </w:rPr>
        <w:t xml:space="preserve">s within </w:t>
      </w:r>
      <w:r w:rsidRPr="00D37BD6">
        <w:rPr>
          <w:color w:val="auto"/>
          <w:spacing w:val="1"/>
          <w:szCs w:val="24"/>
        </w:rPr>
        <w:t>t</w:t>
      </w:r>
      <w:r w:rsidRPr="00D37BD6">
        <w:rPr>
          <w:color w:val="auto"/>
          <w:szCs w:val="24"/>
        </w:rPr>
        <w:t>he</w:t>
      </w:r>
      <w:r w:rsidRPr="00D37BD6">
        <w:rPr>
          <w:color w:val="auto"/>
          <w:spacing w:val="-1"/>
          <w:szCs w:val="24"/>
        </w:rPr>
        <w:t xml:space="preserve"> </w:t>
      </w:r>
      <w:r w:rsidRPr="00D37BD6">
        <w:rPr>
          <w:color w:val="auto"/>
          <w:szCs w:val="24"/>
        </w:rPr>
        <w:t>9</w:t>
      </w:r>
      <w:r w:rsidRPr="00D37BD6">
        <w:rPr>
          <w:color w:val="auto"/>
          <w:spacing w:val="3"/>
          <w:szCs w:val="24"/>
        </w:rPr>
        <w:t>0</w:t>
      </w:r>
      <w:r w:rsidRPr="00D37BD6">
        <w:rPr>
          <w:color w:val="auto"/>
          <w:spacing w:val="-1"/>
          <w:szCs w:val="24"/>
        </w:rPr>
        <w:t>-ca</w:t>
      </w:r>
      <w:r w:rsidRPr="00D37BD6">
        <w:rPr>
          <w:color w:val="auto"/>
          <w:szCs w:val="24"/>
        </w:rPr>
        <w:t>len</w:t>
      </w:r>
      <w:r w:rsidRPr="00D37BD6">
        <w:rPr>
          <w:color w:val="auto"/>
          <w:spacing w:val="2"/>
          <w:szCs w:val="24"/>
        </w:rPr>
        <w:t>d</w:t>
      </w:r>
      <w:r w:rsidRPr="00D37BD6">
        <w:rPr>
          <w:color w:val="auto"/>
          <w:spacing w:val="-1"/>
          <w:szCs w:val="24"/>
        </w:rPr>
        <w:t>a</w:t>
      </w:r>
      <w:r w:rsidRPr="00D37BD6">
        <w:rPr>
          <w:color w:val="auto"/>
          <w:szCs w:val="24"/>
        </w:rPr>
        <w:t>r- d</w:t>
      </w:r>
      <w:r w:rsidRPr="00D37BD6">
        <w:rPr>
          <w:color w:val="auto"/>
          <w:spacing w:val="1"/>
          <w:szCs w:val="24"/>
        </w:rPr>
        <w:t>a</w:t>
      </w:r>
      <w:r w:rsidRPr="00D37BD6">
        <w:rPr>
          <w:color w:val="auto"/>
          <w:szCs w:val="24"/>
        </w:rPr>
        <w:t>y</w:t>
      </w:r>
      <w:r w:rsidRPr="00D37BD6">
        <w:rPr>
          <w:color w:val="auto"/>
          <w:spacing w:val="-5"/>
          <w:szCs w:val="24"/>
        </w:rPr>
        <w:t xml:space="preserve"> </w:t>
      </w:r>
      <w:r w:rsidRPr="00D37BD6">
        <w:rPr>
          <w:color w:val="auto"/>
          <w:spacing w:val="2"/>
          <w:szCs w:val="24"/>
        </w:rPr>
        <w:t>p</w:t>
      </w:r>
      <w:r w:rsidRPr="00D37BD6">
        <w:rPr>
          <w:color w:val="auto"/>
          <w:spacing w:val="-1"/>
          <w:szCs w:val="24"/>
        </w:rPr>
        <w:t>e</w:t>
      </w:r>
      <w:r w:rsidRPr="00D37BD6">
        <w:rPr>
          <w:color w:val="auto"/>
          <w:szCs w:val="24"/>
        </w:rPr>
        <w:t>riod p</w:t>
      </w:r>
      <w:r w:rsidRPr="00D37BD6">
        <w:rPr>
          <w:color w:val="auto"/>
          <w:spacing w:val="1"/>
          <w:szCs w:val="24"/>
        </w:rPr>
        <w:t>r</w:t>
      </w:r>
      <w:r w:rsidRPr="00D37BD6">
        <w:rPr>
          <w:color w:val="auto"/>
          <w:spacing w:val="-1"/>
          <w:szCs w:val="24"/>
        </w:rPr>
        <w:t>ece</w:t>
      </w:r>
      <w:r w:rsidRPr="00D37BD6">
        <w:rPr>
          <w:color w:val="auto"/>
          <w:szCs w:val="24"/>
        </w:rPr>
        <w:t>di</w:t>
      </w:r>
      <w:r w:rsidRPr="00D37BD6">
        <w:rPr>
          <w:color w:val="auto"/>
          <w:spacing w:val="3"/>
          <w:szCs w:val="24"/>
        </w:rPr>
        <w:t>n</w:t>
      </w:r>
      <w:r w:rsidRPr="00D37BD6">
        <w:rPr>
          <w:color w:val="auto"/>
          <w:szCs w:val="24"/>
        </w:rPr>
        <w:t>g</w:t>
      </w:r>
      <w:r w:rsidRPr="00D37BD6">
        <w:rPr>
          <w:color w:val="auto"/>
          <w:spacing w:val="1"/>
          <w:szCs w:val="24"/>
        </w:rPr>
        <w:t xml:space="preserve"> </w:t>
      </w:r>
      <w:r w:rsidRPr="00D37BD6">
        <w:rPr>
          <w:color w:val="auto"/>
          <w:szCs w:val="24"/>
        </w:rPr>
        <w:t>a</w:t>
      </w:r>
      <w:r w:rsidRPr="00D37BD6">
        <w:rPr>
          <w:color w:val="auto"/>
          <w:spacing w:val="-1"/>
          <w:szCs w:val="24"/>
        </w:rPr>
        <w:t xml:space="preserve"> r</w:t>
      </w:r>
      <w:r w:rsidRPr="00D37BD6">
        <w:rPr>
          <w:color w:val="auto"/>
          <w:spacing w:val="1"/>
          <w:szCs w:val="24"/>
        </w:rPr>
        <w:t>e</w:t>
      </w:r>
      <w:r w:rsidRPr="00D37BD6">
        <w:rPr>
          <w:color w:val="auto"/>
          <w:szCs w:val="24"/>
        </w:rPr>
        <w:t>qu</w:t>
      </w:r>
      <w:r w:rsidRPr="00D37BD6">
        <w:rPr>
          <w:color w:val="auto"/>
          <w:spacing w:val="-1"/>
          <w:szCs w:val="24"/>
        </w:rPr>
        <w:t>e</w:t>
      </w:r>
      <w:r w:rsidRPr="00D37BD6">
        <w:rPr>
          <w:color w:val="auto"/>
          <w:szCs w:val="24"/>
        </w:rPr>
        <w:t>st for</w:t>
      </w:r>
      <w:r w:rsidRPr="00D37BD6">
        <w:rPr>
          <w:color w:val="auto"/>
          <w:spacing w:val="-1"/>
          <w:szCs w:val="24"/>
        </w:rPr>
        <w:t xml:space="preserve"> a</w:t>
      </w:r>
      <w:r w:rsidRPr="00D37BD6">
        <w:rPr>
          <w:color w:val="auto"/>
          <w:szCs w:val="24"/>
        </w:rPr>
        <w:t xml:space="preserve">n </w:t>
      </w:r>
      <w:r w:rsidRPr="00D37BD6">
        <w:rPr>
          <w:color w:val="auto"/>
          <w:spacing w:val="-1"/>
          <w:szCs w:val="24"/>
        </w:rPr>
        <w:t>e</w:t>
      </w:r>
      <w:r w:rsidRPr="00D37BD6">
        <w:rPr>
          <w:color w:val="auto"/>
          <w:spacing w:val="3"/>
          <w:szCs w:val="24"/>
        </w:rPr>
        <w:t>m</w:t>
      </w:r>
      <w:r w:rsidRPr="00D37BD6">
        <w:rPr>
          <w:color w:val="auto"/>
          <w:spacing w:val="-1"/>
          <w:szCs w:val="24"/>
        </w:rPr>
        <w:t>e</w:t>
      </w:r>
      <w:r w:rsidRPr="00D37BD6">
        <w:rPr>
          <w:color w:val="auto"/>
          <w:spacing w:val="1"/>
          <w:szCs w:val="24"/>
        </w:rPr>
        <w:t>r</w:t>
      </w:r>
      <w:r w:rsidRPr="00D37BD6">
        <w:rPr>
          <w:color w:val="auto"/>
          <w:spacing w:val="-2"/>
          <w:szCs w:val="24"/>
        </w:rPr>
        <w:t>g</w:t>
      </w:r>
      <w:r w:rsidRPr="00D37BD6">
        <w:rPr>
          <w:color w:val="auto"/>
          <w:spacing w:val="-1"/>
          <w:szCs w:val="24"/>
        </w:rPr>
        <w:t>e</w:t>
      </w:r>
      <w:r w:rsidRPr="00D37BD6">
        <w:rPr>
          <w:color w:val="auto"/>
          <w:spacing w:val="2"/>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w:t>
      </w:r>
      <w:r w:rsidRPr="00D37BD6">
        <w:rPr>
          <w:color w:val="auto"/>
          <w:spacing w:val="2"/>
          <w:szCs w:val="24"/>
        </w:rPr>
        <w: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zCs w:val="24"/>
        </w:rPr>
        <w:t>r.</w:t>
      </w:r>
    </w:p>
    <w:p w14:paraId="68C70DA3" w14:textId="77777777" w:rsidR="00D37BD6" w:rsidRPr="00D37BD6" w:rsidRDefault="00D37BD6" w:rsidP="00D37BD6">
      <w:pPr>
        <w:tabs>
          <w:tab w:val="left" w:pos="1080"/>
        </w:tabs>
        <w:overflowPunct w:val="0"/>
        <w:autoSpaceDE w:val="0"/>
        <w:autoSpaceDN w:val="0"/>
        <w:adjustRightInd w:val="0"/>
        <w:spacing w:before="60" w:after="0" w:line="360" w:lineRule="auto"/>
        <w:ind w:left="0" w:right="40" w:firstLine="0"/>
        <w:textAlignment w:val="baseline"/>
        <w:outlineLvl w:val="0"/>
        <w:rPr>
          <w:color w:val="auto"/>
          <w:szCs w:val="24"/>
        </w:rPr>
      </w:pPr>
      <w:r w:rsidRPr="00D37BD6">
        <w:rPr>
          <w:color w:val="auto"/>
          <w:szCs w:val="24"/>
        </w:rPr>
        <w:t>A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nt r</w:t>
      </w:r>
      <w:r w:rsidRPr="00D37BD6">
        <w:rPr>
          <w:color w:val="auto"/>
          <w:spacing w:val="-1"/>
          <w:szCs w:val="24"/>
        </w:rPr>
        <w:t>e</w:t>
      </w:r>
      <w:r w:rsidRPr="00D37BD6">
        <w:rPr>
          <w:color w:val="auto"/>
          <w:szCs w:val="24"/>
        </w:rPr>
        <w:t>q</w:t>
      </w:r>
      <w:r w:rsidRPr="00D37BD6">
        <w:rPr>
          <w:color w:val="auto"/>
          <w:spacing w:val="2"/>
          <w:szCs w:val="24"/>
        </w:rPr>
        <w:t>u</w:t>
      </w:r>
      <w:r w:rsidRPr="00D37BD6">
        <w:rPr>
          <w:color w:val="auto"/>
          <w:spacing w:val="-1"/>
          <w:szCs w:val="24"/>
        </w:rPr>
        <w:t>e</w:t>
      </w:r>
      <w:r w:rsidRPr="00D37BD6">
        <w:rPr>
          <w:color w:val="auto"/>
          <w:szCs w:val="24"/>
        </w:rPr>
        <w:t>st</w:t>
      </w:r>
      <w:r w:rsidRPr="00D37BD6">
        <w:rPr>
          <w:color w:val="auto"/>
          <w:spacing w:val="1"/>
          <w:szCs w:val="24"/>
        </w:rPr>
        <w:t>i</w:t>
      </w:r>
      <w:r w:rsidRPr="00D37BD6">
        <w:rPr>
          <w:color w:val="auto"/>
          <w:szCs w:val="24"/>
        </w:rPr>
        <w:t xml:space="preserve">ng </w:t>
      </w:r>
      <w:r w:rsidRPr="00D37BD6">
        <w:rPr>
          <w:color w:val="auto"/>
          <w:spacing w:val="-1"/>
          <w:szCs w:val="24"/>
        </w:rPr>
        <w:t>a</w:t>
      </w:r>
      <w:r w:rsidRPr="00D37BD6">
        <w:rPr>
          <w:color w:val="auto"/>
          <w:szCs w:val="24"/>
        </w:rPr>
        <w:t xml:space="preserve">n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zCs w:val="24"/>
        </w:rPr>
        <w:t>g</w:t>
      </w:r>
      <w:r w:rsidRPr="00D37BD6">
        <w:rPr>
          <w:color w:val="auto"/>
          <w:spacing w:val="-1"/>
          <w:szCs w:val="24"/>
        </w:rPr>
        <w:t>e</w:t>
      </w:r>
      <w:r w:rsidRPr="00D37BD6">
        <w:rPr>
          <w:color w:val="auto"/>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w:t>
      </w:r>
      <w:r w:rsidRPr="00D37BD6">
        <w:rPr>
          <w:color w:val="auto"/>
          <w:spacing w:val="2"/>
          <w:szCs w:val="24"/>
        </w:rPr>
        <w: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zCs w:val="24"/>
        </w:rPr>
        <w:t xml:space="preserve">r must </w:t>
      </w:r>
      <w:r w:rsidRPr="00D37BD6">
        <w:rPr>
          <w:color w:val="auto"/>
          <w:spacing w:val="2"/>
          <w:szCs w:val="24"/>
        </w:rPr>
        <w:t>ex</w:t>
      </w:r>
      <w:r w:rsidRPr="00D37BD6">
        <w:rPr>
          <w:color w:val="auto"/>
          <w:szCs w:val="24"/>
        </w:rPr>
        <w:t>p</w:t>
      </w:r>
      <w:r w:rsidRPr="00D37BD6">
        <w:rPr>
          <w:color w:val="auto"/>
          <w:spacing w:val="-1"/>
          <w:szCs w:val="24"/>
        </w:rPr>
        <w:t>re</w:t>
      </w:r>
      <w:r w:rsidRPr="00D37BD6">
        <w:rPr>
          <w:color w:val="auto"/>
          <w:szCs w:val="24"/>
        </w:rPr>
        <w:t>ss</w:t>
      </w:r>
      <w:r w:rsidRPr="00D37BD6">
        <w:rPr>
          <w:color w:val="auto"/>
          <w:spacing w:val="3"/>
          <w:szCs w:val="24"/>
        </w:rPr>
        <w:t>l</w:t>
      </w:r>
      <w:r w:rsidRPr="00D37BD6">
        <w:rPr>
          <w:color w:val="auto"/>
          <w:szCs w:val="24"/>
        </w:rPr>
        <w:t>y</w:t>
      </w:r>
      <w:r w:rsidRPr="00D37BD6">
        <w:rPr>
          <w:color w:val="auto"/>
          <w:spacing w:val="-5"/>
          <w:szCs w:val="24"/>
        </w:rPr>
        <w:t xml:space="preserve"> </w:t>
      </w:r>
      <w:r w:rsidRPr="00D37BD6">
        <w:rPr>
          <w:color w:val="auto"/>
          <w:szCs w:val="24"/>
        </w:rPr>
        <w:t>r</w:t>
      </w:r>
      <w:r w:rsidRPr="00D37BD6">
        <w:rPr>
          <w:color w:val="auto"/>
          <w:spacing w:val="-2"/>
          <w:szCs w:val="24"/>
        </w:rPr>
        <w:t>e</w:t>
      </w:r>
      <w:r w:rsidRPr="00D37BD6">
        <w:rPr>
          <w:color w:val="auto"/>
          <w:szCs w:val="24"/>
        </w:rPr>
        <w:t>qu</w:t>
      </w:r>
      <w:r w:rsidRPr="00D37BD6">
        <w:rPr>
          <w:color w:val="auto"/>
          <w:spacing w:val="-1"/>
          <w:szCs w:val="24"/>
        </w:rPr>
        <w:t>e</w:t>
      </w:r>
      <w:r w:rsidRPr="00D37BD6">
        <w:rPr>
          <w:color w:val="auto"/>
          <w:szCs w:val="24"/>
        </w:rPr>
        <w:t xml:space="preserve">st </w:t>
      </w:r>
      <w:r w:rsidRPr="00D37BD6">
        <w:rPr>
          <w:color w:val="auto"/>
          <w:spacing w:val="1"/>
          <w:szCs w:val="24"/>
        </w:rPr>
        <w:t>t</w:t>
      </w:r>
      <w:r w:rsidRPr="00D37BD6">
        <w:rPr>
          <w:color w:val="auto"/>
          <w:szCs w:val="24"/>
        </w:rPr>
        <w:t>he</w:t>
      </w:r>
      <w:r w:rsidRPr="00D37BD6">
        <w:rPr>
          <w:color w:val="auto"/>
          <w:spacing w:val="-1"/>
          <w:szCs w:val="24"/>
        </w:rPr>
        <w:t xml:space="preserve"> </w:t>
      </w:r>
      <w:r w:rsidRPr="00D37BD6">
        <w:rPr>
          <w:color w:val="auto"/>
          <w:szCs w:val="24"/>
        </w:rPr>
        <w:t>t</w:t>
      </w:r>
      <w:r w:rsidRPr="00D37BD6">
        <w:rPr>
          <w:color w:val="auto"/>
          <w:spacing w:val="2"/>
          <w:szCs w:val="24"/>
        </w:rPr>
        <w:t>r</w:t>
      </w:r>
      <w:r w:rsidRPr="00D37BD6">
        <w:rPr>
          <w:color w:val="auto"/>
          <w:spacing w:val="-1"/>
          <w:szCs w:val="24"/>
        </w:rPr>
        <w:t>a</w:t>
      </w:r>
      <w:r w:rsidRPr="00D37BD6">
        <w:rPr>
          <w:color w:val="auto"/>
          <w:szCs w:val="24"/>
        </w:rPr>
        <w:t>n</w:t>
      </w:r>
      <w:r w:rsidRPr="00D37BD6">
        <w:rPr>
          <w:color w:val="auto"/>
          <w:spacing w:val="2"/>
          <w:szCs w:val="24"/>
        </w:rPr>
        <w:t>s</w:t>
      </w:r>
      <w:r w:rsidRPr="00D37BD6">
        <w:rPr>
          <w:color w:val="auto"/>
          <w:szCs w:val="24"/>
        </w:rPr>
        <w:t>f</w:t>
      </w:r>
      <w:r w:rsidRPr="00D37BD6">
        <w:rPr>
          <w:color w:val="auto"/>
          <w:spacing w:val="-2"/>
          <w:szCs w:val="24"/>
        </w:rPr>
        <w:t>e</w:t>
      </w:r>
      <w:r w:rsidRPr="00D37BD6">
        <w:rPr>
          <w:color w:val="auto"/>
          <w:szCs w:val="24"/>
        </w:rPr>
        <w:t xml:space="preserve">r in </w:t>
      </w:r>
      <w:r w:rsidRPr="00D37BD6">
        <w:rPr>
          <w:color w:val="auto"/>
          <w:spacing w:val="1"/>
          <w:szCs w:val="24"/>
        </w:rPr>
        <w:t>a</w:t>
      </w:r>
      <w:r w:rsidRPr="00D37BD6">
        <w:rPr>
          <w:color w:val="auto"/>
          <w:spacing w:val="-1"/>
          <w:szCs w:val="24"/>
        </w:rPr>
        <w:t>cc</w:t>
      </w:r>
      <w:r w:rsidRPr="00D37BD6">
        <w:rPr>
          <w:color w:val="auto"/>
          <w:szCs w:val="24"/>
        </w:rPr>
        <w:t>o</w:t>
      </w:r>
      <w:r w:rsidRPr="00D37BD6">
        <w:rPr>
          <w:color w:val="auto"/>
          <w:spacing w:val="-1"/>
          <w:szCs w:val="24"/>
        </w:rPr>
        <w:t>r</w:t>
      </w:r>
      <w:r w:rsidRPr="00D37BD6">
        <w:rPr>
          <w:color w:val="auto"/>
          <w:spacing w:val="2"/>
          <w:szCs w:val="24"/>
        </w:rPr>
        <w:t>d</w:t>
      </w:r>
      <w:r w:rsidRPr="00D37BD6">
        <w:rPr>
          <w:color w:val="auto"/>
          <w:spacing w:val="-1"/>
          <w:szCs w:val="24"/>
        </w:rPr>
        <w:t>a</w:t>
      </w:r>
      <w:r w:rsidRPr="00D37BD6">
        <w:rPr>
          <w:color w:val="auto"/>
          <w:szCs w:val="24"/>
        </w:rPr>
        <w:t>n</w:t>
      </w:r>
      <w:r w:rsidRPr="00D37BD6">
        <w:rPr>
          <w:color w:val="auto"/>
          <w:spacing w:val="-1"/>
          <w:szCs w:val="24"/>
        </w:rPr>
        <w:t>c</w:t>
      </w:r>
      <w:r w:rsidRPr="00D37BD6">
        <w:rPr>
          <w:color w:val="auto"/>
          <w:szCs w:val="24"/>
        </w:rPr>
        <w:t>e</w:t>
      </w:r>
      <w:r w:rsidRPr="00D37BD6">
        <w:rPr>
          <w:color w:val="auto"/>
          <w:spacing w:val="1"/>
          <w:szCs w:val="24"/>
        </w:rPr>
        <w:t xml:space="preserve"> </w:t>
      </w:r>
      <w:r w:rsidRPr="00D37BD6">
        <w:rPr>
          <w:color w:val="auto"/>
          <w:szCs w:val="24"/>
        </w:rPr>
        <w:t>with the p</w:t>
      </w:r>
      <w:r w:rsidRPr="00D37BD6">
        <w:rPr>
          <w:color w:val="auto"/>
          <w:spacing w:val="-1"/>
          <w:szCs w:val="24"/>
        </w:rPr>
        <w:t>r</w:t>
      </w:r>
      <w:r w:rsidRPr="00D37BD6">
        <w:rPr>
          <w:color w:val="auto"/>
          <w:szCs w:val="24"/>
        </w:rPr>
        <w:t>o</w:t>
      </w:r>
      <w:r w:rsidRPr="00D37BD6">
        <w:rPr>
          <w:color w:val="auto"/>
          <w:spacing w:val="-1"/>
          <w:szCs w:val="24"/>
        </w:rPr>
        <w:t>ce</w:t>
      </w:r>
      <w:r w:rsidRPr="00D37BD6">
        <w:rPr>
          <w:color w:val="auto"/>
          <w:szCs w:val="24"/>
        </w:rPr>
        <w:t>d</w:t>
      </w:r>
      <w:r w:rsidRPr="00D37BD6">
        <w:rPr>
          <w:color w:val="auto"/>
          <w:spacing w:val="2"/>
          <w:szCs w:val="24"/>
        </w:rPr>
        <w:t>u</w:t>
      </w:r>
      <w:r w:rsidRPr="00D37BD6">
        <w:rPr>
          <w:color w:val="auto"/>
          <w:szCs w:val="24"/>
        </w:rPr>
        <w:t>r</w:t>
      </w:r>
      <w:r w:rsidRPr="00D37BD6">
        <w:rPr>
          <w:color w:val="auto"/>
          <w:spacing w:val="-2"/>
          <w:szCs w:val="24"/>
        </w:rPr>
        <w:t>e</w:t>
      </w:r>
      <w:r w:rsidRPr="00D37BD6">
        <w:rPr>
          <w:color w:val="auto"/>
          <w:szCs w:val="24"/>
        </w:rPr>
        <w:t>s de</w:t>
      </w:r>
      <w:r w:rsidRPr="00D37BD6">
        <w:rPr>
          <w:color w:val="auto"/>
          <w:spacing w:val="2"/>
          <w:szCs w:val="24"/>
        </w:rPr>
        <w:t>s</w:t>
      </w:r>
      <w:r w:rsidRPr="00D37BD6">
        <w:rPr>
          <w:color w:val="auto"/>
          <w:spacing w:val="-1"/>
          <w:szCs w:val="24"/>
        </w:rPr>
        <w:t>c</w:t>
      </w:r>
      <w:r w:rsidRPr="00D37BD6">
        <w:rPr>
          <w:color w:val="auto"/>
          <w:szCs w:val="24"/>
        </w:rPr>
        <w:t>rib</w:t>
      </w:r>
      <w:r w:rsidRPr="00D37BD6">
        <w:rPr>
          <w:color w:val="auto"/>
          <w:spacing w:val="-1"/>
          <w:szCs w:val="24"/>
        </w:rPr>
        <w:t>e</w:t>
      </w:r>
      <w:r w:rsidRPr="00D37BD6">
        <w:rPr>
          <w:color w:val="auto"/>
          <w:szCs w:val="24"/>
        </w:rPr>
        <w:t>d</w:t>
      </w:r>
      <w:r w:rsidRPr="00D37BD6">
        <w:rPr>
          <w:color w:val="auto"/>
          <w:spacing w:val="2"/>
          <w:szCs w:val="24"/>
        </w:rPr>
        <w:t xml:space="preserve"> </w:t>
      </w:r>
      <w:r w:rsidRPr="00D37BD6">
        <w:rPr>
          <w:color w:val="auto"/>
          <w:szCs w:val="24"/>
        </w:rPr>
        <w:t xml:space="preserve">in </w:t>
      </w:r>
      <w:r w:rsidRPr="00D37BD6">
        <w:rPr>
          <w:color w:val="auto"/>
          <w:spacing w:val="1"/>
          <w:szCs w:val="24"/>
        </w:rPr>
        <w:t>t</w:t>
      </w:r>
      <w:r w:rsidRPr="00D37BD6">
        <w:rPr>
          <w:color w:val="auto"/>
          <w:szCs w:val="24"/>
        </w:rPr>
        <w:t>his p</w:t>
      </w:r>
      <w:r w:rsidRPr="00D37BD6">
        <w:rPr>
          <w:color w:val="auto"/>
          <w:spacing w:val="1"/>
          <w:szCs w:val="24"/>
        </w:rPr>
        <w:t>l</w:t>
      </w:r>
      <w:r w:rsidRPr="00D37BD6">
        <w:rPr>
          <w:color w:val="auto"/>
          <w:spacing w:val="-1"/>
          <w:szCs w:val="24"/>
        </w:rPr>
        <w:t>a</w:t>
      </w:r>
      <w:r w:rsidRPr="00D37BD6">
        <w:rPr>
          <w:color w:val="auto"/>
          <w:szCs w:val="24"/>
        </w:rPr>
        <w:t>n.</w:t>
      </w:r>
    </w:p>
    <w:p w14:paraId="37630693" w14:textId="77777777" w:rsidR="00D37BD6" w:rsidRPr="00D37BD6" w:rsidRDefault="00D37BD6" w:rsidP="00D37BD6">
      <w:pPr>
        <w:tabs>
          <w:tab w:val="left" w:pos="1080"/>
        </w:tabs>
        <w:overflowPunct w:val="0"/>
        <w:autoSpaceDE w:val="0"/>
        <w:autoSpaceDN w:val="0"/>
        <w:adjustRightInd w:val="0"/>
        <w:spacing w:before="60" w:after="0" w:line="360" w:lineRule="auto"/>
        <w:ind w:left="0" w:right="40" w:firstLine="0"/>
        <w:textAlignment w:val="baseline"/>
        <w:outlineLvl w:val="0"/>
        <w:rPr>
          <w:color w:val="auto"/>
          <w:szCs w:val="24"/>
        </w:rPr>
      </w:pPr>
      <w:r w:rsidRPr="00D37BD6">
        <w:rPr>
          <w:color w:val="auto"/>
          <w:szCs w:val="24"/>
        </w:rPr>
        <w:t>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nts who </w:t>
      </w:r>
      <w:r w:rsidRPr="00D37BD6">
        <w:rPr>
          <w:color w:val="auto"/>
          <w:spacing w:val="1"/>
          <w:szCs w:val="24"/>
        </w:rPr>
        <w:t>a</w:t>
      </w:r>
      <w:r w:rsidRPr="00D37BD6">
        <w:rPr>
          <w:color w:val="auto"/>
          <w:szCs w:val="24"/>
        </w:rPr>
        <w:t>re</w:t>
      </w:r>
      <w:r w:rsidRPr="00D37BD6">
        <w:rPr>
          <w:color w:val="auto"/>
          <w:spacing w:val="-2"/>
          <w:szCs w:val="24"/>
        </w:rPr>
        <w:t xml:space="preserve"> </w:t>
      </w:r>
      <w:r w:rsidRPr="00D37BD6">
        <w:rPr>
          <w:color w:val="auto"/>
          <w:szCs w:val="24"/>
        </w:rPr>
        <w:t xml:space="preserve">not </w:t>
      </w:r>
      <w:r w:rsidRPr="00D37BD6">
        <w:rPr>
          <w:color w:val="auto"/>
          <w:spacing w:val="1"/>
          <w:szCs w:val="24"/>
        </w:rPr>
        <w:t>i</w:t>
      </w:r>
      <w:r w:rsidRPr="00D37BD6">
        <w:rPr>
          <w:color w:val="auto"/>
          <w:szCs w:val="24"/>
        </w:rPr>
        <w:t>n</w:t>
      </w:r>
      <w:r w:rsidRPr="00D37BD6">
        <w:rPr>
          <w:color w:val="auto"/>
          <w:spacing w:val="1"/>
          <w:szCs w:val="24"/>
        </w:rPr>
        <w:t xml:space="preserve"> </w:t>
      </w:r>
      <w:r w:rsidRPr="00D37BD6">
        <w:rPr>
          <w:color w:val="auto"/>
          <w:szCs w:val="24"/>
        </w:rPr>
        <w:t>good st</w:t>
      </w:r>
      <w:r w:rsidRPr="00D37BD6">
        <w:rPr>
          <w:color w:val="auto"/>
          <w:spacing w:val="-1"/>
          <w:szCs w:val="24"/>
        </w:rPr>
        <w:t>a</w:t>
      </w:r>
      <w:r w:rsidRPr="00D37BD6">
        <w:rPr>
          <w:color w:val="auto"/>
          <w:szCs w:val="24"/>
        </w:rPr>
        <w:t>nding</w:t>
      </w:r>
      <w:r w:rsidRPr="00D37BD6">
        <w:rPr>
          <w:color w:val="auto"/>
          <w:spacing w:val="-2"/>
          <w:szCs w:val="24"/>
        </w:rPr>
        <w:t xml:space="preserve"> </w:t>
      </w:r>
      <w:r w:rsidRPr="00D37BD6">
        <w:rPr>
          <w:color w:val="auto"/>
          <w:szCs w:val="24"/>
        </w:rPr>
        <w:t>m</w:t>
      </w:r>
      <w:r w:rsidRPr="00D37BD6">
        <w:rPr>
          <w:color w:val="auto"/>
          <w:spacing w:val="4"/>
          <w:szCs w:val="24"/>
        </w:rPr>
        <w:t>a</w:t>
      </w:r>
      <w:r w:rsidRPr="00D37BD6">
        <w:rPr>
          <w:color w:val="auto"/>
          <w:szCs w:val="24"/>
        </w:rPr>
        <w:t>y</w:t>
      </w:r>
      <w:r w:rsidRPr="00D37BD6">
        <w:rPr>
          <w:color w:val="auto"/>
          <w:spacing w:val="-5"/>
          <w:szCs w:val="24"/>
        </w:rPr>
        <w:t xml:space="preserve"> </w:t>
      </w:r>
      <w:r w:rsidRPr="00D37BD6">
        <w:rPr>
          <w:color w:val="auto"/>
          <w:szCs w:val="24"/>
        </w:rPr>
        <w:t>st</w:t>
      </w:r>
      <w:r w:rsidRPr="00D37BD6">
        <w:rPr>
          <w:color w:val="auto"/>
          <w:spacing w:val="1"/>
          <w:szCs w:val="24"/>
        </w:rPr>
        <w:t>i</w:t>
      </w:r>
      <w:r w:rsidRPr="00D37BD6">
        <w:rPr>
          <w:color w:val="auto"/>
          <w:szCs w:val="24"/>
        </w:rPr>
        <w:t>ll</w:t>
      </w:r>
      <w:r w:rsidRPr="00D37BD6">
        <w:rPr>
          <w:color w:val="auto"/>
          <w:spacing w:val="1"/>
          <w:szCs w:val="24"/>
        </w:rPr>
        <w:t xml:space="preserve"> </w:t>
      </w:r>
      <w:r w:rsidRPr="00D37BD6">
        <w:rPr>
          <w:color w:val="auto"/>
          <w:spacing w:val="-1"/>
          <w:szCs w:val="24"/>
        </w:rPr>
        <w:t>r</w:t>
      </w:r>
      <w:r w:rsidRPr="00D37BD6">
        <w:rPr>
          <w:color w:val="auto"/>
          <w:spacing w:val="1"/>
          <w:szCs w:val="24"/>
        </w:rPr>
        <w:t>e</w:t>
      </w:r>
      <w:r w:rsidRPr="00D37BD6">
        <w:rPr>
          <w:color w:val="auto"/>
          <w:szCs w:val="24"/>
        </w:rPr>
        <w:t>qu</w:t>
      </w:r>
      <w:r w:rsidRPr="00D37BD6">
        <w:rPr>
          <w:color w:val="auto"/>
          <w:spacing w:val="-1"/>
          <w:szCs w:val="24"/>
        </w:rPr>
        <w:t>e</w:t>
      </w:r>
      <w:r w:rsidRPr="00D37BD6">
        <w:rPr>
          <w:color w:val="auto"/>
          <w:szCs w:val="24"/>
        </w:rPr>
        <w:t xml:space="preserve">st an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zCs w:val="24"/>
        </w:rPr>
        <w:t>g</w:t>
      </w:r>
      <w:r w:rsidRPr="00D37BD6">
        <w:rPr>
          <w:color w:val="auto"/>
          <w:spacing w:val="-1"/>
          <w:szCs w:val="24"/>
        </w:rPr>
        <w:t>e</w:t>
      </w:r>
      <w:r w:rsidRPr="00D37BD6">
        <w:rPr>
          <w:color w:val="auto"/>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w:t>
      </w:r>
      <w:r w:rsidRPr="00D37BD6">
        <w:rPr>
          <w:color w:val="auto"/>
          <w:spacing w:val="2"/>
          <w:szCs w:val="24"/>
        </w:rPr>
        <w:t>r</w:t>
      </w:r>
      <w:r w:rsidRPr="00D37BD6">
        <w:rPr>
          <w:color w:val="auto"/>
          <w:spacing w:val="-1"/>
          <w:szCs w:val="24"/>
        </w:rPr>
        <w:t>a</w:t>
      </w:r>
      <w:r w:rsidRPr="00D37BD6">
        <w:rPr>
          <w:color w:val="auto"/>
          <w:szCs w:val="24"/>
        </w:rPr>
        <w:t>n</w:t>
      </w:r>
      <w:r w:rsidRPr="00D37BD6">
        <w:rPr>
          <w:color w:val="auto"/>
          <w:spacing w:val="2"/>
          <w:szCs w:val="24"/>
        </w:rPr>
        <w:t>s</w:t>
      </w:r>
      <w:r w:rsidRPr="00D37BD6">
        <w:rPr>
          <w:color w:val="auto"/>
          <w:szCs w:val="24"/>
        </w:rPr>
        <w:t>f</w:t>
      </w:r>
      <w:r w:rsidRPr="00D37BD6">
        <w:rPr>
          <w:color w:val="auto"/>
          <w:spacing w:val="-2"/>
          <w:szCs w:val="24"/>
        </w:rPr>
        <w:t>e</w:t>
      </w:r>
      <w:r w:rsidRPr="00D37BD6">
        <w:rPr>
          <w:color w:val="auto"/>
          <w:szCs w:val="24"/>
        </w:rPr>
        <w:t>r if</w:t>
      </w:r>
      <w:r w:rsidRPr="00D37BD6">
        <w:rPr>
          <w:color w:val="auto"/>
          <w:spacing w:val="-1"/>
          <w:szCs w:val="24"/>
        </w:rPr>
        <w:t xml:space="preserve"> </w:t>
      </w:r>
      <w:r w:rsidRPr="00D37BD6">
        <w:rPr>
          <w:color w:val="auto"/>
          <w:spacing w:val="3"/>
          <w:szCs w:val="24"/>
        </w:rPr>
        <w:t>t</w:t>
      </w:r>
      <w:r w:rsidRPr="00D37BD6">
        <w:rPr>
          <w:color w:val="auto"/>
          <w:szCs w:val="24"/>
        </w:rPr>
        <w:t>h</w:t>
      </w:r>
      <w:r w:rsidRPr="00D37BD6">
        <w:rPr>
          <w:color w:val="auto"/>
          <w:spacing w:val="4"/>
          <w:szCs w:val="24"/>
        </w:rPr>
        <w:t>e</w:t>
      </w:r>
      <w:r w:rsidRPr="00D37BD6">
        <w:rPr>
          <w:color w:val="auto"/>
          <w:szCs w:val="24"/>
        </w:rPr>
        <w:t>y</w:t>
      </w:r>
      <w:r w:rsidRPr="00D37BD6">
        <w:rPr>
          <w:color w:val="auto"/>
          <w:spacing w:val="-5"/>
          <w:szCs w:val="24"/>
        </w:rPr>
        <w:t xml:space="preserve"> </w:t>
      </w:r>
      <w:r w:rsidRPr="00D37BD6">
        <w:rPr>
          <w:color w:val="auto"/>
          <w:szCs w:val="24"/>
        </w:rPr>
        <w:t>m</w:t>
      </w:r>
      <w:r w:rsidRPr="00D37BD6">
        <w:rPr>
          <w:color w:val="auto"/>
          <w:spacing w:val="2"/>
          <w:szCs w:val="24"/>
        </w:rPr>
        <w:t>e</w:t>
      </w:r>
      <w:r w:rsidRPr="00D37BD6">
        <w:rPr>
          <w:color w:val="auto"/>
          <w:spacing w:val="-1"/>
          <w:szCs w:val="24"/>
        </w:rPr>
        <w:t>e</w:t>
      </w:r>
      <w:r w:rsidRPr="00D37BD6">
        <w:rPr>
          <w:color w:val="auto"/>
          <w:szCs w:val="24"/>
        </w:rPr>
        <w:t xml:space="preserve">t </w:t>
      </w:r>
      <w:r w:rsidRPr="00D37BD6">
        <w:rPr>
          <w:color w:val="auto"/>
          <w:spacing w:val="1"/>
          <w:szCs w:val="24"/>
        </w:rPr>
        <w:t>t</w:t>
      </w:r>
      <w:r w:rsidRPr="00D37BD6">
        <w:rPr>
          <w:color w:val="auto"/>
          <w:szCs w:val="24"/>
        </w:rPr>
        <w:t xml:space="preserve">he </w:t>
      </w:r>
      <w:r w:rsidRPr="00D37BD6">
        <w:rPr>
          <w:color w:val="auto"/>
          <w:spacing w:val="-1"/>
          <w:szCs w:val="24"/>
        </w:rPr>
        <w:t>e</w:t>
      </w:r>
      <w:r w:rsidRPr="00D37BD6">
        <w:rPr>
          <w:color w:val="auto"/>
          <w:szCs w:val="24"/>
        </w:rPr>
        <w:t>l</w:t>
      </w:r>
      <w:r w:rsidRPr="00D37BD6">
        <w:rPr>
          <w:color w:val="auto"/>
          <w:spacing w:val="1"/>
          <w:szCs w:val="24"/>
        </w:rPr>
        <w:t>i</w:t>
      </w:r>
      <w:r w:rsidRPr="00D37BD6">
        <w:rPr>
          <w:color w:val="auto"/>
          <w:spacing w:val="-2"/>
          <w:szCs w:val="24"/>
        </w:rPr>
        <w:t>g</w:t>
      </w:r>
      <w:r w:rsidRPr="00D37BD6">
        <w:rPr>
          <w:color w:val="auto"/>
          <w:szCs w:val="24"/>
        </w:rPr>
        <w:t>ib</w:t>
      </w:r>
      <w:r w:rsidRPr="00D37BD6">
        <w:rPr>
          <w:color w:val="auto"/>
          <w:spacing w:val="1"/>
          <w:szCs w:val="24"/>
        </w:rPr>
        <w:t>i</w:t>
      </w:r>
      <w:r w:rsidRPr="00D37BD6">
        <w:rPr>
          <w:color w:val="auto"/>
          <w:szCs w:val="24"/>
        </w:rPr>
        <w:t>l</w:t>
      </w:r>
      <w:r w:rsidRPr="00D37BD6">
        <w:rPr>
          <w:color w:val="auto"/>
          <w:spacing w:val="1"/>
          <w:szCs w:val="24"/>
        </w:rPr>
        <w:t>i</w:t>
      </w:r>
      <w:r w:rsidRPr="00D37BD6">
        <w:rPr>
          <w:color w:val="auto"/>
          <w:spacing w:val="3"/>
          <w:szCs w:val="24"/>
        </w:rPr>
        <w:t>t</w:t>
      </w:r>
      <w:r w:rsidRPr="00D37BD6">
        <w:rPr>
          <w:color w:val="auto"/>
          <w:szCs w:val="24"/>
        </w:rPr>
        <w:t>y</w:t>
      </w:r>
      <w:r w:rsidRPr="00D37BD6">
        <w:rPr>
          <w:color w:val="auto"/>
          <w:spacing w:val="-5"/>
          <w:szCs w:val="24"/>
        </w:rPr>
        <w:t xml:space="preserve"> </w:t>
      </w:r>
      <w:r w:rsidRPr="00D37BD6">
        <w:rPr>
          <w:color w:val="auto"/>
          <w:spacing w:val="1"/>
          <w:szCs w:val="24"/>
        </w:rPr>
        <w:t>r</w:t>
      </w:r>
      <w:r w:rsidRPr="00D37BD6">
        <w:rPr>
          <w:color w:val="auto"/>
          <w:spacing w:val="-1"/>
          <w:szCs w:val="24"/>
        </w:rPr>
        <w:t>e</w:t>
      </w:r>
      <w:r w:rsidRPr="00D37BD6">
        <w:rPr>
          <w:color w:val="auto"/>
          <w:szCs w:val="24"/>
        </w:rPr>
        <w:t>quir</w:t>
      </w:r>
      <w:r w:rsidRPr="00D37BD6">
        <w:rPr>
          <w:color w:val="auto"/>
          <w:spacing w:val="-1"/>
          <w:szCs w:val="24"/>
        </w:rPr>
        <w:t>e</w:t>
      </w:r>
      <w:r w:rsidRPr="00D37BD6">
        <w:rPr>
          <w:color w:val="auto"/>
          <w:szCs w:val="24"/>
        </w:rPr>
        <w:t xml:space="preserve">ments </w:t>
      </w:r>
      <w:r w:rsidRPr="00D37BD6">
        <w:rPr>
          <w:color w:val="auto"/>
          <w:spacing w:val="3"/>
          <w:szCs w:val="24"/>
        </w:rPr>
        <w:t>i</w:t>
      </w:r>
      <w:r w:rsidRPr="00D37BD6">
        <w:rPr>
          <w:color w:val="auto"/>
          <w:szCs w:val="24"/>
        </w:rPr>
        <w:t>n th</w:t>
      </w:r>
      <w:r w:rsidRPr="00D37BD6">
        <w:rPr>
          <w:color w:val="auto"/>
          <w:spacing w:val="1"/>
          <w:szCs w:val="24"/>
        </w:rPr>
        <w:t>i</w:t>
      </w:r>
      <w:r w:rsidRPr="00D37BD6">
        <w:rPr>
          <w:color w:val="auto"/>
          <w:szCs w:val="24"/>
        </w:rPr>
        <w:t>s se</w:t>
      </w:r>
      <w:r w:rsidRPr="00D37BD6">
        <w:rPr>
          <w:color w:val="auto"/>
          <w:spacing w:val="-1"/>
          <w:szCs w:val="24"/>
        </w:rPr>
        <w:t>c</w:t>
      </w:r>
      <w:r w:rsidRPr="00D37BD6">
        <w:rPr>
          <w:color w:val="auto"/>
          <w:szCs w:val="24"/>
        </w:rPr>
        <w:t>t</w:t>
      </w:r>
      <w:r w:rsidRPr="00D37BD6">
        <w:rPr>
          <w:color w:val="auto"/>
          <w:spacing w:val="1"/>
          <w:szCs w:val="24"/>
        </w:rPr>
        <w:t>i</w:t>
      </w:r>
      <w:r w:rsidRPr="00D37BD6">
        <w:rPr>
          <w:color w:val="auto"/>
          <w:szCs w:val="24"/>
        </w:rPr>
        <w:t>on.</w:t>
      </w:r>
    </w:p>
    <w:p w14:paraId="6CFFFF81" w14:textId="77777777" w:rsidR="00D37BD6" w:rsidRPr="00D37BD6" w:rsidRDefault="00D37BD6" w:rsidP="00D37BD6">
      <w:pPr>
        <w:spacing w:before="240" w:after="0" w:line="360" w:lineRule="auto"/>
        <w:ind w:left="0" w:right="-14" w:firstLine="0"/>
        <w:rPr>
          <w:color w:val="auto"/>
          <w:szCs w:val="24"/>
        </w:rPr>
      </w:pPr>
      <w:r w:rsidRPr="00D37BD6">
        <w:rPr>
          <w:b/>
          <w:bCs/>
          <w:color w:val="auto"/>
          <w:szCs w:val="24"/>
        </w:rPr>
        <w:t>E</w:t>
      </w:r>
      <w:r w:rsidRPr="00D37BD6">
        <w:rPr>
          <w:b/>
          <w:bCs/>
          <w:color w:val="auto"/>
          <w:spacing w:val="-3"/>
          <w:szCs w:val="24"/>
        </w:rPr>
        <w:t>m</w:t>
      </w:r>
      <w:r w:rsidRPr="00D37BD6">
        <w:rPr>
          <w:b/>
          <w:bCs/>
          <w:color w:val="auto"/>
          <w:spacing w:val="1"/>
          <w:szCs w:val="24"/>
        </w:rPr>
        <w:t>e</w:t>
      </w:r>
      <w:r w:rsidRPr="00D37BD6">
        <w:rPr>
          <w:b/>
          <w:bCs/>
          <w:color w:val="auto"/>
          <w:spacing w:val="-1"/>
          <w:szCs w:val="24"/>
        </w:rPr>
        <w:t>r</w:t>
      </w:r>
      <w:r w:rsidRPr="00D37BD6">
        <w:rPr>
          <w:b/>
          <w:bCs/>
          <w:color w:val="auto"/>
          <w:szCs w:val="24"/>
        </w:rPr>
        <w:t>g</w:t>
      </w:r>
      <w:r w:rsidRPr="00D37BD6">
        <w:rPr>
          <w:b/>
          <w:bCs/>
          <w:color w:val="auto"/>
          <w:spacing w:val="-1"/>
          <w:szCs w:val="24"/>
        </w:rPr>
        <w:t>e</w:t>
      </w:r>
      <w:r w:rsidRPr="00D37BD6">
        <w:rPr>
          <w:b/>
          <w:bCs/>
          <w:color w:val="auto"/>
          <w:spacing w:val="1"/>
          <w:szCs w:val="24"/>
        </w:rPr>
        <w:t>n</w:t>
      </w:r>
      <w:r w:rsidRPr="00D37BD6">
        <w:rPr>
          <w:b/>
          <w:bCs/>
          <w:color w:val="auto"/>
          <w:spacing w:val="-1"/>
          <w:szCs w:val="24"/>
        </w:rPr>
        <w:t>c</w:t>
      </w:r>
      <w:r w:rsidRPr="00D37BD6">
        <w:rPr>
          <w:b/>
          <w:bCs/>
          <w:color w:val="auto"/>
          <w:szCs w:val="24"/>
        </w:rPr>
        <w:t>y Trans</w:t>
      </w:r>
      <w:r w:rsidRPr="00D37BD6">
        <w:rPr>
          <w:b/>
          <w:bCs/>
          <w:color w:val="auto"/>
          <w:spacing w:val="2"/>
          <w:szCs w:val="24"/>
        </w:rPr>
        <w:t>f</w:t>
      </w:r>
      <w:r w:rsidRPr="00D37BD6">
        <w:rPr>
          <w:b/>
          <w:bCs/>
          <w:color w:val="auto"/>
          <w:spacing w:val="-1"/>
          <w:szCs w:val="24"/>
        </w:rPr>
        <w:t>e</w:t>
      </w:r>
      <w:r w:rsidRPr="00D37BD6">
        <w:rPr>
          <w:b/>
          <w:bCs/>
          <w:color w:val="auto"/>
          <w:szCs w:val="24"/>
        </w:rPr>
        <w:t>r</w:t>
      </w:r>
      <w:r w:rsidRPr="00D37BD6">
        <w:rPr>
          <w:b/>
          <w:bCs/>
          <w:color w:val="auto"/>
          <w:spacing w:val="-1"/>
          <w:szCs w:val="24"/>
        </w:rPr>
        <w:t xml:space="preserve"> </w:t>
      </w:r>
      <w:r w:rsidRPr="00D37BD6">
        <w:rPr>
          <w:b/>
          <w:bCs/>
          <w:color w:val="auto"/>
          <w:spacing w:val="2"/>
          <w:szCs w:val="24"/>
        </w:rPr>
        <w:t>R</w:t>
      </w:r>
      <w:r w:rsidRPr="00D37BD6">
        <w:rPr>
          <w:b/>
          <w:bCs/>
          <w:color w:val="auto"/>
          <w:spacing w:val="-1"/>
          <w:szCs w:val="24"/>
        </w:rPr>
        <w:t>e</w:t>
      </w:r>
      <w:r w:rsidRPr="00D37BD6">
        <w:rPr>
          <w:b/>
          <w:bCs/>
          <w:color w:val="auto"/>
          <w:spacing w:val="1"/>
          <w:szCs w:val="24"/>
        </w:rPr>
        <w:t>qu</w:t>
      </w:r>
      <w:r w:rsidRPr="00D37BD6">
        <w:rPr>
          <w:b/>
          <w:bCs/>
          <w:color w:val="auto"/>
          <w:spacing w:val="-1"/>
          <w:szCs w:val="24"/>
        </w:rPr>
        <w:t>e</w:t>
      </w:r>
      <w:r w:rsidRPr="00D37BD6">
        <w:rPr>
          <w:b/>
          <w:bCs/>
          <w:color w:val="auto"/>
          <w:szCs w:val="24"/>
        </w:rPr>
        <w:t xml:space="preserve">st </w:t>
      </w:r>
      <w:r w:rsidRPr="00D37BD6">
        <w:rPr>
          <w:b/>
          <w:bCs/>
          <w:color w:val="auto"/>
          <w:spacing w:val="-1"/>
          <w:szCs w:val="24"/>
        </w:rPr>
        <w:t>D</w:t>
      </w:r>
      <w:r w:rsidRPr="00D37BD6">
        <w:rPr>
          <w:b/>
          <w:bCs/>
          <w:color w:val="auto"/>
          <w:szCs w:val="24"/>
        </w:rPr>
        <w:t>o</w:t>
      </w:r>
      <w:r w:rsidRPr="00D37BD6">
        <w:rPr>
          <w:b/>
          <w:bCs/>
          <w:color w:val="auto"/>
          <w:spacing w:val="-1"/>
          <w:szCs w:val="24"/>
        </w:rPr>
        <w:t>c</w:t>
      </w:r>
      <w:r w:rsidRPr="00D37BD6">
        <w:rPr>
          <w:b/>
          <w:bCs/>
          <w:color w:val="auto"/>
          <w:spacing w:val="3"/>
          <w:szCs w:val="24"/>
        </w:rPr>
        <w:t>u</w:t>
      </w:r>
      <w:r w:rsidRPr="00D37BD6">
        <w:rPr>
          <w:b/>
          <w:bCs/>
          <w:color w:val="auto"/>
          <w:spacing w:val="-3"/>
          <w:szCs w:val="24"/>
        </w:rPr>
        <w:t>m</w:t>
      </w:r>
      <w:r w:rsidRPr="00D37BD6">
        <w:rPr>
          <w:b/>
          <w:bCs/>
          <w:color w:val="auto"/>
          <w:spacing w:val="-1"/>
          <w:szCs w:val="24"/>
        </w:rPr>
        <w:t>e</w:t>
      </w:r>
      <w:r w:rsidRPr="00D37BD6">
        <w:rPr>
          <w:b/>
          <w:bCs/>
          <w:color w:val="auto"/>
          <w:spacing w:val="1"/>
          <w:szCs w:val="24"/>
        </w:rPr>
        <w:t>n</w:t>
      </w:r>
      <w:r w:rsidRPr="00D37BD6">
        <w:rPr>
          <w:b/>
          <w:bCs/>
          <w:color w:val="auto"/>
          <w:szCs w:val="24"/>
        </w:rPr>
        <w:t>ta</w:t>
      </w:r>
      <w:r w:rsidRPr="00D37BD6">
        <w:rPr>
          <w:b/>
          <w:bCs/>
          <w:color w:val="auto"/>
          <w:spacing w:val="-1"/>
          <w:szCs w:val="24"/>
        </w:rPr>
        <w:t>t</w:t>
      </w:r>
      <w:r w:rsidRPr="00D37BD6">
        <w:rPr>
          <w:b/>
          <w:bCs/>
          <w:color w:val="auto"/>
          <w:szCs w:val="24"/>
        </w:rPr>
        <w:t>ion</w:t>
      </w:r>
    </w:p>
    <w:p w14:paraId="33F9EA5B" w14:textId="77777777" w:rsidR="00D37BD6" w:rsidRPr="00D37BD6" w:rsidRDefault="00D37BD6" w:rsidP="00D37BD6">
      <w:pPr>
        <w:tabs>
          <w:tab w:val="left" w:pos="1080"/>
        </w:tabs>
        <w:overflowPunct w:val="0"/>
        <w:autoSpaceDE w:val="0"/>
        <w:autoSpaceDN w:val="0"/>
        <w:adjustRightInd w:val="0"/>
        <w:spacing w:before="60" w:after="0" w:line="360" w:lineRule="auto"/>
        <w:ind w:left="0" w:right="40" w:firstLine="0"/>
        <w:textAlignment w:val="baseline"/>
        <w:outlineLvl w:val="0"/>
        <w:rPr>
          <w:color w:val="auto"/>
          <w:szCs w:val="24"/>
        </w:rPr>
      </w:pPr>
      <w:r w:rsidRPr="00D37BD6">
        <w:rPr>
          <w:color w:val="auto"/>
          <w:szCs w:val="24"/>
        </w:rPr>
        <w:t xml:space="preserve">To </w:t>
      </w:r>
      <w:r w:rsidRPr="00D37BD6">
        <w:rPr>
          <w:color w:val="auto"/>
          <w:spacing w:val="-1"/>
          <w:szCs w:val="24"/>
        </w:rPr>
        <w:t>re</w:t>
      </w:r>
      <w:r w:rsidRPr="00D37BD6">
        <w:rPr>
          <w:color w:val="auto"/>
          <w:szCs w:val="24"/>
        </w:rPr>
        <w:t>qu</w:t>
      </w:r>
      <w:r w:rsidRPr="00D37BD6">
        <w:rPr>
          <w:color w:val="auto"/>
          <w:spacing w:val="-1"/>
          <w:szCs w:val="24"/>
        </w:rPr>
        <w:t>e</w:t>
      </w:r>
      <w:r w:rsidRPr="00D37BD6">
        <w:rPr>
          <w:color w:val="auto"/>
          <w:szCs w:val="24"/>
        </w:rPr>
        <w:t>st an</w:t>
      </w:r>
      <w:r w:rsidRPr="00D37BD6">
        <w:rPr>
          <w:color w:val="auto"/>
          <w:spacing w:val="2"/>
          <w:szCs w:val="24"/>
        </w:rPr>
        <w:t xml:space="preserve">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zCs w:val="24"/>
        </w:rPr>
        <w:t>g</w:t>
      </w:r>
      <w:r w:rsidRPr="00D37BD6">
        <w:rPr>
          <w:color w:val="auto"/>
          <w:spacing w:val="-1"/>
          <w:szCs w:val="24"/>
        </w:rPr>
        <w:t>e</w:t>
      </w:r>
      <w:r w:rsidRPr="00D37BD6">
        <w:rPr>
          <w:color w:val="auto"/>
          <w:szCs w:val="24"/>
        </w:rPr>
        <w:t>n</w:t>
      </w:r>
      <w:r w:rsidRPr="00D37BD6">
        <w:rPr>
          <w:color w:val="auto"/>
          <w:spacing w:val="4"/>
          <w:szCs w:val="24"/>
        </w:rPr>
        <w:t>c</w:t>
      </w:r>
      <w:r w:rsidRPr="00D37BD6">
        <w:rPr>
          <w:color w:val="auto"/>
          <w:szCs w:val="24"/>
        </w:rPr>
        <w:t>y</w:t>
      </w:r>
      <w:r w:rsidRPr="00D37BD6">
        <w:rPr>
          <w:color w:val="auto"/>
          <w:spacing w:val="-2"/>
          <w:szCs w:val="24"/>
        </w:rPr>
        <w:t xml:space="preserve"> </w:t>
      </w:r>
      <w:r w:rsidRPr="00D37BD6">
        <w:rPr>
          <w:color w:val="auto"/>
          <w:szCs w:val="24"/>
        </w:rPr>
        <w:t>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zCs w:val="24"/>
        </w:rPr>
        <w:t>r, t</w:t>
      </w:r>
      <w:r w:rsidRPr="00D37BD6">
        <w:rPr>
          <w:color w:val="auto"/>
          <w:spacing w:val="2"/>
          <w:szCs w:val="24"/>
        </w:rPr>
        <w:t>h</w:t>
      </w:r>
      <w:r w:rsidRPr="00D37BD6">
        <w:rPr>
          <w:color w:val="auto"/>
          <w:szCs w:val="24"/>
        </w:rPr>
        <w:t>e</w:t>
      </w:r>
      <w:r w:rsidRPr="00D37BD6">
        <w:rPr>
          <w:color w:val="auto"/>
          <w:spacing w:val="-1"/>
          <w:szCs w:val="24"/>
        </w:rPr>
        <w:t xml:space="preserve"> </w:t>
      </w:r>
      <w:r w:rsidRPr="00D37BD6">
        <w:rPr>
          <w:color w:val="auto"/>
          <w:szCs w:val="24"/>
        </w:rPr>
        <w:t>ten</w:t>
      </w:r>
      <w:r w:rsidRPr="00D37BD6">
        <w:rPr>
          <w:color w:val="auto"/>
          <w:spacing w:val="-1"/>
          <w:szCs w:val="24"/>
        </w:rPr>
        <w:t>a</w:t>
      </w:r>
      <w:r w:rsidRPr="00D37BD6">
        <w:rPr>
          <w:color w:val="auto"/>
          <w:szCs w:val="24"/>
        </w:rPr>
        <w:t>nt shall</w:t>
      </w:r>
      <w:r w:rsidRPr="00D37BD6">
        <w:rPr>
          <w:color w:val="auto"/>
          <w:spacing w:val="3"/>
          <w:szCs w:val="24"/>
        </w:rPr>
        <w:t xml:space="preserve"> </w:t>
      </w:r>
      <w:r w:rsidRPr="00D37BD6">
        <w:rPr>
          <w:color w:val="auto"/>
          <w:szCs w:val="24"/>
        </w:rPr>
        <w:t>not</w:t>
      </w:r>
      <w:r w:rsidRPr="00D37BD6">
        <w:rPr>
          <w:color w:val="auto"/>
          <w:spacing w:val="1"/>
          <w:szCs w:val="24"/>
        </w:rPr>
        <w:t>if</w:t>
      </w:r>
      <w:r w:rsidRPr="00D37BD6">
        <w:rPr>
          <w:color w:val="auto"/>
          <w:szCs w:val="24"/>
        </w:rPr>
        <w:t>y</w:t>
      </w:r>
      <w:r w:rsidRPr="00D37BD6">
        <w:rPr>
          <w:color w:val="auto"/>
          <w:spacing w:val="-5"/>
          <w:szCs w:val="24"/>
        </w:rPr>
        <w:t xml:space="preserve"> </w:t>
      </w:r>
      <w:r w:rsidRPr="00D37BD6">
        <w:rPr>
          <w:color w:val="auto"/>
          <w:szCs w:val="24"/>
        </w:rPr>
        <w:t>the PHA’s ma</w:t>
      </w:r>
      <w:r w:rsidRPr="00D37BD6">
        <w:rPr>
          <w:color w:val="auto"/>
          <w:spacing w:val="2"/>
          <w:szCs w:val="24"/>
        </w:rPr>
        <w:t>n</w:t>
      </w:r>
      <w:r w:rsidRPr="00D37BD6">
        <w:rPr>
          <w:color w:val="auto"/>
          <w:spacing w:val="1"/>
          <w:szCs w:val="24"/>
        </w:rPr>
        <w:t>a</w:t>
      </w:r>
      <w:r w:rsidRPr="00D37BD6">
        <w:rPr>
          <w:color w:val="auto"/>
          <w:spacing w:val="-2"/>
          <w:szCs w:val="24"/>
        </w:rPr>
        <w:t>g</w:t>
      </w:r>
      <w:r w:rsidRPr="00D37BD6">
        <w:rPr>
          <w:color w:val="auto"/>
          <w:spacing w:val="-1"/>
          <w:szCs w:val="24"/>
        </w:rPr>
        <w:t>e</w:t>
      </w:r>
      <w:r w:rsidRPr="00D37BD6">
        <w:rPr>
          <w:color w:val="auto"/>
          <w:szCs w:val="24"/>
        </w:rPr>
        <w:t>ment</w:t>
      </w:r>
      <w:r w:rsidRPr="00D37BD6">
        <w:rPr>
          <w:color w:val="auto"/>
          <w:spacing w:val="2"/>
          <w:szCs w:val="24"/>
        </w:rPr>
        <w:t xml:space="preserve"> </w:t>
      </w:r>
      <w:r w:rsidRPr="00D37BD6">
        <w:rPr>
          <w:color w:val="auto"/>
          <w:szCs w:val="24"/>
        </w:rPr>
        <w:t>of</w:t>
      </w:r>
      <w:r w:rsidRPr="00D37BD6">
        <w:rPr>
          <w:color w:val="auto"/>
          <w:spacing w:val="-1"/>
          <w:szCs w:val="24"/>
        </w:rPr>
        <w:t>f</w:t>
      </w:r>
      <w:r w:rsidRPr="00D37BD6">
        <w:rPr>
          <w:color w:val="auto"/>
          <w:szCs w:val="24"/>
        </w:rPr>
        <w:t>ice</w:t>
      </w:r>
      <w:r w:rsidRPr="00D37BD6">
        <w:rPr>
          <w:color w:val="auto"/>
          <w:spacing w:val="1"/>
          <w:szCs w:val="24"/>
        </w:rPr>
        <w:t xml:space="preserve"> </w:t>
      </w:r>
      <w:r w:rsidRPr="00D37BD6">
        <w:rPr>
          <w:color w:val="auto"/>
          <w:spacing w:val="-1"/>
          <w:szCs w:val="24"/>
        </w:rPr>
        <w:t>a</w:t>
      </w:r>
      <w:r w:rsidRPr="00D37BD6">
        <w:rPr>
          <w:color w:val="auto"/>
          <w:szCs w:val="24"/>
        </w:rPr>
        <w:t>nd submit</w:t>
      </w:r>
      <w:r w:rsidRPr="00D37BD6">
        <w:rPr>
          <w:color w:val="auto"/>
          <w:spacing w:val="1"/>
          <w:szCs w:val="24"/>
        </w:rPr>
        <w:t xml:space="preserve"> </w:t>
      </w:r>
      <w:r w:rsidRPr="00D37BD6">
        <w:rPr>
          <w:color w:val="auto"/>
          <w:szCs w:val="24"/>
        </w:rPr>
        <w:t xml:space="preserve">a </w:t>
      </w:r>
      <w:r w:rsidRPr="00D37BD6">
        <w:rPr>
          <w:color w:val="auto"/>
          <w:position w:val="-1"/>
          <w:szCs w:val="24"/>
        </w:rPr>
        <w:t>w</w:t>
      </w:r>
      <w:r w:rsidRPr="00D37BD6">
        <w:rPr>
          <w:color w:val="auto"/>
          <w:spacing w:val="-1"/>
          <w:position w:val="-1"/>
          <w:szCs w:val="24"/>
        </w:rPr>
        <w:t>r</w:t>
      </w:r>
      <w:r w:rsidRPr="00D37BD6">
        <w:rPr>
          <w:color w:val="auto"/>
          <w:position w:val="-1"/>
          <w:szCs w:val="24"/>
        </w:rPr>
        <w:t>i</w:t>
      </w:r>
      <w:r w:rsidRPr="00D37BD6">
        <w:rPr>
          <w:color w:val="auto"/>
          <w:spacing w:val="1"/>
          <w:position w:val="-1"/>
          <w:szCs w:val="24"/>
        </w:rPr>
        <w:t>t</w:t>
      </w:r>
      <w:r w:rsidRPr="00D37BD6">
        <w:rPr>
          <w:color w:val="auto"/>
          <w:position w:val="-1"/>
          <w:szCs w:val="24"/>
        </w:rPr>
        <w:t xml:space="preserve">ten </w:t>
      </w:r>
      <w:r w:rsidRPr="00D37BD6">
        <w:rPr>
          <w:color w:val="auto"/>
          <w:spacing w:val="-1"/>
          <w:position w:val="-1"/>
          <w:szCs w:val="24"/>
        </w:rPr>
        <w:t>re</w:t>
      </w:r>
      <w:r w:rsidRPr="00D37BD6">
        <w:rPr>
          <w:color w:val="auto"/>
          <w:position w:val="-1"/>
          <w:szCs w:val="24"/>
        </w:rPr>
        <w:t>qu</w:t>
      </w:r>
      <w:r w:rsidRPr="00D37BD6">
        <w:rPr>
          <w:color w:val="auto"/>
          <w:spacing w:val="-1"/>
          <w:position w:val="-1"/>
          <w:szCs w:val="24"/>
        </w:rPr>
        <w:t>e</w:t>
      </w:r>
      <w:r w:rsidRPr="00D37BD6">
        <w:rPr>
          <w:color w:val="auto"/>
          <w:position w:val="-1"/>
          <w:szCs w:val="24"/>
        </w:rPr>
        <w:t>st f</w:t>
      </w:r>
      <w:r w:rsidRPr="00D37BD6">
        <w:rPr>
          <w:color w:val="auto"/>
          <w:spacing w:val="2"/>
          <w:position w:val="-1"/>
          <w:szCs w:val="24"/>
        </w:rPr>
        <w:t>o</w:t>
      </w:r>
      <w:r w:rsidRPr="00D37BD6">
        <w:rPr>
          <w:color w:val="auto"/>
          <w:position w:val="-1"/>
          <w:szCs w:val="24"/>
        </w:rPr>
        <w:t>r a</w:t>
      </w:r>
      <w:r w:rsidRPr="00D37BD6">
        <w:rPr>
          <w:color w:val="auto"/>
          <w:spacing w:val="-2"/>
          <w:position w:val="-1"/>
          <w:szCs w:val="24"/>
        </w:rPr>
        <w:t xml:space="preserve"> </w:t>
      </w:r>
      <w:r w:rsidRPr="00D37BD6">
        <w:rPr>
          <w:color w:val="auto"/>
          <w:position w:val="-1"/>
          <w:szCs w:val="24"/>
        </w:rPr>
        <w:t>t</w:t>
      </w:r>
      <w:r w:rsidRPr="00D37BD6">
        <w:rPr>
          <w:color w:val="auto"/>
          <w:spacing w:val="2"/>
          <w:position w:val="-1"/>
          <w:szCs w:val="24"/>
        </w:rPr>
        <w:t>r</w:t>
      </w:r>
      <w:r w:rsidRPr="00D37BD6">
        <w:rPr>
          <w:color w:val="auto"/>
          <w:spacing w:val="-1"/>
          <w:position w:val="-1"/>
          <w:szCs w:val="24"/>
        </w:rPr>
        <w:t>a</w:t>
      </w:r>
      <w:r w:rsidRPr="00D37BD6">
        <w:rPr>
          <w:color w:val="auto"/>
          <w:spacing w:val="2"/>
          <w:position w:val="-1"/>
          <w:szCs w:val="24"/>
        </w:rPr>
        <w:t>n</w:t>
      </w:r>
      <w:r w:rsidRPr="00D37BD6">
        <w:rPr>
          <w:color w:val="auto"/>
          <w:position w:val="-1"/>
          <w:szCs w:val="24"/>
        </w:rPr>
        <w:t>sf</w:t>
      </w:r>
      <w:r w:rsidRPr="00D37BD6">
        <w:rPr>
          <w:color w:val="auto"/>
          <w:spacing w:val="-1"/>
          <w:position w:val="-1"/>
          <w:szCs w:val="24"/>
        </w:rPr>
        <w:t>e</w:t>
      </w:r>
      <w:r w:rsidRPr="00D37BD6">
        <w:rPr>
          <w:color w:val="auto"/>
          <w:position w:val="-1"/>
          <w:szCs w:val="24"/>
        </w:rPr>
        <w:t>r to</w:t>
      </w:r>
      <w:r w:rsidRPr="00D37BD6">
        <w:rPr>
          <w:color w:val="auto"/>
          <w:spacing w:val="1"/>
          <w:position w:val="-1"/>
          <w:szCs w:val="24"/>
        </w:rPr>
        <w:t xml:space="preserve"> </w:t>
      </w:r>
      <w:r w:rsidRPr="00D37BD6">
        <w:rPr>
          <w:b/>
          <w:bCs/>
          <w:color w:val="auto"/>
          <w:spacing w:val="-1"/>
          <w:position w:val="-1"/>
          <w:szCs w:val="24"/>
        </w:rPr>
        <w:t>any PHA office</w:t>
      </w:r>
      <w:r w:rsidRPr="00D37BD6">
        <w:rPr>
          <w:color w:val="auto"/>
          <w:position w:val="-1"/>
          <w:szCs w:val="24"/>
        </w:rPr>
        <w:t>. The PHA wi</w:t>
      </w:r>
      <w:r w:rsidRPr="00D37BD6">
        <w:rPr>
          <w:color w:val="auto"/>
          <w:spacing w:val="1"/>
          <w:position w:val="-1"/>
          <w:szCs w:val="24"/>
        </w:rPr>
        <w:t>l</w:t>
      </w:r>
      <w:r w:rsidRPr="00D37BD6">
        <w:rPr>
          <w:color w:val="auto"/>
          <w:position w:val="-1"/>
          <w:szCs w:val="24"/>
        </w:rPr>
        <w:t xml:space="preserve">l provide </w:t>
      </w:r>
      <w:r w:rsidRPr="00D37BD6">
        <w:rPr>
          <w:color w:val="auto"/>
          <w:spacing w:val="-1"/>
          <w:position w:val="-1"/>
          <w:szCs w:val="24"/>
        </w:rPr>
        <w:t>rea</w:t>
      </w:r>
      <w:r w:rsidRPr="00D37BD6">
        <w:rPr>
          <w:color w:val="auto"/>
          <w:position w:val="-1"/>
          <w:szCs w:val="24"/>
        </w:rPr>
        <w:t>sona</w:t>
      </w:r>
      <w:r w:rsidRPr="00D37BD6">
        <w:rPr>
          <w:color w:val="auto"/>
          <w:spacing w:val="-1"/>
          <w:position w:val="-1"/>
          <w:szCs w:val="24"/>
        </w:rPr>
        <w:t>b</w:t>
      </w:r>
      <w:r w:rsidRPr="00D37BD6">
        <w:rPr>
          <w:color w:val="auto"/>
          <w:position w:val="-1"/>
          <w:szCs w:val="24"/>
        </w:rPr>
        <w:t xml:space="preserve">le </w:t>
      </w:r>
      <w:r w:rsidRPr="00D37BD6">
        <w:rPr>
          <w:color w:val="auto"/>
          <w:spacing w:val="-1"/>
          <w:szCs w:val="24"/>
        </w:rPr>
        <w:t>acc</w:t>
      </w:r>
      <w:r w:rsidRPr="00D37BD6">
        <w:rPr>
          <w:color w:val="auto"/>
          <w:szCs w:val="24"/>
        </w:rPr>
        <w:t>om</w:t>
      </w:r>
      <w:r w:rsidRPr="00D37BD6">
        <w:rPr>
          <w:color w:val="auto"/>
          <w:spacing w:val="1"/>
          <w:szCs w:val="24"/>
        </w:rPr>
        <w:t>m</w:t>
      </w:r>
      <w:r w:rsidRPr="00D37BD6">
        <w:rPr>
          <w:color w:val="auto"/>
          <w:szCs w:val="24"/>
        </w:rPr>
        <w:t>od</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ons to th</w:t>
      </w:r>
      <w:r w:rsidRPr="00D37BD6">
        <w:rPr>
          <w:color w:val="auto"/>
          <w:spacing w:val="1"/>
          <w:szCs w:val="24"/>
        </w:rPr>
        <w:t>i</w:t>
      </w:r>
      <w:r w:rsidRPr="00D37BD6">
        <w:rPr>
          <w:color w:val="auto"/>
          <w:szCs w:val="24"/>
        </w:rPr>
        <w:t>s poli</w:t>
      </w:r>
      <w:r w:rsidRPr="00D37BD6">
        <w:rPr>
          <w:color w:val="auto"/>
          <w:spacing w:val="2"/>
          <w:szCs w:val="24"/>
        </w:rPr>
        <w:t>c</w:t>
      </w:r>
      <w:r w:rsidRPr="00D37BD6">
        <w:rPr>
          <w:color w:val="auto"/>
          <w:szCs w:val="24"/>
        </w:rPr>
        <w:t>y</w:t>
      </w:r>
      <w:r w:rsidRPr="00D37BD6">
        <w:rPr>
          <w:color w:val="auto"/>
          <w:spacing w:val="-5"/>
          <w:szCs w:val="24"/>
        </w:rPr>
        <w:t xml:space="preserve"> </w:t>
      </w:r>
      <w:r w:rsidRPr="00D37BD6">
        <w:rPr>
          <w:color w:val="auto"/>
          <w:spacing w:val="-1"/>
          <w:szCs w:val="24"/>
        </w:rPr>
        <w:t>f</w:t>
      </w:r>
      <w:r w:rsidRPr="00D37BD6">
        <w:rPr>
          <w:color w:val="auto"/>
          <w:spacing w:val="2"/>
          <w:szCs w:val="24"/>
        </w:rPr>
        <w:t>o</w:t>
      </w:r>
      <w:r w:rsidRPr="00D37BD6">
        <w:rPr>
          <w:color w:val="auto"/>
          <w:szCs w:val="24"/>
        </w:rPr>
        <w:t>r individu</w:t>
      </w:r>
      <w:r w:rsidRPr="00D37BD6">
        <w:rPr>
          <w:color w:val="auto"/>
          <w:spacing w:val="-1"/>
          <w:szCs w:val="24"/>
        </w:rPr>
        <w:t>a</w:t>
      </w:r>
      <w:r w:rsidRPr="00D37BD6">
        <w:rPr>
          <w:color w:val="auto"/>
          <w:szCs w:val="24"/>
        </w:rPr>
        <w:t>ls with d</w:t>
      </w:r>
      <w:r w:rsidRPr="00D37BD6">
        <w:rPr>
          <w:color w:val="auto"/>
          <w:spacing w:val="1"/>
          <w:szCs w:val="24"/>
        </w:rPr>
        <w:t>i</w:t>
      </w:r>
      <w:r w:rsidRPr="00D37BD6">
        <w:rPr>
          <w:color w:val="auto"/>
          <w:szCs w:val="24"/>
        </w:rPr>
        <w:t>s</w:t>
      </w:r>
      <w:r w:rsidRPr="00D37BD6">
        <w:rPr>
          <w:color w:val="auto"/>
          <w:spacing w:val="-1"/>
          <w:szCs w:val="24"/>
        </w:rPr>
        <w:t>a</w:t>
      </w:r>
      <w:r w:rsidRPr="00D37BD6">
        <w:rPr>
          <w:color w:val="auto"/>
          <w:szCs w:val="24"/>
        </w:rPr>
        <w:t>bi</w:t>
      </w:r>
      <w:r w:rsidRPr="00D37BD6">
        <w:rPr>
          <w:color w:val="auto"/>
          <w:spacing w:val="1"/>
          <w:szCs w:val="24"/>
        </w:rPr>
        <w:t>l</w:t>
      </w:r>
      <w:r w:rsidRPr="00D37BD6">
        <w:rPr>
          <w:color w:val="auto"/>
          <w:szCs w:val="24"/>
        </w:rPr>
        <w:t>i</w:t>
      </w:r>
      <w:r w:rsidRPr="00D37BD6">
        <w:rPr>
          <w:color w:val="auto"/>
          <w:spacing w:val="1"/>
          <w:szCs w:val="24"/>
        </w:rPr>
        <w:t>t</w:t>
      </w:r>
      <w:r w:rsidRPr="00D37BD6">
        <w:rPr>
          <w:color w:val="auto"/>
          <w:szCs w:val="24"/>
        </w:rPr>
        <w:t>ies. The</w:t>
      </w:r>
      <w:r w:rsidRPr="00D37BD6">
        <w:rPr>
          <w:color w:val="auto"/>
          <w:spacing w:val="-1"/>
          <w:szCs w:val="24"/>
        </w:rPr>
        <w:t xml:space="preserve"> </w:t>
      </w:r>
      <w:r w:rsidRPr="00D37BD6">
        <w:rPr>
          <w:color w:val="auto"/>
          <w:szCs w:val="24"/>
        </w:rPr>
        <w:t>ten</w:t>
      </w:r>
      <w:r w:rsidRPr="00D37BD6">
        <w:rPr>
          <w:color w:val="auto"/>
          <w:spacing w:val="-1"/>
          <w:szCs w:val="24"/>
        </w:rPr>
        <w:t>a</w:t>
      </w:r>
      <w:r w:rsidRPr="00D37BD6">
        <w:rPr>
          <w:color w:val="auto"/>
          <w:szCs w:val="24"/>
        </w:rPr>
        <w:t>nt’s w</w:t>
      </w:r>
      <w:r w:rsidRPr="00D37BD6">
        <w:rPr>
          <w:color w:val="auto"/>
          <w:spacing w:val="-1"/>
          <w:szCs w:val="24"/>
        </w:rPr>
        <w:t>r</w:t>
      </w:r>
      <w:r w:rsidRPr="00D37BD6">
        <w:rPr>
          <w:color w:val="auto"/>
          <w:szCs w:val="24"/>
        </w:rPr>
        <w:t>i</w:t>
      </w:r>
      <w:r w:rsidRPr="00D37BD6">
        <w:rPr>
          <w:color w:val="auto"/>
          <w:spacing w:val="1"/>
          <w:szCs w:val="24"/>
        </w:rPr>
        <w:t>t</w:t>
      </w:r>
      <w:r w:rsidRPr="00D37BD6">
        <w:rPr>
          <w:color w:val="auto"/>
          <w:szCs w:val="24"/>
        </w:rPr>
        <w:t xml:space="preserve">ten </w:t>
      </w:r>
      <w:r w:rsidRPr="00D37BD6">
        <w:rPr>
          <w:color w:val="auto"/>
          <w:spacing w:val="-1"/>
          <w:szCs w:val="24"/>
        </w:rPr>
        <w:t>re</w:t>
      </w:r>
      <w:r w:rsidRPr="00D37BD6">
        <w:rPr>
          <w:color w:val="auto"/>
          <w:szCs w:val="24"/>
        </w:rPr>
        <w:t>q</w:t>
      </w:r>
      <w:r w:rsidRPr="00D37BD6">
        <w:rPr>
          <w:color w:val="auto"/>
          <w:spacing w:val="2"/>
          <w:szCs w:val="24"/>
        </w:rPr>
        <w:t>u</w:t>
      </w:r>
      <w:r w:rsidRPr="00D37BD6">
        <w:rPr>
          <w:color w:val="auto"/>
          <w:spacing w:val="-1"/>
          <w:szCs w:val="24"/>
        </w:rPr>
        <w:t>e</w:t>
      </w:r>
      <w:r w:rsidRPr="00D37BD6">
        <w:rPr>
          <w:color w:val="auto"/>
          <w:szCs w:val="24"/>
        </w:rPr>
        <w:t xml:space="preserve">st for </w:t>
      </w:r>
      <w:r w:rsidRPr="00D37BD6">
        <w:rPr>
          <w:color w:val="auto"/>
          <w:spacing w:val="-1"/>
          <w:szCs w:val="24"/>
        </w:rPr>
        <w:t>a</w:t>
      </w:r>
      <w:r w:rsidRPr="00D37BD6">
        <w:rPr>
          <w:color w:val="auto"/>
          <w:szCs w:val="24"/>
        </w:rPr>
        <w:t xml:space="preserve">n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zCs w:val="24"/>
        </w:rPr>
        <w:t>g</w:t>
      </w:r>
      <w:r w:rsidRPr="00D37BD6">
        <w:rPr>
          <w:color w:val="auto"/>
          <w:spacing w:val="-1"/>
          <w:szCs w:val="24"/>
        </w:rPr>
        <w:t>e</w:t>
      </w:r>
      <w:r w:rsidRPr="00D37BD6">
        <w:rPr>
          <w:color w:val="auto"/>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w:t>
      </w:r>
      <w:r w:rsidRPr="00D37BD6">
        <w:rPr>
          <w:color w:val="auto"/>
          <w:spacing w:val="2"/>
          <w:szCs w:val="24"/>
        </w:rPr>
        <w: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zCs w:val="24"/>
        </w:rPr>
        <w:t>r s</w:t>
      </w:r>
      <w:r w:rsidRPr="00D37BD6">
        <w:rPr>
          <w:color w:val="auto"/>
          <w:spacing w:val="2"/>
          <w:szCs w:val="24"/>
        </w:rPr>
        <w:t>h</w:t>
      </w:r>
      <w:r w:rsidRPr="00D37BD6">
        <w:rPr>
          <w:color w:val="auto"/>
          <w:szCs w:val="24"/>
        </w:rPr>
        <w:t xml:space="preserve">ould </w:t>
      </w:r>
      <w:r w:rsidRPr="00D37BD6">
        <w:rPr>
          <w:color w:val="auto"/>
          <w:spacing w:val="1"/>
          <w:szCs w:val="24"/>
        </w:rPr>
        <w:t>i</w:t>
      </w:r>
      <w:r w:rsidRPr="00D37BD6">
        <w:rPr>
          <w:color w:val="auto"/>
          <w:szCs w:val="24"/>
        </w:rPr>
        <w:t>n</w:t>
      </w:r>
      <w:r w:rsidRPr="00D37BD6">
        <w:rPr>
          <w:color w:val="auto"/>
          <w:spacing w:val="-1"/>
          <w:szCs w:val="24"/>
        </w:rPr>
        <w:t>c</w:t>
      </w:r>
      <w:r w:rsidRPr="00D37BD6">
        <w:rPr>
          <w:color w:val="auto"/>
          <w:szCs w:val="24"/>
        </w:rPr>
        <w:t xml:space="preserve">lude </w:t>
      </w:r>
      <w:r w:rsidRPr="00D37BD6">
        <w:rPr>
          <w:color w:val="auto"/>
          <w:spacing w:val="-1"/>
          <w:szCs w:val="24"/>
        </w:rPr>
        <w:t>e</w:t>
      </w:r>
      <w:r w:rsidRPr="00D37BD6">
        <w:rPr>
          <w:color w:val="auto"/>
          <w:szCs w:val="24"/>
        </w:rPr>
        <w:t>i</w:t>
      </w:r>
      <w:r w:rsidRPr="00D37BD6">
        <w:rPr>
          <w:color w:val="auto"/>
          <w:spacing w:val="1"/>
          <w:szCs w:val="24"/>
        </w:rPr>
        <w:t>t</w:t>
      </w:r>
      <w:r w:rsidRPr="00D37BD6">
        <w:rPr>
          <w:color w:val="auto"/>
          <w:szCs w:val="24"/>
        </w:rPr>
        <w:t>h</w:t>
      </w:r>
      <w:r w:rsidRPr="00D37BD6">
        <w:rPr>
          <w:color w:val="auto"/>
          <w:spacing w:val="-1"/>
          <w:szCs w:val="24"/>
        </w:rPr>
        <w:t>e</w:t>
      </w:r>
      <w:r w:rsidRPr="00D37BD6">
        <w:rPr>
          <w:color w:val="auto"/>
          <w:szCs w:val="24"/>
        </w:rPr>
        <w:t>r:</w:t>
      </w:r>
    </w:p>
    <w:p w14:paraId="15A06D84" w14:textId="77777777" w:rsidR="00D37BD6" w:rsidRPr="00D37BD6" w:rsidRDefault="00D37BD6" w:rsidP="00D37BD6">
      <w:pPr>
        <w:tabs>
          <w:tab w:val="left" w:pos="1080"/>
        </w:tabs>
        <w:overflowPunct w:val="0"/>
        <w:autoSpaceDE w:val="0"/>
        <w:autoSpaceDN w:val="0"/>
        <w:adjustRightInd w:val="0"/>
        <w:spacing w:before="60" w:after="0" w:line="360" w:lineRule="auto"/>
        <w:ind w:left="820" w:right="354" w:hanging="360"/>
        <w:textAlignment w:val="baseline"/>
        <w:outlineLvl w:val="0"/>
        <w:rPr>
          <w:color w:val="auto"/>
          <w:szCs w:val="24"/>
        </w:rPr>
      </w:pPr>
      <w:r w:rsidRPr="00D37BD6">
        <w:rPr>
          <w:color w:val="auto"/>
          <w:szCs w:val="24"/>
        </w:rPr>
        <w:t>1.   A st</w:t>
      </w:r>
      <w:r w:rsidRPr="00D37BD6">
        <w:rPr>
          <w:color w:val="auto"/>
          <w:spacing w:val="-1"/>
          <w:szCs w:val="24"/>
        </w:rPr>
        <w:t>a</w:t>
      </w:r>
      <w:r w:rsidRPr="00D37BD6">
        <w:rPr>
          <w:color w:val="auto"/>
          <w:szCs w:val="24"/>
        </w:rPr>
        <w:t>tem</w:t>
      </w:r>
      <w:r w:rsidRPr="00D37BD6">
        <w:rPr>
          <w:color w:val="auto"/>
          <w:spacing w:val="-1"/>
          <w:szCs w:val="24"/>
        </w:rPr>
        <w:t>e</w:t>
      </w:r>
      <w:r w:rsidRPr="00D37BD6">
        <w:rPr>
          <w:color w:val="auto"/>
          <w:szCs w:val="24"/>
        </w:rPr>
        <w:t>nt e</w:t>
      </w:r>
      <w:r w:rsidRPr="00D37BD6">
        <w:rPr>
          <w:color w:val="auto"/>
          <w:spacing w:val="2"/>
          <w:szCs w:val="24"/>
        </w:rPr>
        <w:t>x</w:t>
      </w:r>
      <w:r w:rsidRPr="00D37BD6">
        <w:rPr>
          <w:color w:val="auto"/>
          <w:szCs w:val="24"/>
        </w:rPr>
        <w:t>p</w:t>
      </w:r>
      <w:r w:rsidRPr="00D37BD6">
        <w:rPr>
          <w:color w:val="auto"/>
          <w:spacing w:val="-1"/>
          <w:szCs w:val="24"/>
        </w:rPr>
        <w:t>re</w:t>
      </w:r>
      <w:r w:rsidRPr="00D37BD6">
        <w:rPr>
          <w:color w:val="auto"/>
          <w:szCs w:val="24"/>
        </w:rPr>
        <w:t>ss</w:t>
      </w:r>
      <w:r w:rsidRPr="00D37BD6">
        <w:rPr>
          <w:color w:val="auto"/>
          <w:spacing w:val="1"/>
          <w:szCs w:val="24"/>
        </w:rPr>
        <w:t>i</w:t>
      </w:r>
      <w:r w:rsidRPr="00D37BD6">
        <w:rPr>
          <w:color w:val="auto"/>
          <w:szCs w:val="24"/>
        </w:rPr>
        <w:t>ng</w:t>
      </w:r>
      <w:r w:rsidRPr="00D37BD6">
        <w:rPr>
          <w:color w:val="auto"/>
          <w:spacing w:val="-1"/>
          <w:szCs w:val="24"/>
        </w:rPr>
        <w:t xml:space="preserve"> </w:t>
      </w:r>
      <w:r w:rsidRPr="00D37BD6">
        <w:rPr>
          <w:color w:val="auto"/>
          <w:spacing w:val="3"/>
          <w:szCs w:val="24"/>
        </w:rPr>
        <w:t>t</w:t>
      </w:r>
      <w:r w:rsidRPr="00D37BD6">
        <w:rPr>
          <w:color w:val="auto"/>
          <w:szCs w:val="24"/>
        </w:rPr>
        <w:t>h</w:t>
      </w:r>
      <w:r w:rsidRPr="00D37BD6">
        <w:rPr>
          <w:color w:val="auto"/>
          <w:spacing w:val="-1"/>
          <w:szCs w:val="24"/>
        </w:rPr>
        <w:t>a</w:t>
      </w:r>
      <w:r w:rsidRPr="00D37BD6">
        <w:rPr>
          <w:color w:val="auto"/>
          <w:szCs w:val="24"/>
        </w:rPr>
        <w:t xml:space="preserve">t </w:t>
      </w:r>
      <w:r w:rsidRPr="00D37BD6">
        <w:rPr>
          <w:color w:val="auto"/>
          <w:spacing w:val="1"/>
          <w:szCs w:val="24"/>
        </w:rPr>
        <w:t>t</w:t>
      </w:r>
      <w:r w:rsidRPr="00D37BD6">
        <w:rPr>
          <w:color w:val="auto"/>
          <w:szCs w:val="24"/>
        </w:rPr>
        <w:t>he ten</w:t>
      </w:r>
      <w:r w:rsidRPr="00D37BD6">
        <w:rPr>
          <w:color w:val="auto"/>
          <w:spacing w:val="-1"/>
          <w:szCs w:val="24"/>
        </w:rPr>
        <w:t>a</w:t>
      </w:r>
      <w:r w:rsidRPr="00D37BD6">
        <w:rPr>
          <w:color w:val="auto"/>
          <w:szCs w:val="24"/>
        </w:rPr>
        <w:t>nt</w:t>
      </w:r>
      <w:r w:rsidRPr="00D37BD6">
        <w:rPr>
          <w:color w:val="auto"/>
          <w:spacing w:val="1"/>
          <w:szCs w:val="24"/>
        </w:rPr>
        <w:t xml:space="preserve"> </w:t>
      </w:r>
      <w:r w:rsidRPr="00D37BD6">
        <w:rPr>
          <w:color w:val="auto"/>
          <w:szCs w:val="24"/>
        </w:rPr>
        <w:t>re</w:t>
      </w:r>
      <w:r w:rsidRPr="00D37BD6">
        <w:rPr>
          <w:color w:val="auto"/>
          <w:spacing w:val="-1"/>
          <w:szCs w:val="24"/>
        </w:rPr>
        <w:t>a</w:t>
      </w:r>
      <w:r w:rsidRPr="00D37BD6">
        <w:rPr>
          <w:color w:val="auto"/>
          <w:szCs w:val="24"/>
        </w:rPr>
        <w:t>sona</w:t>
      </w:r>
      <w:r w:rsidRPr="00D37BD6">
        <w:rPr>
          <w:color w:val="auto"/>
          <w:spacing w:val="-1"/>
          <w:szCs w:val="24"/>
        </w:rPr>
        <w:t>b</w:t>
      </w:r>
      <w:r w:rsidRPr="00D37BD6">
        <w:rPr>
          <w:color w:val="auto"/>
          <w:spacing w:val="5"/>
          <w:szCs w:val="24"/>
        </w:rPr>
        <w:t>l</w:t>
      </w:r>
      <w:r w:rsidRPr="00D37BD6">
        <w:rPr>
          <w:color w:val="auto"/>
          <w:szCs w:val="24"/>
        </w:rPr>
        <w:t>y</w:t>
      </w:r>
      <w:r w:rsidRPr="00D37BD6">
        <w:rPr>
          <w:color w:val="auto"/>
          <w:spacing w:val="-3"/>
          <w:szCs w:val="24"/>
        </w:rPr>
        <w:t xml:space="preserve"> </w:t>
      </w:r>
      <w:r w:rsidRPr="00D37BD6">
        <w:rPr>
          <w:color w:val="auto"/>
          <w:szCs w:val="24"/>
        </w:rPr>
        <w:t>b</w:t>
      </w:r>
      <w:r w:rsidRPr="00D37BD6">
        <w:rPr>
          <w:color w:val="auto"/>
          <w:spacing w:val="-1"/>
          <w:szCs w:val="24"/>
        </w:rPr>
        <w:t>e</w:t>
      </w:r>
      <w:r w:rsidRPr="00D37BD6">
        <w:rPr>
          <w:color w:val="auto"/>
          <w:szCs w:val="24"/>
        </w:rPr>
        <w:t>l</w:t>
      </w:r>
      <w:r w:rsidRPr="00D37BD6">
        <w:rPr>
          <w:color w:val="auto"/>
          <w:spacing w:val="1"/>
          <w:szCs w:val="24"/>
        </w:rPr>
        <w:t>i</w:t>
      </w:r>
      <w:r w:rsidRPr="00D37BD6">
        <w:rPr>
          <w:color w:val="auto"/>
          <w:spacing w:val="-1"/>
          <w:szCs w:val="24"/>
        </w:rPr>
        <w:t>e</w:t>
      </w:r>
      <w:r w:rsidRPr="00D37BD6">
        <w:rPr>
          <w:color w:val="auto"/>
          <w:szCs w:val="24"/>
        </w:rPr>
        <w:t>ves</w:t>
      </w:r>
      <w:r w:rsidRPr="00D37BD6">
        <w:rPr>
          <w:color w:val="auto"/>
          <w:spacing w:val="1"/>
          <w:szCs w:val="24"/>
        </w:rPr>
        <w:t xml:space="preserve"> </w:t>
      </w:r>
      <w:r w:rsidRPr="00D37BD6">
        <w:rPr>
          <w:color w:val="auto"/>
          <w:szCs w:val="24"/>
        </w:rPr>
        <w:t>that the</w:t>
      </w:r>
      <w:r w:rsidRPr="00D37BD6">
        <w:rPr>
          <w:color w:val="auto"/>
          <w:spacing w:val="-1"/>
          <w:szCs w:val="24"/>
        </w:rPr>
        <w:t>r</w:t>
      </w:r>
      <w:r w:rsidRPr="00D37BD6">
        <w:rPr>
          <w:color w:val="auto"/>
          <w:szCs w:val="24"/>
        </w:rPr>
        <w:t>e</w:t>
      </w:r>
      <w:r w:rsidRPr="00D37BD6">
        <w:rPr>
          <w:color w:val="auto"/>
          <w:spacing w:val="1"/>
          <w:szCs w:val="24"/>
        </w:rPr>
        <w:t xml:space="preserve"> </w:t>
      </w:r>
      <w:r w:rsidRPr="00D37BD6">
        <w:rPr>
          <w:color w:val="auto"/>
          <w:szCs w:val="24"/>
        </w:rPr>
        <w:t>is a thr</w:t>
      </w:r>
      <w:r w:rsidRPr="00D37BD6">
        <w:rPr>
          <w:color w:val="auto"/>
          <w:spacing w:val="-1"/>
          <w:szCs w:val="24"/>
        </w:rPr>
        <w:t>ea</w:t>
      </w:r>
      <w:r w:rsidRPr="00D37BD6">
        <w:rPr>
          <w:color w:val="auto"/>
          <w:szCs w:val="24"/>
        </w:rPr>
        <w:t>t of i</w:t>
      </w:r>
      <w:r w:rsidRPr="00D37BD6">
        <w:rPr>
          <w:color w:val="auto"/>
          <w:spacing w:val="1"/>
          <w:szCs w:val="24"/>
        </w:rPr>
        <w:t>m</w:t>
      </w:r>
      <w:r w:rsidRPr="00D37BD6">
        <w:rPr>
          <w:color w:val="auto"/>
          <w:szCs w:val="24"/>
        </w:rPr>
        <w:t>m</w:t>
      </w:r>
      <w:r w:rsidRPr="00D37BD6">
        <w:rPr>
          <w:color w:val="auto"/>
          <w:spacing w:val="1"/>
          <w:szCs w:val="24"/>
        </w:rPr>
        <w:t>i</w:t>
      </w:r>
      <w:r w:rsidRPr="00D37BD6">
        <w:rPr>
          <w:color w:val="auto"/>
          <w:szCs w:val="24"/>
        </w:rPr>
        <w:t>n</w:t>
      </w:r>
      <w:r w:rsidRPr="00D37BD6">
        <w:rPr>
          <w:color w:val="auto"/>
          <w:spacing w:val="-1"/>
          <w:szCs w:val="24"/>
        </w:rPr>
        <w:t>e</w:t>
      </w:r>
      <w:r w:rsidRPr="00D37BD6">
        <w:rPr>
          <w:color w:val="auto"/>
          <w:szCs w:val="24"/>
        </w:rPr>
        <w:t>nt ha</w:t>
      </w:r>
      <w:r w:rsidRPr="00D37BD6">
        <w:rPr>
          <w:color w:val="auto"/>
          <w:spacing w:val="-1"/>
          <w:szCs w:val="24"/>
        </w:rPr>
        <w:t>r</w:t>
      </w:r>
      <w:r w:rsidRPr="00D37BD6">
        <w:rPr>
          <w:color w:val="auto"/>
          <w:szCs w:val="24"/>
        </w:rPr>
        <w:t>m f</w:t>
      </w:r>
      <w:r w:rsidRPr="00D37BD6">
        <w:rPr>
          <w:color w:val="auto"/>
          <w:spacing w:val="-1"/>
          <w:szCs w:val="24"/>
        </w:rPr>
        <w:t>r</w:t>
      </w:r>
      <w:r w:rsidRPr="00D37BD6">
        <w:rPr>
          <w:color w:val="auto"/>
          <w:szCs w:val="24"/>
        </w:rPr>
        <w:t>om fu</w:t>
      </w:r>
      <w:r w:rsidRPr="00D37BD6">
        <w:rPr>
          <w:color w:val="auto"/>
          <w:spacing w:val="-1"/>
          <w:szCs w:val="24"/>
        </w:rPr>
        <w:t>r</w:t>
      </w:r>
      <w:r w:rsidRPr="00D37BD6">
        <w:rPr>
          <w:color w:val="auto"/>
          <w:spacing w:val="3"/>
          <w:szCs w:val="24"/>
        </w:rPr>
        <w:t>t</w:t>
      </w:r>
      <w:r w:rsidRPr="00D37BD6">
        <w:rPr>
          <w:color w:val="auto"/>
          <w:szCs w:val="24"/>
        </w:rPr>
        <w:t>h</w:t>
      </w:r>
      <w:r w:rsidRPr="00D37BD6">
        <w:rPr>
          <w:color w:val="auto"/>
          <w:spacing w:val="-1"/>
          <w:szCs w:val="24"/>
        </w:rPr>
        <w:t>e</w:t>
      </w:r>
      <w:r w:rsidRPr="00D37BD6">
        <w:rPr>
          <w:color w:val="auto"/>
          <w:szCs w:val="24"/>
        </w:rPr>
        <w:t>r violen</w:t>
      </w:r>
      <w:r w:rsidRPr="00D37BD6">
        <w:rPr>
          <w:color w:val="auto"/>
          <w:spacing w:val="-2"/>
          <w:szCs w:val="24"/>
        </w:rPr>
        <w:t>c</w:t>
      </w:r>
      <w:r w:rsidRPr="00D37BD6">
        <w:rPr>
          <w:color w:val="auto"/>
          <w:szCs w:val="24"/>
        </w:rPr>
        <w:t>e</w:t>
      </w:r>
      <w:r w:rsidRPr="00D37BD6">
        <w:rPr>
          <w:color w:val="auto"/>
          <w:spacing w:val="-1"/>
          <w:szCs w:val="24"/>
        </w:rPr>
        <w:t xml:space="preserve"> </w:t>
      </w:r>
      <w:r w:rsidRPr="00D37BD6">
        <w:rPr>
          <w:color w:val="auto"/>
          <w:spacing w:val="3"/>
          <w:szCs w:val="24"/>
        </w:rPr>
        <w:t>i</w:t>
      </w:r>
      <w:r w:rsidRPr="00D37BD6">
        <w:rPr>
          <w:color w:val="auto"/>
          <w:szCs w:val="24"/>
        </w:rPr>
        <w:t>f</w:t>
      </w:r>
      <w:r w:rsidRPr="00D37BD6">
        <w:rPr>
          <w:color w:val="auto"/>
          <w:spacing w:val="1"/>
          <w:szCs w:val="24"/>
        </w:rPr>
        <w:t xml:space="preserve"> </w:t>
      </w:r>
      <w:r w:rsidRPr="00D37BD6">
        <w:rPr>
          <w:color w:val="auto"/>
          <w:szCs w:val="24"/>
        </w:rPr>
        <w:t>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nt</w:t>
      </w:r>
      <w:r w:rsidRPr="00D37BD6">
        <w:rPr>
          <w:color w:val="auto"/>
          <w:spacing w:val="3"/>
          <w:szCs w:val="24"/>
        </w:rPr>
        <w:t xml:space="preserve"> </w:t>
      </w:r>
      <w:r w:rsidRPr="00D37BD6">
        <w:rPr>
          <w:color w:val="auto"/>
          <w:szCs w:val="24"/>
        </w:rPr>
        <w:t>w</w:t>
      </w:r>
      <w:r w:rsidRPr="00D37BD6">
        <w:rPr>
          <w:color w:val="auto"/>
          <w:spacing w:val="-1"/>
          <w:szCs w:val="24"/>
        </w:rPr>
        <w:t>e</w:t>
      </w:r>
      <w:r w:rsidRPr="00D37BD6">
        <w:rPr>
          <w:color w:val="auto"/>
          <w:szCs w:val="24"/>
        </w:rPr>
        <w:t>re</w:t>
      </w:r>
      <w:r w:rsidRPr="00D37BD6">
        <w:rPr>
          <w:color w:val="auto"/>
          <w:spacing w:val="-2"/>
          <w:szCs w:val="24"/>
        </w:rPr>
        <w:t xml:space="preserve"> </w:t>
      </w:r>
      <w:r w:rsidRPr="00D37BD6">
        <w:rPr>
          <w:color w:val="auto"/>
          <w:szCs w:val="24"/>
        </w:rPr>
        <w:t xml:space="preserve">to </w:t>
      </w:r>
      <w:r w:rsidRPr="00D37BD6">
        <w:rPr>
          <w:color w:val="auto"/>
          <w:spacing w:val="2"/>
          <w:szCs w:val="24"/>
        </w:rPr>
        <w:t>r</w:t>
      </w:r>
      <w:r w:rsidRPr="00D37BD6">
        <w:rPr>
          <w:color w:val="auto"/>
          <w:spacing w:val="-1"/>
          <w:szCs w:val="24"/>
        </w:rPr>
        <w:t>e</w:t>
      </w:r>
      <w:r w:rsidRPr="00D37BD6">
        <w:rPr>
          <w:color w:val="auto"/>
          <w:szCs w:val="24"/>
        </w:rPr>
        <w:t xml:space="preserve">main in </w:t>
      </w:r>
      <w:r w:rsidRPr="00D37BD6">
        <w:rPr>
          <w:color w:val="auto"/>
          <w:spacing w:val="1"/>
          <w:szCs w:val="24"/>
        </w:rPr>
        <w:t>t</w:t>
      </w:r>
      <w:r w:rsidRPr="00D37BD6">
        <w:rPr>
          <w:color w:val="auto"/>
          <w:szCs w:val="24"/>
        </w:rPr>
        <w:t>he</w:t>
      </w:r>
      <w:r w:rsidRPr="00D37BD6">
        <w:rPr>
          <w:color w:val="auto"/>
          <w:spacing w:val="-1"/>
          <w:szCs w:val="24"/>
        </w:rPr>
        <w:t xml:space="preserve"> </w:t>
      </w:r>
      <w:r w:rsidRPr="00D37BD6">
        <w:rPr>
          <w:color w:val="auto"/>
          <w:szCs w:val="24"/>
        </w:rPr>
        <w:t>s</w:t>
      </w:r>
      <w:r w:rsidRPr="00D37BD6">
        <w:rPr>
          <w:color w:val="auto"/>
          <w:spacing w:val="1"/>
          <w:szCs w:val="24"/>
        </w:rPr>
        <w:t>a</w:t>
      </w:r>
      <w:r w:rsidRPr="00D37BD6">
        <w:rPr>
          <w:color w:val="auto"/>
          <w:szCs w:val="24"/>
        </w:rPr>
        <w:t>me d</w:t>
      </w:r>
      <w:r w:rsidRPr="00D37BD6">
        <w:rPr>
          <w:color w:val="auto"/>
          <w:spacing w:val="-1"/>
          <w:szCs w:val="24"/>
        </w:rPr>
        <w:t>we</w:t>
      </w:r>
      <w:r w:rsidRPr="00D37BD6">
        <w:rPr>
          <w:color w:val="auto"/>
          <w:szCs w:val="24"/>
        </w:rPr>
        <w:t>l</w:t>
      </w:r>
      <w:r w:rsidRPr="00D37BD6">
        <w:rPr>
          <w:color w:val="auto"/>
          <w:spacing w:val="1"/>
          <w:szCs w:val="24"/>
        </w:rPr>
        <w:t>l</w:t>
      </w:r>
      <w:r w:rsidRPr="00D37BD6">
        <w:rPr>
          <w:color w:val="auto"/>
          <w:szCs w:val="24"/>
        </w:rPr>
        <w:t>ing unit</w:t>
      </w:r>
      <w:r w:rsidRPr="00D37BD6">
        <w:rPr>
          <w:color w:val="auto"/>
          <w:spacing w:val="1"/>
          <w:szCs w:val="24"/>
        </w:rPr>
        <w:t xml:space="preserve"> </w:t>
      </w:r>
      <w:r w:rsidRPr="00D37BD6">
        <w:rPr>
          <w:color w:val="auto"/>
          <w:spacing w:val="-1"/>
          <w:szCs w:val="24"/>
        </w:rPr>
        <w:t>a</w:t>
      </w:r>
      <w:r w:rsidRPr="00D37BD6">
        <w:rPr>
          <w:color w:val="auto"/>
          <w:szCs w:val="24"/>
        </w:rPr>
        <w:t>ss</w:t>
      </w:r>
      <w:r w:rsidRPr="00D37BD6">
        <w:rPr>
          <w:color w:val="auto"/>
          <w:spacing w:val="1"/>
          <w:szCs w:val="24"/>
        </w:rPr>
        <w:t>i</w:t>
      </w:r>
      <w:r w:rsidRPr="00D37BD6">
        <w:rPr>
          <w:color w:val="auto"/>
          <w:szCs w:val="24"/>
        </w:rPr>
        <w:t>sted und</w:t>
      </w:r>
      <w:r w:rsidRPr="00D37BD6">
        <w:rPr>
          <w:color w:val="auto"/>
          <w:spacing w:val="-1"/>
          <w:szCs w:val="24"/>
        </w:rPr>
        <w:t>e</w:t>
      </w:r>
      <w:r w:rsidRPr="00D37BD6">
        <w:rPr>
          <w:color w:val="auto"/>
          <w:szCs w:val="24"/>
        </w:rPr>
        <w:t xml:space="preserve">r </w:t>
      </w:r>
      <w:r w:rsidRPr="00D37BD6">
        <w:rPr>
          <w:color w:val="auto"/>
          <w:spacing w:val="-1"/>
          <w:szCs w:val="24"/>
        </w:rPr>
        <w:t>the PHA’s</w:t>
      </w:r>
      <w:r w:rsidRPr="00D37BD6">
        <w:rPr>
          <w:color w:val="auto"/>
          <w:szCs w:val="24"/>
        </w:rPr>
        <w:t xml:space="preserve"> p</w:t>
      </w:r>
      <w:r w:rsidRPr="00D37BD6">
        <w:rPr>
          <w:color w:val="auto"/>
          <w:spacing w:val="-1"/>
          <w:szCs w:val="24"/>
        </w:rPr>
        <w:t>r</w:t>
      </w:r>
      <w:r w:rsidRPr="00D37BD6">
        <w:rPr>
          <w:color w:val="auto"/>
          <w:szCs w:val="24"/>
        </w:rPr>
        <w:t>ogr</w:t>
      </w:r>
      <w:r w:rsidRPr="00D37BD6">
        <w:rPr>
          <w:color w:val="auto"/>
          <w:spacing w:val="-2"/>
          <w:szCs w:val="24"/>
        </w:rPr>
        <w:t>a</w:t>
      </w:r>
      <w:r w:rsidRPr="00D37BD6">
        <w:rPr>
          <w:color w:val="auto"/>
          <w:spacing w:val="2"/>
          <w:szCs w:val="24"/>
        </w:rPr>
        <w:t>m</w:t>
      </w:r>
      <w:r w:rsidRPr="00D37BD6">
        <w:rPr>
          <w:color w:val="auto"/>
          <w:szCs w:val="24"/>
        </w:rPr>
        <w:t>; OR</w:t>
      </w:r>
    </w:p>
    <w:p w14:paraId="46962D3B" w14:textId="77777777" w:rsidR="006B51DF" w:rsidRDefault="00D37BD6" w:rsidP="006B51DF">
      <w:pPr>
        <w:tabs>
          <w:tab w:val="left" w:pos="1080"/>
        </w:tabs>
        <w:overflowPunct w:val="0"/>
        <w:autoSpaceDE w:val="0"/>
        <w:autoSpaceDN w:val="0"/>
        <w:adjustRightInd w:val="0"/>
        <w:spacing w:before="60" w:after="0" w:line="360" w:lineRule="auto"/>
        <w:ind w:left="820" w:right="782" w:hanging="360"/>
        <w:textAlignment w:val="baseline"/>
        <w:outlineLvl w:val="0"/>
        <w:rPr>
          <w:color w:val="auto"/>
          <w:szCs w:val="24"/>
        </w:rPr>
      </w:pPr>
      <w:r w:rsidRPr="00D37BD6">
        <w:rPr>
          <w:color w:val="auto"/>
          <w:szCs w:val="24"/>
        </w:rPr>
        <w:lastRenderedPageBreak/>
        <w:t>2.   A st</w:t>
      </w:r>
      <w:r w:rsidRPr="00D37BD6">
        <w:rPr>
          <w:color w:val="auto"/>
          <w:spacing w:val="-1"/>
          <w:szCs w:val="24"/>
        </w:rPr>
        <w:t>a</w:t>
      </w:r>
      <w:r w:rsidRPr="00D37BD6">
        <w:rPr>
          <w:color w:val="auto"/>
          <w:szCs w:val="24"/>
        </w:rPr>
        <w:t>tem</w:t>
      </w:r>
      <w:r w:rsidRPr="00D37BD6">
        <w:rPr>
          <w:color w:val="auto"/>
          <w:spacing w:val="-1"/>
          <w:szCs w:val="24"/>
        </w:rPr>
        <w:t>e</w:t>
      </w:r>
      <w:r w:rsidRPr="00D37BD6">
        <w:rPr>
          <w:color w:val="auto"/>
          <w:szCs w:val="24"/>
        </w:rPr>
        <w:t xml:space="preserve">nt </w:t>
      </w:r>
      <w:r w:rsidRPr="00D37BD6">
        <w:rPr>
          <w:color w:val="auto"/>
          <w:spacing w:val="1"/>
          <w:szCs w:val="24"/>
        </w:rPr>
        <w:t>t</w:t>
      </w:r>
      <w:r w:rsidRPr="00D37BD6">
        <w:rPr>
          <w:color w:val="auto"/>
          <w:szCs w:val="24"/>
        </w:rPr>
        <w:t>h</w:t>
      </w:r>
      <w:r w:rsidRPr="00D37BD6">
        <w:rPr>
          <w:color w:val="auto"/>
          <w:spacing w:val="-1"/>
          <w:szCs w:val="24"/>
        </w:rPr>
        <w:t>a</w:t>
      </w:r>
      <w:r w:rsidRPr="00D37BD6">
        <w:rPr>
          <w:color w:val="auto"/>
          <w:szCs w:val="24"/>
        </w:rPr>
        <w:t>t</w:t>
      </w:r>
      <w:r w:rsidRPr="00D37BD6">
        <w:rPr>
          <w:color w:val="auto"/>
          <w:spacing w:val="1"/>
          <w:szCs w:val="24"/>
        </w:rPr>
        <w:t xml:space="preserve"> </w:t>
      </w:r>
      <w:r w:rsidRPr="00D37BD6">
        <w:rPr>
          <w:color w:val="auto"/>
          <w:szCs w:val="24"/>
        </w:rPr>
        <w:t>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nt w</w:t>
      </w:r>
      <w:r w:rsidRPr="00D37BD6">
        <w:rPr>
          <w:color w:val="auto"/>
          <w:spacing w:val="-1"/>
          <w:szCs w:val="24"/>
        </w:rPr>
        <w:t>a</w:t>
      </w:r>
      <w:r w:rsidRPr="00D37BD6">
        <w:rPr>
          <w:color w:val="auto"/>
          <w:szCs w:val="24"/>
        </w:rPr>
        <w:t>s a</w:t>
      </w:r>
      <w:r w:rsidRPr="00D37BD6">
        <w:rPr>
          <w:color w:val="auto"/>
          <w:spacing w:val="-1"/>
          <w:szCs w:val="24"/>
        </w:rPr>
        <w:t xml:space="preserve"> </w:t>
      </w:r>
      <w:r w:rsidRPr="00D37BD6">
        <w:rPr>
          <w:color w:val="auto"/>
          <w:szCs w:val="24"/>
        </w:rPr>
        <w:t>se</w:t>
      </w:r>
      <w:r w:rsidRPr="00D37BD6">
        <w:rPr>
          <w:color w:val="auto"/>
          <w:spacing w:val="1"/>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ult</w:t>
      </w:r>
      <w:r w:rsidRPr="00D37BD6">
        <w:rPr>
          <w:color w:val="auto"/>
          <w:spacing w:val="1"/>
          <w:szCs w:val="24"/>
        </w:rPr>
        <w:t xml:space="preserve"> </w:t>
      </w:r>
      <w:r w:rsidRPr="00D37BD6">
        <w:rPr>
          <w:color w:val="auto"/>
          <w:szCs w:val="24"/>
        </w:rPr>
        <w:t>victim</w:t>
      </w:r>
      <w:r w:rsidRPr="00D37BD6">
        <w:rPr>
          <w:color w:val="auto"/>
          <w:spacing w:val="1"/>
          <w:szCs w:val="24"/>
        </w:rPr>
        <w:t xml:space="preserve"> </w:t>
      </w:r>
      <w:r w:rsidRPr="00D37BD6">
        <w:rPr>
          <w:color w:val="auto"/>
          <w:spacing w:val="-1"/>
          <w:szCs w:val="24"/>
        </w:rPr>
        <w:t>a</w:t>
      </w:r>
      <w:r w:rsidRPr="00D37BD6">
        <w:rPr>
          <w:color w:val="auto"/>
          <w:szCs w:val="24"/>
        </w:rPr>
        <w:t>nd that</w:t>
      </w:r>
      <w:r w:rsidRPr="00D37BD6">
        <w:rPr>
          <w:color w:val="auto"/>
          <w:spacing w:val="2"/>
          <w:szCs w:val="24"/>
        </w:rPr>
        <w:t xml:space="preserve"> </w:t>
      </w:r>
      <w:r w:rsidRPr="00D37BD6">
        <w:rPr>
          <w:color w:val="auto"/>
          <w:szCs w:val="24"/>
        </w:rPr>
        <w:t>the s</w:t>
      </w:r>
      <w:r w:rsidRPr="00D37BD6">
        <w:rPr>
          <w:color w:val="auto"/>
          <w:spacing w:val="-1"/>
          <w:szCs w:val="24"/>
        </w:rPr>
        <w:t>e</w:t>
      </w:r>
      <w:r w:rsidRPr="00D37BD6">
        <w:rPr>
          <w:color w:val="auto"/>
          <w:spacing w:val="2"/>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ult o</w:t>
      </w:r>
      <w:r w:rsidRPr="00D37BD6">
        <w:rPr>
          <w:color w:val="auto"/>
          <w:spacing w:val="-1"/>
          <w:szCs w:val="24"/>
        </w:rPr>
        <w:t>cc</w:t>
      </w:r>
      <w:r w:rsidRPr="00D37BD6">
        <w:rPr>
          <w:color w:val="auto"/>
          <w:szCs w:val="24"/>
        </w:rPr>
        <w:t>u</w:t>
      </w:r>
      <w:r w:rsidRPr="00D37BD6">
        <w:rPr>
          <w:color w:val="auto"/>
          <w:spacing w:val="-1"/>
          <w:szCs w:val="24"/>
        </w:rPr>
        <w:t>r</w:t>
      </w:r>
      <w:r w:rsidRPr="00D37BD6">
        <w:rPr>
          <w:color w:val="auto"/>
          <w:spacing w:val="1"/>
          <w:szCs w:val="24"/>
        </w:rPr>
        <w:t>r</w:t>
      </w:r>
      <w:r w:rsidRPr="00D37BD6">
        <w:rPr>
          <w:color w:val="auto"/>
          <w:spacing w:val="-1"/>
          <w:szCs w:val="24"/>
        </w:rPr>
        <w:t>e</w:t>
      </w:r>
      <w:r w:rsidRPr="00D37BD6">
        <w:rPr>
          <w:color w:val="auto"/>
          <w:szCs w:val="24"/>
        </w:rPr>
        <w:t>d on the p</w:t>
      </w:r>
      <w:r w:rsidRPr="00D37BD6">
        <w:rPr>
          <w:color w:val="auto"/>
          <w:spacing w:val="1"/>
          <w:szCs w:val="24"/>
        </w:rPr>
        <w:t>r</w:t>
      </w:r>
      <w:r w:rsidRPr="00D37BD6">
        <w:rPr>
          <w:color w:val="auto"/>
          <w:spacing w:val="-1"/>
          <w:szCs w:val="24"/>
        </w:rPr>
        <w:t>e</w:t>
      </w:r>
      <w:r w:rsidRPr="00D37BD6">
        <w:rPr>
          <w:color w:val="auto"/>
          <w:szCs w:val="24"/>
        </w:rPr>
        <w:t>m</w:t>
      </w:r>
      <w:r w:rsidRPr="00D37BD6">
        <w:rPr>
          <w:color w:val="auto"/>
          <w:spacing w:val="1"/>
          <w:szCs w:val="24"/>
        </w:rPr>
        <w:t>i</w:t>
      </w:r>
      <w:r w:rsidRPr="00D37BD6">
        <w:rPr>
          <w:color w:val="auto"/>
          <w:szCs w:val="24"/>
        </w:rPr>
        <w:t>s</w:t>
      </w:r>
      <w:r w:rsidRPr="00D37BD6">
        <w:rPr>
          <w:color w:val="auto"/>
          <w:spacing w:val="-1"/>
          <w:szCs w:val="24"/>
        </w:rPr>
        <w:t>e</w:t>
      </w:r>
      <w:r w:rsidRPr="00D37BD6">
        <w:rPr>
          <w:color w:val="auto"/>
          <w:szCs w:val="24"/>
        </w:rPr>
        <w:t>s during</w:t>
      </w:r>
      <w:r w:rsidRPr="00D37BD6">
        <w:rPr>
          <w:color w:val="auto"/>
          <w:spacing w:val="-2"/>
          <w:szCs w:val="24"/>
        </w:rPr>
        <w:t xml:space="preserve"> </w:t>
      </w:r>
      <w:r w:rsidRPr="00D37BD6">
        <w:rPr>
          <w:color w:val="auto"/>
          <w:szCs w:val="24"/>
        </w:rPr>
        <w:t>the 9</w:t>
      </w:r>
      <w:r w:rsidRPr="00D37BD6">
        <w:rPr>
          <w:color w:val="auto"/>
          <w:spacing w:val="4"/>
          <w:szCs w:val="24"/>
        </w:rPr>
        <w:t>0</w:t>
      </w:r>
      <w:r w:rsidRPr="00D37BD6">
        <w:rPr>
          <w:color w:val="auto"/>
          <w:spacing w:val="-1"/>
          <w:szCs w:val="24"/>
        </w:rPr>
        <w:t>-ca</w:t>
      </w:r>
      <w:r w:rsidRPr="00D37BD6">
        <w:rPr>
          <w:color w:val="auto"/>
          <w:spacing w:val="3"/>
          <w:szCs w:val="24"/>
        </w:rPr>
        <w:t>l</w:t>
      </w:r>
      <w:r w:rsidRPr="00D37BD6">
        <w:rPr>
          <w:color w:val="auto"/>
          <w:spacing w:val="-1"/>
          <w:szCs w:val="24"/>
        </w:rPr>
        <w:t>e</w:t>
      </w:r>
      <w:r w:rsidRPr="00D37BD6">
        <w:rPr>
          <w:color w:val="auto"/>
          <w:szCs w:val="24"/>
        </w:rPr>
        <w:t>nd</w:t>
      </w:r>
      <w:r w:rsidRPr="00D37BD6">
        <w:rPr>
          <w:color w:val="auto"/>
          <w:spacing w:val="-1"/>
          <w:szCs w:val="24"/>
        </w:rPr>
        <w:t>a</w:t>
      </w:r>
      <w:r w:rsidRPr="00D37BD6">
        <w:rPr>
          <w:color w:val="auto"/>
          <w:spacing w:val="2"/>
          <w:szCs w:val="24"/>
        </w:rPr>
        <w:t>r</w:t>
      </w:r>
      <w:r w:rsidRPr="00D37BD6">
        <w:rPr>
          <w:color w:val="auto"/>
          <w:spacing w:val="-1"/>
          <w:szCs w:val="24"/>
        </w:rPr>
        <w:t>-</w:t>
      </w:r>
      <w:r w:rsidRPr="00D37BD6">
        <w:rPr>
          <w:color w:val="auto"/>
          <w:spacing w:val="2"/>
          <w:szCs w:val="24"/>
        </w:rPr>
        <w:t>d</w:t>
      </w:r>
      <w:r w:rsidRPr="00D37BD6">
        <w:rPr>
          <w:color w:val="auto"/>
          <w:spacing w:val="1"/>
          <w:szCs w:val="24"/>
        </w:rPr>
        <w:t>a</w:t>
      </w:r>
      <w:r w:rsidRPr="00D37BD6">
        <w:rPr>
          <w:color w:val="auto"/>
          <w:szCs w:val="24"/>
        </w:rPr>
        <w:t>y</w:t>
      </w:r>
      <w:r w:rsidRPr="00D37BD6">
        <w:rPr>
          <w:color w:val="auto"/>
          <w:spacing w:val="-5"/>
          <w:szCs w:val="24"/>
        </w:rPr>
        <w:t xml:space="preserve"> </w:t>
      </w:r>
      <w:r w:rsidRPr="00D37BD6">
        <w:rPr>
          <w:color w:val="auto"/>
          <w:spacing w:val="2"/>
          <w:szCs w:val="24"/>
        </w:rPr>
        <w:t>p</w:t>
      </w:r>
      <w:r w:rsidRPr="00D37BD6">
        <w:rPr>
          <w:color w:val="auto"/>
          <w:spacing w:val="-1"/>
          <w:szCs w:val="24"/>
        </w:rPr>
        <w:t>e</w:t>
      </w:r>
      <w:r w:rsidRPr="00D37BD6">
        <w:rPr>
          <w:color w:val="auto"/>
          <w:szCs w:val="24"/>
        </w:rPr>
        <w:t>riod p</w:t>
      </w:r>
      <w:r w:rsidRPr="00D37BD6">
        <w:rPr>
          <w:color w:val="auto"/>
          <w:spacing w:val="1"/>
          <w:szCs w:val="24"/>
        </w:rPr>
        <w:t>r</w:t>
      </w:r>
      <w:r w:rsidRPr="00D37BD6">
        <w:rPr>
          <w:color w:val="auto"/>
          <w:spacing w:val="-1"/>
          <w:szCs w:val="24"/>
        </w:rPr>
        <w:t>ece</w:t>
      </w:r>
      <w:r w:rsidRPr="00D37BD6">
        <w:rPr>
          <w:color w:val="auto"/>
          <w:szCs w:val="24"/>
        </w:rPr>
        <w:t>di</w:t>
      </w:r>
      <w:r w:rsidRPr="00D37BD6">
        <w:rPr>
          <w:color w:val="auto"/>
          <w:spacing w:val="3"/>
          <w:szCs w:val="24"/>
        </w:rPr>
        <w:t>n</w:t>
      </w:r>
      <w:r w:rsidRPr="00D37BD6">
        <w:rPr>
          <w:color w:val="auto"/>
          <w:szCs w:val="24"/>
        </w:rPr>
        <w:t>g</w:t>
      </w:r>
      <w:r w:rsidRPr="00D37BD6">
        <w:rPr>
          <w:color w:val="auto"/>
          <w:spacing w:val="-1"/>
          <w:szCs w:val="24"/>
        </w:rPr>
        <w:t xml:space="preserve"> </w:t>
      </w:r>
      <w:r w:rsidRPr="00D37BD6">
        <w:rPr>
          <w:color w:val="auto"/>
          <w:szCs w:val="24"/>
        </w:rPr>
        <w:t xml:space="preserve">the </w:t>
      </w:r>
      <w:r w:rsidRPr="00D37BD6">
        <w:rPr>
          <w:color w:val="auto"/>
          <w:spacing w:val="2"/>
          <w:szCs w:val="24"/>
        </w:rPr>
        <w:t>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nt’s r</w:t>
      </w:r>
      <w:r w:rsidRPr="00D37BD6">
        <w:rPr>
          <w:color w:val="auto"/>
          <w:spacing w:val="-2"/>
          <w:szCs w:val="24"/>
        </w:rPr>
        <w:t>e</w:t>
      </w:r>
      <w:r w:rsidRPr="00D37BD6">
        <w:rPr>
          <w:color w:val="auto"/>
          <w:szCs w:val="24"/>
        </w:rPr>
        <w:t>qu</w:t>
      </w:r>
      <w:r w:rsidRPr="00D37BD6">
        <w:rPr>
          <w:color w:val="auto"/>
          <w:spacing w:val="-1"/>
          <w:szCs w:val="24"/>
        </w:rPr>
        <w:t>e</w:t>
      </w:r>
      <w:r w:rsidRPr="00D37BD6">
        <w:rPr>
          <w:color w:val="auto"/>
          <w:szCs w:val="24"/>
        </w:rPr>
        <w:t>st for</w:t>
      </w:r>
      <w:r w:rsidRPr="00D37BD6">
        <w:rPr>
          <w:color w:val="auto"/>
          <w:spacing w:val="1"/>
          <w:szCs w:val="24"/>
        </w:rPr>
        <w:t xml:space="preserve"> </w:t>
      </w:r>
      <w:r w:rsidRPr="00D37BD6">
        <w:rPr>
          <w:color w:val="auto"/>
          <w:spacing w:val="-1"/>
          <w:szCs w:val="24"/>
        </w:rPr>
        <w:t>a</w:t>
      </w:r>
      <w:r w:rsidRPr="00D37BD6">
        <w:rPr>
          <w:color w:val="auto"/>
          <w:szCs w:val="24"/>
        </w:rPr>
        <w:t xml:space="preserve">n </w:t>
      </w:r>
      <w:r w:rsidRPr="00D37BD6">
        <w:rPr>
          <w:color w:val="auto"/>
          <w:spacing w:val="-1"/>
          <w:szCs w:val="24"/>
        </w:rPr>
        <w:t>e</w:t>
      </w:r>
      <w:r w:rsidRPr="00D37BD6">
        <w:rPr>
          <w:color w:val="auto"/>
          <w:szCs w:val="24"/>
        </w:rPr>
        <w:t>m</w:t>
      </w:r>
      <w:r w:rsidRPr="00D37BD6">
        <w:rPr>
          <w:color w:val="auto"/>
          <w:spacing w:val="2"/>
          <w:szCs w:val="24"/>
        </w:rPr>
        <w:t>e</w:t>
      </w:r>
      <w:r w:rsidRPr="00D37BD6">
        <w:rPr>
          <w:color w:val="auto"/>
          <w:spacing w:val="1"/>
          <w:szCs w:val="24"/>
        </w:rPr>
        <w:t>r</w:t>
      </w:r>
      <w:r w:rsidRPr="00D37BD6">
        <w:rPr>
          <w:color w:val="auto"/>
          <w:spacing w:val="-2"/>
          <w:szCs w:val="24"/>
        </w:rPr>
        <w:t>g</w:t>
      </w:r>
      <w:r w:rsidRPr="00D37BD6">
        <w:rPr>
          <w:color w:val="auto"/>
          <w:spacing w:val="-1"/>
          <w:szCs w:val="24"/>
        </w:rPr>
        <w:t>e</w:t>
      </w:r>
      <w:r w:rsidRPr="00D37BD6">
        <w:rPr>
          <w:color w:val="auto"/>
          <w:szCs w:val="24"/>
        </w:rPr>
        <w:t>n</w:t>
      </w:r>
      <w:r w:rsidRPr="00D37BD6">
        <w:rPr>
          <w:color w:val="auto"/>
          <w:spacing w:val="4"/>
          <w:szCs w:val="24"/>
        </w:rPr>
        <w:t>c</w:t>
      </w:r>
      <w:r w:rsidRPr="00D37BD6">
        <w:rPr>
          <w:color w:val="auto"/>
          <w:szCs w:val="24"/>
        </w:rPr>
        <w:t>y</w:t>
      </w:r>
      <w:r w:rsidRPr="00D37BD6">
        <w:rPr>
          <w:color w:val="auto"/>
          <w:spacing w:val="-2"/>
          <w:szCs w:val="24"/>
        </w:rPr>
        <w:t xml:space="preserve"> </w:t>
      </w:r>
      <w:r w:rsidRPr="00D37BD6">
        <w:rPr>
          <w:color w:val="auto"/>
          <w:szCs w:val="24"/>
        </w:rPr>
        <w:t>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zCs w:val="24"/>
        </w:rPr>
        <w:t>r.</w:t>
      </w:r>
    </w:p>
    <w:p w14:paraId="0A5206D4" w14:textId="77777777" w:rsidR="006B51DF" w:rsidRDefault="006B51DF" w:rsidP="006B51DF">
      <w:pPr>
        <w:tabs>
          <w:tab w:val="left" w:pos="1080"/>
        </w:tabs>
        <w:overflowPunct w:val="0"/>
        <w:autoSpaceDE w:val="0"/>
        <w:autoSpaceDN w:val="0"/>
        <w:adjustRightInd w:val="0"/>
        <w:spacing w:before="60" w:after="0" w:line="360" w:lineRule="auto"/>
        <w:ind w:left="820" w:right="782" w:hanging="360"/>
        <w:textAlignment w:val="baseline"/>
        <w:outlineLvl w:val="0"/>
        <w:rPr>
          <w:color w:val="auto"/>
          <w:szCs w:val="24"/>
        </w:rPr>
      </w:pPr>
    </w:p>
    <w:p w14:paraId="07DCB70E" w14:textId="77777777" w:rsidR="00D37BD6" w:rsidRPr="00D37BD6" w:rsidRDefault="00D37BD6" w:rsidP="006B51DF">
      <w:pPr>
        <w:tabs>
          <w:tab w:val="left" w:pos="1080"/>
        </w:tabs>
        <w:overflowPunct w:val="0"/>
        <w:autoSpaceDE w:val="0"/>
        <w:autoSpaceDN w:val="0"/>
        <w:adjustRightInd w:val="0"/>
        <w:spacing w:before="60" w:after="0" w:line="360" w:lineRule="auto"/>
        <w:ind w:left="0" w:right="782" w:firstLine="0"/>
        <w:textAlignment w:val="baseline"/>
        <w:outlineLvl w:val="0"/>
        <w:rPr>
          <w:color w:val="auto"/>
          <w:szCs w:val="24"/>
        </w:rPr>
      </w:pPr>
      <w:r w:rsidRPr="00D37BD6">
        <w:rPr>
          <w:b/>
          <w:bCs/>
          <w:color w:val="auto"/>
          <w:szCs w:val="24"/>
        </w:rPr>
        <w:t>Con</w:t>
      </w:r>
      <w:r w:rsidRPr="00D37BD6">
        <w:rPr>
          <w:b/>
          <w:bCs/>
          <w:color w:val="auto"/>
          <w:spacing w:val="2"/>
          <w:szCs w:val="24"/>
        </w:rPr>
        <w:t>f</w:t>
      </w:r>
      <w:r w:rsidRPr="00D37BD6">
        <w:rPr>
          <w:b/>
          <w:bCs/>
          <w:color w:val="auto"/>
          <w:szCs w:val="24"/>
        </w:rPr>
        <w:t>i</w:t>
      </w:r>
      <w:r w:rsidRPr="00D37BD6">
        <w:rPr>
          <w:b/>
          <w:bCs/>
          <w:color w:val="auto"/>
          <w:spacing w:val="1"/>
          <w:szCs w:val="24"/>
        </w:rPr>
        <w:t>d</w:t>
      </w:r>
      <w:r w:rsidRPr="00D37BD6">
        <w:rPr>
          <w:b/>
          <w:bCs/>
          <w:color w:val="auto"/>
          <w:spacing w:val="-1"/>
          <w:szCs w:val="24"/>
        </w:rPr>
        <w:t>e</w:t>
      </w:r>
      <w:r w:rsidRPr="00D37BD6">
        <w:rPr>
          <w:b/>
          <w:bCs/>
          <w:color w:val="auto"/>
          <w:spacing w:val="1"/>
          <w:szCs w:val="24"/>
        </w:rPr>
        <w:t>n</w:t>
      </w:r>
      <w:r w:rsidRPr="00D37BD6">
        <w:rPr>
          <w:b/>
          <w:bCs/>
          <w:color w:val="auto"/>
          <w:szCs w:val="24"/>
        </w:rPr>
        <w:t>ti</w:t>
      </w:r>
      <w:r w:rsidRPr="00D37BD6">
        <w:rPr>
          <w:b/>
          <w:bCs/>
          <w:color w:val="auto"/>
          <w:spacing w:val="-3"/>
          <w:szCs w:val="24"/>
        </w:rPr>
        <w:t>a</w:t>
      </w:r>
      <w:r w:rsidRPr="00D37BD6">
        <w:rPr>
          <w:b/>
          <w:bCs/>
          <w:color w:val="auto"/>
          <w:szCs w:val="24"/>
        </w:rPr>
        <w:t>l</w:t>
      </w:r>
      <w:r w:rsidRPr="00D37BD6">
        <w:rPr>
          <w:b/>
          <w:bCs/>
          <w:color w:val="auto"/>
          <w:spacing w:val="1"/>
          <w:szCs w:val="24"/>
        </w:rPr>
        <w:t>i</w:t>
      </w:r>
      <w:r w:rsidRPr="00D37BD6">
        <w:rPr>
          <w:b/>
          <w:bCs/>
          <w:color w:val="auto"/>
          <w:szCs w:val="24"/>
        </w:rPr>
        <w:t>ty</w:t>
      </w:r>
    </w:p>
    <w:p w14:paraId="396744DD" w14:textId="77777777" w:rsidR="00D37BD6" w:rsidRPr="00D37BD6" w:rsidRDefault="00D37BD6" w:rsidP="00D37BD6">
      <w:pPr>
        <w:tabs>
          <w:tab w:val="left" w:pos="1080"/>
        </w:tabs>
        <w:overflowPunct w:val="0"/>
        <w:autoSpaceDE w:val="0"/>
        <w:autoSpaceDN w:val="0"/>
        <w:adjustRightInd w:val="0"/>
        <w:spacing w:before="60" w:after="0" w:line="360" w:lineRule="auto"/>
        <w:ind w:left="0" w:right="-20" w:firstLine="0"/>
        <w:textAlignment w:val="baseline"/>
        <w:outlineLvl w:val="0"/>
        <w:rPr>
          <w:color w:val="auto"/>
          <w:szCs w:val="24"/>
        </w:rPr>
      </w:pPr>
      <w:r w:rsidRPr="00D37BD6">
        <w:rPr>
          <w:color w:val="auto"/>
          <w:szCs w:val="24"/>
        </w:rPr>
        <w:t>The PHA wi</w:t>
      </w:r>
      <w:r w:rsidRPr="00D37BD6">
        <w:rPr>
          <w:color w:val="auto"/>
          <w:spacing w:val="1"/>
          <w:szCs w:val="24"/>
        </w:rPr>
        <w:t>l</w:t>
      </w:r>
      <w:r w:rsidRPr="00D37BD6">
        <w:rPr>
          <w:color w:val="auto"/>
          <w:szCs w:val="24"/>
        </w:rPr>
        <w:t>l ke</w:t>
      </w:r>
      <w:r w:rsidRPr="00D37BD6">
        <w:rPr>
          <w:color w:val="auto"/>
          <w:spacing w:val="-1"/>
          <w:szCs w:val="24"/>
        </w:rPr>
        <w:t>e</w:t>
      </w:r>
      <w:r w:rsidRPr="00D37BD6">
        <w:rPr>
          <w:color w:val="auto"/>
          <w:szCs w:val="24"/>
        </w:rPr>
        <w:t xml:space="preserve">p </w:t>
      </w:r>
      <w:r w:rsidRPr="00D37BD6">
        <w:rPr>
          <w:color w:val="auto"/>
          <w:spacing w:val="-1"/>
          <w:szCs w:val="24"/>
        </w:rPr>
        <w:t>c</w:t>
      </w:r>
      <w:r w:rsidRPr="00D37BD6">
        <w:rPr>
          <w:color w:val="auto"/>
          <w:szCs w:val="24"/>
        </w:rPr>
        <w:t>onfid</w:t>
      </w:r>
      <w:r w:rsidRPr="00D37BD6">
        <w:rPr>
          <w:color w:val="auto"/>
          <w:spacing w:val="-1"/>
          <w:szCs w:val="24"/>
        </w:rPr>
        <w:t>e</w:t>
      </w:r>
      <w:r w:rsidRPr="00D37BD6">
        <w:rPr>
          <w:color w:val="auto"/>
          <w:szCs w:val="24"/>
        </w:rPr>
        <w:t>nt</w:t>
      </w:r>
      <w:r w:rsidRPr="00D37BD6">
        <w:rPr>
          <w:color w:val="auto"/>
          <w:spacing w:val="1"/>
          <w:szCs w:val="24"/>
        </w:rPr>
        <w:t>ia</w:t>
      </w:r>
      <w:r w:rsidRPr="00D37BD6">
        <w:rPr>
          <w:color w:val="auto"/>
          <w:szCs w:val="24"/>
        </w:rPr>
        <w:t>l a</w:t>
      </w:r>
      <w:r w:rsidRPr="00D37BD6">
        <w:rPr>
          <w:color w:val="auto"/>
          <w:spacing w:val="2"/>
          <w:szCs w:val="24"/>
        </w:rPr>
        <w:t>n</w:t>
      </w:r>
      <w:r w:rsidRPr="00D37BD6">
        <w:rPr>
          <w:color w:val="auto"/>
          <w:szCs w:val="24"/>
        </w:rPr>
        <w:t>y</w:t>
      </w:r>
      <w:r w:rsidRPr="00D37BD6">
        <w:rPr>
          <w:color w:val="auto"/>
          <w:spacing w:val="-5"/>
          <w:szCs w:val="24"/>
        </w:rPr>
        <w:t xml:space="preserve"> </w:t>
      </w:r>
      <w:r w:rsidRPr="00D37BD6">
        <w:rPr>
          <w:color w:val="auto"/>
          <w:szCs w:val="24"/>
        </w:rPr>
        <w:t>inf</w:t>
      </w:r>
      <w:r w:rsidRPr="00D37BD6">
        <w:rPr>
          <w:color w:val="auto"/>
          <w:spacing w:val="2"/>
          <w:szCs w:val="24"/>
        </w:rPr>
        <w:t>o</w:t>
      </w:r>
      <w:r w:rsidRPr="00D37BD6">
        <w:rPr>
          <w:color w:val="auto"/>
          <w:szCs w:val="24"/>
        </w:rPr>
        <w:t>rm</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on that 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nt subm</w:t>
      </w:r>
      <w:r w:rsidRPr="00D37BD6">
        <w:rPr>
          <w:color w:val="auto"/>
          <w:spacing w:val="1"/>
          <w:szCs w:val="24"/>
        </w:rPr>
        <w:t>i</w:t>
      </w:r>
      <w:r w:rsidRPr="00D37BD6">
        <w:rPr>
          <w:color w:val="auto"/>
          <w:szCs w:val="24"/>
        </w:rPr>
        <w:t xml:space="preserve">ts </w:t>
      </w:r>
      <w:r w:rsidRPr="00D37BD6">
        <w:rPr>
          <w:color w:val="auto"/>
          <w:spacing w:val="1"/>
          <w:szCs w:val="24"/>
        </w:rPr>
        <w:t>i</w:t>
      </w:r>
      <w:r w:rsidRPr="00D37BD6">
        <w:rPr>
          <w:color w:val="auto"/>
          <w:szCs w:val="24"/>
        </w:rPr>
        <w:t>n r</w:t>
      </w:r>
      <w:r w:rsidRPr="00D37BD6">
        <w:rPr>
          <w:color w:val="auto"/>
          <w:spacing w:val="-2"/>
          <w:szCs w:val="24"/>
        </w:rPr>
        <w:t>e</w:t>
      </w:r>
      <w:r w:rsidRPr="00D37BD6">
        <w:rPr>
          <w:color w:val="auto"/>
          <w:szCs w:val="24"/>
        </w:rPr>
        <w:t>qu</w:t>
      </w:r>
      <w:r w:rsidRPr="00D37BD6">
        <w:rPr>
          <w:color w:val="auto"/>
          <w:spacing w:val="-1"/>
          <w:szCs w:val="24"/>
        </w:rPr>
        <w:t>e</w:t>
      </w:r>
      <w:r w:rsidRPr="00D37BD6">
        <w:rPr>
          <w:color w:val="auto"/>
          <w:szCs w:val="24"/>
        </w:rPr>
        <w:t>st</w:t>
      </w:r>
      <w:r w:rsidRPr="00D37BD6">
        <w:rPr>
          <w:color w:val="auto"/>
          <w:spacing w:val="1"/>
          <w:szCs w:val="24"/>
        </w:rPr>
        <w:t>i</w:t>
      </w:r>
      <w:r w:rsidRPr="00D37BD6">
        <w:rPr>
          <w:color w:val="auto"/>
          <w:szCs w:val="24"/>
        </w:rPr>
        <w:t>ng</w:t>
      </w:r>
      <w:r w:rsidRPr="00D37BD6">
        <w:rPr>
          <w:color w:val="auto"/>
          <w:spacing w:val="-2"/>
          <w:szCs w:val="24"/>
        </w:rPr>
        <w:t xml:space="preserve"> </w:t>
      </w:r>
      <w:r w:rsidRPr="00D37BD6">
        <w:rPr>
          <w:color w:val="auto"/>
          <w:spacing w:val="-1"/>
          <w:szCs w:val="24"/>
        </w:rPr>
        <w:t>a</w:t>
      </w:r>
      <w:r w:rsidRPr="00D37BD6">
        <w:rPr>
          <w:color w:val="auto"/>
          <w:szCs w:val="24"/>
        </w:rPr>
        <w:t>n</w:t>
      </w:r>
      <w:r w:rsidRPr="00D37BD6">
        <w:rPr>
          <w:color w:val="auto"/>
          <w:spacing w:val="2"/>
          <w:szCs w:val="24"/>
        </w:rPr>
        <w:t xml:space="preserve">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pacing w:val="-2"/>
          <w:szCs w:val="24"/>
        </w:rPr>
        <w:t>g</w:t>
      </w:r>
      <w:r w:rsidRPr="00D37BD6">
        <w:rPr>
          <w:color w:val="auto"/>
          <w:spacing w:val="-1"/>
          <w:szCs w:val="24"/>
        </w:rPr>
        <w:t>e</w:t>
      </w:r>
      <w:r w:rsidRPr="00D37BD6">
        <w:rPr>
          <w:color w:val="auto"/>
          <w:spacing w:val="2"/>
          <w:szCs w:val="24"/>
        </w:rPr>
        <w:t>n</w:t>
      </w:r>
      <w:r w:rsidRPr="00D37BD6">
        <w:rPr>
          <w:color w:val="auto"/>
          <w:spacing w:val="4"/>
          <w:szCs w:val="24"/>
        </w:rPr>
        <w:t>c</w:t>
      </w:r>
      <w:r w:rsidRPr="00D37BD6">
        <w:rPr>
          <w:color w:val="auto"/>
          <w:szCs w:val="24"/>
        </w:rPr>
        <w:t>y tr</w:t>
      </w:r>
      <w:r w:rsidRPr="00D37BD6">
        <w:rPr>
          <w:color w:val="auto"/>
          <w:spacing w:val="-1"/>
          <w:szCs w:val="24"/>
        </w:rPr>
        <w:t>a</w:t>
      </w:r>
      <w:r w:rsidRPr="00D37BD6">
        <w:rPr>
          <w:color w:val="auto"/>
          <w:szCs w:val="24"/>
        </w:rPr>
        <w:t>nsf</w:t>
      </w:r>
      <w:r w:rsidRPr="00D37BD6">
        <w:rPr>
          <w:color w:val="auto"/>
          <w:spacing w:val="-1"/>
          <w:szCs w:val="24"/>
        </w:rPr>
        <w:t>er</w:t>
      </w:r>
      <w:r w:rsidRPr="00D37BD6">
        <w:rPr>
          <w:color w:val="auto"/>
          <w:szCs w:val="24"/>
        </w:rPr>
        <w:t>,</w:t>
      </w:r>
      <w:r w:rsidRPr="00D37BD6">
        <w:rPr>
          <w:color w:val="auto"/>
          <w:spacing w:val="2"/>
          <w:szCs w:val="24"/>
        </w:rPr>
        <w:t xml:space="preserve"> </w:t>
      </w:r>
      <w:r w:rsidRPr="00D37BD6">
        <w:rPr>
          <w:color w:val="auto"/>
          <w:spacing w:val="-1"/>
          <w:szCs w:val="24"/>
        </w:rPr>
        <w:t>a</w:t>
      </w:r>
      <w:r w:rsidRPr="00D37BD6">
        <w:rPr>
          <w:color w:val="auto"/>
          <w:szCs w:val="24"/>
        </w:rPr>
        <w:t>nd info</w:t>
      </w:r>
      <w:r w:rsidRPr="00D37BD6">
        <w:rPr>
          <w:color w:val="auto"/>
          <w:spacing w:val="-1"/>
          <w:szCs w:val="24"/>
        </w:rPr>
        <w:t>r</w:t>
      </w:r>
      <w:r w:rsidRPr="00D37BD6">
        <w:rPr>
          <w:color w:val="auto"/>
          <w:szCs w:val="24"/>
        </w:rPr>
        <w:t>mation</w:t>
      </w:r>
      <w:r w:rsidRPr="00D37BD6">
        <w:rPr>
          <w:color w:val="auto"/>
          <w:spacing w:val="3"/>
          <w:szCs w:val="24"/>
        </w:rPr>
        <w:t xml:space="preserve"> </w:t>
      </w:r>
      <w:r w:rsidRPr="00D37BD6">
        <w:rPr>
          <w:color w:val="auto"/>
          <w:spacing w:val="-1"/>
          <w:szCs w:val="24"/>
        </w:rPr>
        <w:t>a</w:t>
      </w:r>
      <w:r w:rsidRPr="00D37BD6">
        <w:rPr>
          <w:color w:val="auto"/>
          <w:szCs w:val="24"/>
        </w:rPr>
        <w:t xml:space="preserve">bout </w:t>
      </w:r>
      <w:r w:rsidRPr="00D37BD6">
        <w:rPr>
          <w:color w:val="auto"/>
          <w:spacing w:val="1"/>
          <w:szCs w:val="24"/>
        </w:rPr>
        <w:t>t</w:t>
      </w:r>
      <w:r w:rsidRPr="00D37BD6">
        <w:rPr>
          <w:color w:val="auto"/>
          <w:szCs w:val="24"/>
        </w:rPr>
        <w:t>he</w:t>
      </w:r>
      <w:r w:rsidRPr="00D37BD6">
        <w:rPr>
          <w:color w:val="auto"/>
          <w:spacing w:val="-1"/>
          <w:szCs w:val="24"/>
        </w:rPr>
        <w:t xml:space="preserve"> e</w:t>
      </w:r>
      <w:r w:rsidRPr="00D37BD6">
        <w:rPr>
          <w:color w:val="auto"/>
          <w:szCs w:val="24"/>
        </w:rPr>
        <w:t>me</w:t>
      </w:r>
      <w:r w:rsidRPr="00D37BD6">
        <w:rPr>
          <w:color w:val="auto"/>
          <w:spacing w:val="1"/>
          <w:szCs w:val="24"/>
        </w:rPr>
        <w:t>r</w:t>
      </w:r>
      <w:r w:rsidRPr="00D37BD6">
        <w:rPr>
          <w:color w:val="auto"/>
          <w:szCs w:val="24"/>
        </w:rPr>
        <w:t>g</w:t>
      </w:r>
      <w:r w:rsidRPr="00D37BD6">
        <w:rPr>
          <w:color w:val="auto"/>
          <w:spacing w:val="-1"/>
          <w:szCs w:val="24"/>
        </w:rPr>
        <w:t>e</w:t>
      </w:r>
      <w:r w:rsidRPr="00D37BD6">
        <w:rPr>
          <w:color w:val="auto"/>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t</w:t>
      </w:r>
      <w:r w:rsidRPr="00D37BD6">
        <w:rPr>
          <w:color w:val="auto"/>
          <w:spacing w:val="2"/>
          <w:szCs w:val="24"/>
        </w:rPr>
        <w:t>r</w:t>
      </w:r>
      <w:r w:rsidRPr="00D37BD6">
        <w:rPr>
          <w:color w:val="auto"/>
          <w:spacing w:val="-1"/>
          <w:szCs w:val="24"/>
        </w:rPr>
        <w:t>a</w:t>
      </w:r>
      <w:r w:rsidRPr="00D37BD6">
        <w:rPr>
          <w:color w:val="auto"/>
          <w:spacing w:val="2"/>
          <w:szCs w:val="24"/>
        </w:rPr>
        <w:t>n</w:t>
      </w:r>
      <w:r w:rsidRPr="00D37BD6">
        <w:rPr>
          <w:color w:val="auto"/>
          <w:szCs w:val="24"/>
        </w:rPr>
        <w:t>sf</w:t>
      </w:r>
      <w:r w:rsidRPr="00D37BD6">
        <w:rPr>
          <w:color w:val="auto"/>
          <w:spacing w:val="-1"/>
          <w:szCs w:val="24"/>
        </w:rPr>
        <w:t>e</w:t>
      </w:r>
      <w:r w:rsidRPr="00D37BD6">
        <w:rPr>
          <w:color w:val="auto"/>
          <w:spacing w:val="2"/>
          <w:szCs w:val="24"/>
        </w:rPr>
        <w:t>r</w:t>
      </w:r>
      <w:r w:rsidRPr="00D37BD6">
        <w:rPr>
          <w:color w:val="auto"/>
          <w:szCs w:val="24"/>
        </w:rPr>
        <w:t>, unless the t</w:t>
      </w:r>
      <w:r w:rsidRPr="00D37BD6">
        <w:rPr>
          <w:color w:val="auto"/>
          <w:spacing w:val="-1"/>
          <w:szCs w:val="24"/>
        </w:rPr>
        <w:t>e</w:t>
      </w:r>
      <w:r w:rsidRPr="00D37BD6">
        <w:rPr>
          <w:color w:val="auto"/>
          <w:spacing w:val="2"/>
          <w:szCs w:val="24"/>
        </w:rPr>
        <w:t>n</w:t>
      </w:r>
      <w:r w:rsidRPr="00D37BD6">
        <w:rPr>
          <w:color w:val="auto"/>
          <w:spacing w:val="-1"/>
          <w:szCs w:val="24"/>
        </w:rPr>
        <w:t>a</w:t>
      </w:r>
      <w:r w:rsidRPr="00D37BD6">
        <w:rPr>
          <w:color w:val="auto"/>
          <w:szCs w:val="24"/>
        </w:rPr>
        <w:t xml:space="preserve">nt </w:t>
      </w:r>
      <w:r w:rsidRPr="00D37BD6">
        <w:rPr>
          <w:color w:val="auto"/>
          <w:spacing w:val="-1"/>
          <w:szCs w:val="24"/>
        </w:rPr>
        <w:t>g</w:t>
      </w:r>
      <w:r w:rsidRPr="00D37BD6">
        <w:rPr>
          <w:color w:val="auto"/>
          <w:szCs w:val="24"/>
        </w:rPr>
        <w:t>i</w:t>
      </w:r>
      <w:r w:rsidRPr="00D37BD6">
        <w:rPr>
          <w:color w:val="auto"/>
          <w:spacing w:val="3"/>
          <w:szCs w:val="24"/>
        </w:rPr>
        <w:t>v</w:t>
      </w:r>
      <w:r w:rsidRPr="00D37BD6">
        <w:rPr>
          <w:color w:val="auto"/>
          <w:spacing w:val="-1"/>
          <w:szCs w:val="24"/>
        </w:rPr>
        <w:t>e</w:t>
      </w:r>
      <w:r w:rsidRPr="00D37BD6">
        <w:rPr>
          <w:color w:val="auto"/>
          <w:szCs w:val="24"/>
        </w:rPr>
        <w:t>s the PHA w</w:t>
      </w:r>
      <w:r w:rsidRPr="00D37BD6">
        <w:rPr>
          <w:color w:val="auto"/>
          <w:spacing w:val="-1"/>
          <w:szCs w:val="24"/>
        </w:rPr>
        <w:t>r</w:t>
      </w:r>
      <w:r w:rsidRPr="00D37BD6">
        <w:rPr>
          <w:color w:val="auto"/>
          <w:szCs w:val="24"/>
        </w:rPr>
        <w:t>i</w:t>
      </w:r>
      <w:r w:rsidRPr="00D37BD6">
        <w:rPr>
          <w:color w:val="auto"/>
          <w:spacing w:val="1"/>
          <w:szCs w:val="24"/>
        </w:rPr>
        <w:t>t</w:t>
      </w:r>
      <w:r w:rsidRPr="00D37BD6">
        <w:rPr>
          <w:color w:val="auto"/>
          <w:szCs w:val="24"/>
        </w:rPr>
        <w:t>ten p</w:t>
      </w:r>
      <w:r w:rsidRPr="00D37BD6">
        <w:rPr>
          <w:color w:val="auto"/>
          <w:spacing w:val="-1"/>
          <w:szCs w:val="24"/>
        </w:rPr>
        <w:t>e</w:t>
      </w:r>
      <w:r w:rsidRPr="00D37BD6">
        <w:rPr>
          <w:color w:val="auto"/>
          <w:szCs w:val="24"/>
        </w:rPr>
        <w:t xml:space="preserve">rmission </w:t>
      </w:r>
      <w:r w:rsidRPr="00D37BD6">
        <w:rPr>
          <w:color w:val="auto"/>
          <w:spacing w:val="1"/>
          <w:szCs w:val="24"/>
        </w:rPr>
        <w:t>t</w:t>
      </w:r>
      <w:r w:rsidRPr="00D37BD6">
        <w:rPr>
          <w:color w:val="auto"/>
          <w:szCs w:val="24"/>
        </w:rPr>
        <w:t>o r</w:t>
      </w:r>
      <w:r w:rsidRPr="00D37BD6">
        <w:rPr>
          <w:color w:val="auto"/>
          <w:spacing w:val="-2"/>
          <w:szCs w:val="24"/>
        </w:rPr>
        <w:t>e</w:t>
      </w:r>
      <w:r w:rsidRPr="00D37BD6">
        <w:rPr>
          <w:color w:val="auto"/>
          <w:szCs w:val="24"/>
        </w:rPr>
        <w:t>le</w:t>
      </w:r>
      <w:r w:rsidRPr="00D37BD6">
        <w:rPr>
          <w:color w:val="auto"/>
          <w:spacing w:val="-1"/>
          <w:szCs w:val="24"/>
        </w:rPr>
        <w:t>a</w:t>
      </w:r>
      <w:r w:rsidRPr="00D37BD6">
        <w:rPr>
          <w:color w:val="auto"/>
          <w:szCs w:val="24"/>
        </w:rPr>
        <w:t>se</w:t>
      </w:r>
      <w:r w:rsidRPr="00D37BD6">
        <w:rPr>
          <w:color w:val="auto"/>
          <w:spacing w:val="-1"/>
          <w:szCs w:val="24"/>
        </w:rPr>
        <w:t xml:space="preserve"> </w:t>
      </w:r>
      <w:r w:rsidRPr="00D37BD6">
        <w:rPr>
          <w:color w:val="auto"/>
          <w:szCs w:val="24"/>
        </w:rPr>
        <w:t>the</w:t>
      </w:r>
      <w:r w:rsidRPr="00D37BD6">
        <w:rPr>
          <w:color w:val="auto"/>
          <w:spacing w:val="2"/>
          <w:szCs w:val="24"/>
        </w:rPr>
        <w:t xml:space="preserve"> </w:t>
      </w:r>
      <w:r w:rsidRPr="00D37BD6">
        <w:rPr>
          <w:color w:val="auto"/>
          <w:szCs w:val="24"/>
        </w:rPr>
        <w:t>info</w:t>
      </w:r>
      <w:r w:rsidRPr="00D37BD6">
        <w:rPr>
          <w:color w:val="auto"/>
          <w:spacing w:val="-1"/>
          <w:szCs w:val="24"/>
        </w:rPr>
        <w:t>r</w:t>
      </w:r>
      <w:r w:rsidRPr="00D37BD6">
        <w:rPr>
          <w:color w:val="auto"/>
          <w:szCs w:val="24"/>
        </w:rPr>
        <w:t>mation</w:t>
      </w:r>
      <w:r w:rsidRPr="00D37BD6">
        <w:rPr>
          <w:color w:val="auto"/>
          <w:spacing w:val="2"/>
          <w:szCs w:val="24"/>
        </w:rPr>
        <w:t xml:space="preserve"> </w:t>
      </w:r>
      <w:r w:rsidRPr="00D37BD6">
        <w:rPr>
          <w:color w:val="auto"/>
          <w:szCs w:val="24"/>
        </w:rPr>
        <w:t>on a</w:t>
      </w:r>
      <w:r w:rsidRPr="00D37BD6">
        <w:rPr>
          <w:color w:val="auto"/>
          <w:spacing w:val="-1"/>
          <w:szCs w:val="24"/>
        </w:rPr>
        <w:t xml:space="preserve"> </w:t>
      </w:r>
      <w:r w:rsidRPr="00D37BD6">
        <w:rPr>
          <w:color w:val="auto"/>
          <w:szCs w:val="24"/>
        </w:rPr>
        <w:t>t</w:t>
      </w:r>
      <w:r w:rsidRPr="00D37BD6">
        <w:rPr>
          <w:color w:val="auto"/>
          <w:spacing w:val="1"/>
          <w:szCs w:val="24"/>
        </w:rPr>
        <w:t>i</w:t>
      </w:r>
      <w:r w:rsidRPr="00D37BD6">
        <w:rPr>
          <w:color w:val="auto"/>
          <w:szCs w:val="24"/>
        </w:rPr>
        <w:t>me-li</w:t>
      </w:r>
      <w:r w:rsidRPr="00D37BD6">
        <w:rPr>
          <w:color w:val="auto"/>
          <w:spacing w:val="1"/>
          <w:szCs w:val="24"/>
        </w:rPr>
        <w:t>m</w:t>
      </w:r>
      <w:r w:rsidRPr="00D37BD6">
        <w:rPr>
          <w:color w:val="auto"/>
          <w:szCs w:val="24"/>
        </w:rPr>
        <w:t>i</w:t>
      </w:r>
      <w:r w:rsidRPr="00D37BD6">
        <w:rPr>
          <w:color w:val="auto"/>
          <w:spacing w:val="1"/>
          <w:szCs w:val="24"/>
        </w:rPr>
        <w:t>t</w:t>
      </w:r>
      <w:r w:rsidRPr="00D37BD6">
        <w:rPr>
          <w:color w:val="auto"/>
          <w:spacing w:val="-1"/>
          <w:szCs w:val="24"/>
        </w:rPr>
        <w:t>e</w:t>
      </w:r>
      <w:r w:rsidRPr="00D37BD6">
        <w:rPr>
          <w:color w:val="auto"/>
          <w:szCs w:val="24"/>
        </w:rPr>
        <w:t>d b</w:t>
      </w:r>
      <w:r w:rsidRPr="00D37BD6">
        <w:rPr>
          <w:color w:val="auto"/>
          <w:spacing w:val="-1"/>
          <w:szCs w:val="24"/>
        </w:rPr>
        <w:t>a</w:t>
      </w:r>
      <w:r w:rsidRPr="00D37BD6">
        <w:rPr>
          <w:color w:val="auto"/>
          <w:szCs w:val="24"/>
        </w:rPr>
        <w:t>si</w:t>
      </w:r>
      <w:r w:rsidRPr="00D37BD6">
        <w:rPr>
          <w:color w:val="auto"/>
          <w:spacing w:val="2"/>
          <w:szCs w:val="24"/>
        </w:rPr>
        <w:t>s</w:t>
      </w:r>
      <w:r w:rsidRPr="00D37BD6">
        <w:rPr>
          <w:color w:val="auto"/>
          <w:szCs w:val="24"/>
        </w:rPr>
        <w:t xml:space="preserve">, or </w:t>
      </w:r>
      <w:r w:rsidRPr="00D37BD6">
        <w:rPr>
          <w:color w:val="auto"/>
          <w:spacing w:val="-1"/>
          <w:szCs w:val="24"/>
        </w:rPr>
        <w:t>d</w:t>
      </w:r>
      <w:r w:rsidRPr="00D37BD6">
        <w:rPr>
          <w:color w:val="auto"/>
          <w:szCs w:val="24"/>
        </w:rPr>
        <w:t>isclosure</w:t>
      </w:r>
      <w:r w:rsidRPr="00D37BD6">
        <w:rPr>
          <w:color w:val="auto"/>
          <w:spacing w:val="1"/>
          <w:szCs w:val="24"/>
        </w:rPr>
        <w:t xml:space="preserve"> </w:t>
      </w:r>
      <w:r w:rsidRPr="00D37BD6">
        <w:rPr>
          <w:color w:val="auto"/>
          <w:szCs w:val="24"/>
        </w:rPr>
        <w:t>of the</w:t>
      </w:r>
      <w:r w:rsidRPr="00D37BD6">
        <w:rPr>
          <w:color w:val="auto"/>
          <w:spacing w:val="-1"/>
          <w:szCs w:val="24"/>
        </w:rPr>
        <w:t xml:space="preserve"> </w:t>
      </w:r>
      <w:r w:rsidRPr="00D37BD6">
        <w:rPr>
          <w:color w:val="auto"/>
          <w:szCs w:val="24"/>
        </w:rPr>
        <w:t>info</w:t>
      </w:r>
      <w:r w:rsidRPr="00D37BD6">
        <w:rPr>
          <w:color w:val="auto"/>
          <w:spacing w:val="-1"/>
          <w:szCs w:val="24"/>
        </w:rPr>
        <w:t>r</w:t>
      </w:r>
      <w:r w:rsidRPr="00D37BD6">
        <w:rPr>
          <w:color w:val="auto"/>
          <w:szCs w:val="24"/>
        </w:rPr>
        <w:t xml:space="preserve">mation </w:t>
      </w:r>
      <w:r w:rsidRPr="00D37BD6">
        <w:rPr>
          <w:color w:val="auto"/>
          <w:spacing w:val="1"/>
          <w:szCs w:val="24"/>
        </w:rPr>
        <w:t>i</w:t>
      </w:r>
      <w:r w:rsidRPr="00D37BD6">
        <w:rPr>
          <w:color w:val="auto"/>
          <w:szCs w:val="24"/>
        </w:rPr>
        <w:t>s r</w:t>
      </w:r>
      <w:r w:rsidRPr="00D37BD6">
        <w:rPr>
          <w:color w:val="auto"/>
          <w:spacing w:val="-2"/>
          <w:szCs w:val="24"/>
        </w:rPr>
        <w:t>e</w:t>
      </w:r>
      <w:r w:rsidRPr="00D37BD6">
        <w:rPr>
          <w:color w:val="auto"/>
          <w:szCs w:val="24"/>
        </w:rPr>
        <w:t>quir</w:t>
      </w:r>
      <w:r w:rsidRPr="00D37BD6">
        <w:rPr>
          <w:color w:val="auto"/>
          <w:spacing w:val="-1"/>
          <w:szCs w:val="24"/>
        </w:rPr>
        <w:t>e</w:t>
      </w:r>
      <w:r w:rsidRPr="00D37BD6">
        <w:rPr>
          <w:color w:val="auto"/>
          <w:szCs w:val="24"/>
        </w:rPr>
        <w:t xml:space="preserve">d </w:t>
      </w:r>
      <w:r w:rsidRPr="00D37BD6">
        <w:rPr>
          <w:color w:val="auto"/>
          <w:spacing w:val="5"/>
          <w:szCs w:val="24"/>
        </w:rPr>
        <w:t>b</w:t>
      </w:r>
      <w:r w:rsidRPr="00D37BD6">
        <w:rPr>
          <w:color w:val="auto"/>
          <w:szCs w:val="24"/>
        </w:rPr>
        <w:t>y</w:t>
      </w:r>
      <w:r w:rsidRPr="00D37BD6">
        <w:rPr>
          <w:color w:val="auto"/>
          <w:spacing w:val="-5"/>
          <w:szCs w:val="24"/>
        </w:rPr>
        <w:t xml:space="preserve"> </w:t>
      </w:r>
      <w:r w:rsidRPr="00D37BD6">
        <w:rPr>
          <w:color w:val="auto"/>
          <w:szCs w:val="24"/>
        </w:rPr>
        <w:t>l</w:t>
      </w:r>
      <w:r w:rsidRPr="00D37BD6">
        <w:rPr>
          <w:color w:val="auto"/>
          <w:spacing w:val="2"/>
          <w:szCs w:val="24"/>
        </w:rPr>
        <w:t>a</w:t>
      </w:r>
      <w:r w:rsidRPr="00D37BD6">
        <w:rPr>
          <w:color w:val="auto"/>
          <w:szCs w:val="24"/>
        </w:rPr>
        <w:t>w or</w:t>
      </w:r>
      <w:r w:rsidRPr="00D37BD6">
        <w:rPr>
          <w:color w:val="auto"/>
          <w:spacing w:val="-1"/>
          <w:szCs w:val="24"/>
        </w:rPr>
        <w:t xml:space="preserve"> </w:t>
      </w:r>
      <w:r w:rsidRPr="00D37BD6">
        <w:rPr>
          <w:color w:val="auto"/>
          <w:spacing w:val="1"/>
          <w:szCs w:val="24"/>
        </w:rPr>
        <w:t>r</w:t>
      </w:r>
      <w:r w:rsidRPr="00D37BD6">
        <w:rPr>
          <w:color w:val="auto"/>
          <w:spacing w:val="-1"/>
          <w:szCs w:val="24"/>
        </w:rPr>
        <w:t>e</w:t>
      </w:r>
      <w:r w:rsidRPr="00D37BD6">
        <w:rPr>
          <w:color w:val="auto"/>
          <w:szCs w:val="24"/>
        </w:rPr>
        <w:t>qui</w:t>
      </w:r>
      <w:r w:rsidRPr="00D37BD6">
        <w:rPr>
          <w:color w:val="auto"/>
          <w:spacing w:val="2"/>
          <w:szCs w:val="24"/>
        </w:rPr>
        <w:t>r</w:t>
      </w:r>
      <w:r w:rsidRPr="00D37BD6">
        <w:rPr>
          <w:color w:val="auto"/>
          <w:spacing w:val="-1"/>
          <w:szCs w:val="24"/>
        </w:rPr>
        <w:t>e</w:t>
      </w:r>
      <w:r w:rsidRPr="00D37BD6">
        <w:rPr>
          <w:color w:val="auto"/>
          <w:szCs w:val="24"/>
        </w:rPr>
        <w:t>d</w:t>
      </w:r>
      <w:r w:rsidRPr="00D37BD6">
        <w:rPr>
          <w:color w:val="auto"/>
          <w:spacing w:val="1"/>
          <w:szCs w:val="24"/>
        </w:rPr>
        <w:t xml:space="preserve"> </w:t>
      </w:r>
      <w:r w:rsidRPr="00D37BD6">
        <w:rPr>
          <w:color w:val="auto"/>
          <w:szCs w:val="24"/>
        </w:rPr>
        <w:t>for</w:t>
      </w:r>
      <w:r w:rsidRPr="00D37BD6">
        <w:rPr>
          <w:color w:val="auto"/>
          <w:spacing w:val="-1"/>
          <w:szCs w:val="24"/>
        </w:rPr>
        <w:t xml:space="preserve"> </w:t>
      </w:r>
      <w:r w:rsidRPr="00D37BD6">
        <w:rPr>
          <w:color w:val="auto"/>
          <w:szCs w:val="24"/>
        </w:rPr>
        <w:t xml:space="preserve">use in </w:t>
      </w:r>
      <w:r w:rsidRPr="00D37BD6">
        <w:rPr>
          <w:color w:val="auto"/>
          <w:spacing w:val="1"/>
          <w:szCs w:val="24"/>
        </w:rPr>
        <w:t>a</w:t>
      </w:r>
      <w:r w:rsidRPr="00D37BD6">
        <w:rPr>
          <w:color w:val="auto"/>
          <w:szCs w:val="24"/>
        </w:rPr>
        <w:t xml:space="preserve">n </w:t>
      </w:r>
      <w:r w:rsidRPr="00D37BD6">
        <w:rPr>
          <w:color w:val="auto"/>
          <w:spacing w:val="-1"/>
          <w:szCs w:val="24"/>
        </w:rPr>
        <w:t>e</w:t>
      </w:r>
      <w:r w:rsidRPr="00D37BD6">
        <w:rPr>
          <w:color w:val="auto"/>
          <w:szCs w:val="24"/>
        </w:rPr>
        <w:t>viction</w:t>
      </w:r>
      <w:r w:rsidRPr="00D37BD6">
        <w:rPr>
          <w:color w:val="auto"/>
          <w:spacing w:val="3"/>
          <w:szCs w:val="24"/>
        </w:rPr>
        <w:t xml:space="preserve"> </w:t>
      </w:r>
      <w:r w:rsidRPr="00D37BD6">
        <w:rPr>
          <w:color w:val="auto"/>
          <w:szCs w:val="24"/>
        </w:rPr>
        <w:t>p</w:t>
      </w:r>
      <w:r w:rsidRPr="00D37BD6">
        <w:rPr>
          <w:color w:val="auto"/>
          <w:spacing w:val="-1"/>
          <w:szCs w:val="24"/>
        </w:rPr>
        <w:t>r</w:t>
      </w:r>
      <w:r w:rsidRPr="00D37BD6">
        <w:rPr>
          <w:color w:val="auto"/>
          <w:szCs w:val="24"/>
        </w:rPr>
        <w:t>o</w:t>
      </w:r>
      <w:r w:rsidRPr="00D37BD6">
        <w:rPr>
          <w:color w:val="auto"/>
          <w:spacing w:val="-1"/>
          <w:szCs w:val="24"/>
        </w:rPr>
        <w:t>cee</w:t>
      </w:r>
      <w:r w:rsidRPr="00D37BD6">
        <w:rPr>
          <w:color w:val="auto"/>
          <w:szCs w:val="24"/>
        </w:rPr>
        <w:t>di</w:t>
      </w:r>
      <w:r w:rsidRPr="00D37BD6">
        <w:rPr>
          <w:color w:val="auto"/>
          <w:spacing w:val="3"/>
          <w:szCs w:val="24"/>
        </w:rPr>
        <w:t>n</w:t>
      </w:r>
      <w:r w:rsidRPr="00D37BD6">
        <w:rPr>
          <w:color w:val="auto"/>
          <w:szCs w:val="24"/>
        </w:rPr>
        <w:t>g</w:t>
      </w:r>
      <w:r w:rsidRPr="00D37BD6">
        <w:rPr>
          <w:color w:val="auto"/>
          <w:spacing w:val="-2"/>
          <w:szCs w:val="24"/>
        </w:rPr>
        <w:t xml:space="preserve"> </w:t>
      </w:r>
      <w:r w:rsidRPr="00D37BD6">
        <w:rPr>
          <w:color w:val="auto"/>
          <w:spacing w:val="2"/>
          <w:szCs w:val="24"/>
        </w:rPr>
        <w:t>o</w:t>
      </w:r>
      <w:r w:rsidRPr="00D37BD6">
        <w:rPr>
          <w:color w:val="auto"/>
          <w:szCs w:val="24"/>
        </w:rPr>
        <w:t>r h</w:t>
      </w:r>
      <w:r w:rsidRPr="00D37BD6">
        <w:rPr>
          <w:color w:val="auto"/>
          <w:spacing w:val="-2"/>
          <w:szCs w:val="24"/>
        </w:rPr>
        <w:t>e</w:t>
      </w:r>
      <w:r w:rsidRPr="00D37BD6">
        <w:rPr>
          <w:color w:val="auto"/>
          <w:spacing w:val="1"/>
          <w:szCs w:val="24"/>
        </w:rPr>
        <w:t>a</w:t>
      </w:r>
      <w:r w:rsidRPr="00D37BD6">
        <w:rPr>
          <w:color w:val="auto"/>
          <w:szCs w:val="24"/>
        </w:rPr>
        <w:t>ring re</w:t>
      </w:r>
      <w:r w:rsidRPr="00D37BD6">
        <w:rPr>
          <w:color w:val="auto"/>
          <w:spacing w:val="-2"/>
          <w:szCs w:val="24"/>
        </w:rPr>
        <w:t>g</w:t>
      </w:r>
      <w:r w:rsidRPr="00D37BD6">
        <w:rPr>
          <w:color w:val="auto"/>
          <w:spacing w:val="1"/>
          <w:szCs w:val="24"/>
        </w:rPr>
        <w:t>a</w:t>
      </w:r>
      <w:r w:rsidRPr="00D37BD6">
        <w:rPr>
          <w:color w:val="auto"/>
          <w:szCs w:val="24"/>
        </w:rPr>
        <w:t>rding</w:t>
      </w:r>
      <w:r w:rsidRPr="00D37BD6">
        <w:rPr>
          <w:color w:val="auto"/>
          <w:spacing w:val="-3"/>
          <w:szCs w:val="24"/>
        </w:rPr>
        <w:t xml:space="preserve"> </w:t>
      </w:r>
      <w:r w:rsidRPr="00D37BD6">
        <w:rPr>
          <w:color w:val="auto"/>
          <w:spacing w:val="3"/>
          <w:szCs w:val="24"/>
        </w:rPr>
        <w:t>t</w:t>
      </w:r>
      <w:r w:rsidRPr="00D37BD6">
        <w:rPr>
          <w:color w:val="auto"/>
          <w:spacing w:val="-1"/>
          <w:szCs w:val="24"/>
        </w:rPr>
        <w:t>e</w:t>
      </w:r>
      <w:r w:rsidRPr="00D37BD6">
        <w:rPr>
          <w:color w:val="auto"/>
          <w:szCs w:val="24"/>
        </w:rPr>
        <w:t>rmin</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 xml:space="preserve">on of </w:t>
      </w:r>
      <w:r w:rsidRPr="00D37BD6">
        <w:rPr>
          <w:color w:val="auto"/>
          <w:spacing w:val="-1"/>
          <w:szCs w:val="24"/>
        </w:rPr>
        <w:t>a</w:t>
      </w:r>
      <w:r w:rsidRPr="00D37BD6">
        <w:rPr>
          <w:color w:val="auto"/>
          <w:szCs w:val="24"/>
        </w:rPr>
        <w:t>ss</w:t>
      </w:r>
      <w:r w:rsidRPr="00D37BD6">
        <w:rPr>
          <w:color w:val="auto"/>
          <w:spacing w:val="1"/>
          <w:szCs w:val="24"/>
        </w:rPr>
        <w:t>i</w:t>
      </w:r>
      <w:r w:rsidRPr="00D37BD6">
        <w:rPr>
          <w:color w:val="auto"/>
          <w:szCs w:val="24"/>
        </w:rPr>
        <w:t>stan</w:t>
      </w:r>
      <w:r w:rsidRPr="00D37BD6">
        <w:rPr>
          <w:color w:val="auto"/>
          <w:spacing w:val="-1"/>
          <w:szCs w:val="24"/>
        </w:rPr>
        <w:t>c</w:t>
      </w:r>
      <w:r w:rsidRPr="00D37BD6">
        <w:rPr>
          <w:color w:val="auto"/>
          <w:szCs w:val="24"/>
        </w:rPr>
        <w:t>e</w:t>
      </w:r>
      <w:r w:rsidRPr="00D37BD6">
        <w:rPr>
          <w:color w:val="auto"/>
          <w:spacing w:val="-1"/>
          <w:szCs w:val="24"/>
        </w:rPr>
        <w:t xml:space="preserve"> f</w:t>
      </w:r>
      <w:r w:rsidRPr="00D37BD6">
        <w:rPr>
          <w:color w:val="auto"/>
          <w:szCs w:val="24"/>
        </w:rPr>
        <w:t>rom the</w:t>
      </w:r>
      <w:r w:rsidRPr="00D37BD6">
        <w:rPr>
          <w:color w:val="auto"/>
          <w:spacing w:val="1"/>
          <w:szCs w:val="24"/>
        </w:rPr>
        <w:t xml:space="preserve"> </w:t>
      </w:r>
      <w:r w:rsidRPr="00D37BD6">
        <w:rPr>
          <w:color w:val="auto"/>
          <w:spacing w:val="-1"/>
          <w:szCs w:val="24"/>
        </w:rPr>
        <w:t>c</w:t>
      </w:r>
      <w:r w:rsidRPr="00D37BD6">
        <w:rPr>
          <w:color w:val="auto"/>
          <w:szCs w:val="24"/>
        </w:rPr>
        <w:t>ov</w:t>
      </w:r>
      <w:r w:rsidRPr="00D37BD6">
        <w:rPr>
          <w:color w:val="auto"/>
          <w:spacing w:val="1"/>
          <w:szCs w:val="24"/>
        </w:rPr>
        <w:t>er</w:t>
      </w:r>
      <w:r w:rsidRPr="00D37BD6">
        <w:rPr>
          <w:color w:val="auto"/>
          <w:spacing w:val="-1"/>
          <w:szCs w:val="24"/>
        </w:rPr>
        <w:t>e</w:t>
      </w:r>
      <w:r w:rsidRPr="00D37BD6">
        <w:rPr>
          <w:color w:val="auto"/>
          <w:szCs w:val="24"/>
        </w:rPr>
        <w:t>d pr</w:t>
      </w:r>
      <w:r w:rsidRPr="00D37BD6">
        <w:rPr>
          <w:color w:val="auto"/>
          <w:spacing w:val="1"/>
          <w:szCs w:val="24"/>
        </w:rPr>
        <w:t>o</w:t>
      </w:r>
      <w:r w:rsidRPr="00D37BD6">
        <w:rPr>
          <w:color w:val="auto"/>
          <w:spacing w:val="-2"/>
          <w:szCs w:val="24"/>
        </w:rPr>
        <w:t>g</w:t>
      </w:r>
      <w:r w:rsidRPr="00D37BD6">
        <w:rPr>
          <w:color w:val="auto"/>
          <w:szCs w:val="24"/>
        </w:rPr>
        <w:t>r</w:t>
      </w:r>
      <w:r w:rsidRPr="00D37BD6">
        <w:rPr>
          <w:color w:val="auto"/>
          <w:spacing w:val="-2"/>
          <w:szCs w:val="24"/>
        </w:rPr>
        <w:t>a</w:t>
      </w:r>
      <w:r w:rsidRPr="00D37BD6">
        <w:rPr>
          <w:color w:val="auto"/>
          <w:spacing w:val="2"/>
          <w:szCs w:val="24"/>
        </w:rPr>
        <w:t>m</w:t>
      </w:r>
      <w:r w:rsidRPr="00D37BD6">
        <w:rPr>
          <w:color w:val="auto"/>
          <w:szCs w:val="24"/>
        </w:rPr>
        <w:t xml:space="preserve">. This </w:t>
      </w:r>
      <w:r w:rsidRPr="00D37BD6">
        <w:rPr>
          <w:color w:val="auto"/>
          <w:spacing w:val="1"/>
          <w:szCs w:val="24"/>
        </w:rPr>
        <w:t>i</w:t>
      </w:r>
      <w:r w:rsidRPr="00D37BD6">
        <w:rPr>
          <w:color w:val="auto"/>
          <w:szCs w:val="24"/>
        </w:rPr>
        <w:t>n</w:t>
      </w:r>
      <w:r w:rsidRPr="00D37BD6">
        <w:rPr>
          <w:color w:val="auto"/>
          <w:spacing w:val="-1"/>
          <w:szCs w:val="24"/>
        </w:rPr>
        <w:t>c</w:t>
      </w:r>
      <w:r w:rsidRPr="00D37BD6">
        <w:rPr>
          <w:color w:val="auto"/>
          <w:szCs w:val="24"/>
        </w:rPr>
        <w:t>lud</w:t>
      </w:r>
      <w:r w:rsidRPr="00D37BD6">
        <w:rPr>
          <w:color w:val="auto"/>
          <w:spacing w:val="2"/>
          <w:szCs w:val="24"/>
        </w:rPr>
        <w:t>e</w:t>
      </w:r>
      <w:r w:rsidRPr="00D37BD6">
        <w:rPr>
          <w:color w:val="auto"/>
          <w:szCs w:val="24"/>
        </w:rPr>
        <w:t>s ke</w:t>
      </w:r>
      <w:r w:rsidRPr="00D37BD6">
        <w:rPr>
          <w:color w:val="auto"/>
          <w:spacing w:val="-2"/>
          <w:szCs w:val="24"/>
        </w:rPr>
        <w:t>e</w:t>
      </w:r>
      <w:r w:rsidRPr="00D37BD6">
        <w:rPr>
          <w:color w:val="auto"/>
          <w:szCs w:val="24"/>
        </w:rPr>
        <w:t>ping con</w:t>
      </w:r>
      <w:r w:rsidRPr="00D37BD6">
        <w:rPr>
          <w:color w:val="auto"/>
          <w:spacing w:val="-1"/>
          <w:szCs w:val="24"/>
        </w:rPr>
        <w:t>f</w:t>
      </w:r>
      <w:r w:rsidRPr="00D37BD6">
        <w:rPr>
          <w:color w:val="auto"/>
          <w:szCs w:val="24"/>
        </w:rPr>
        <w:t>idential t</w:t>
      </w:r>
      <w:r w:rsidRPr="00D37BD6">
        <w:rPr>
          <w:color w:val="auto"/>
          <w:spacing w:val="3"/>
          <w:szCs w:val="24"/>
        </w:rPr>
        <w:t>h</w:t>
      </w:r>
      <w:r w:rsidRPr="00D37BD6">
        <w:rPr>
          <w:color w:val="auto"/>
          <w:szCs w:val="24"/>
        </w:rPr>
        <w:t>e</w:t>
      </w:r>
      <w:r w:rsidRPr="00D37BD6">
        <w:rPr>
          <w:color w:val="auto"/>
          <w:spacing w:val="-1"/>
          <w:szCs w:val="24"/>
        </w:rPr>
        <w:t xml:space="preserve"> </w:t>
      </w:r>
      <w:r w:rsidRPr="00D37BD6">
        <w:rPr>
          <w:color w:val="auto"/>
          <w:szCs w:val="24"/>
        </w:rPr>
        <w:t>n</w:t>
      </w:r>
      <w:r w:rsidRPr="00D37BD6">
        <w:rPr>
          <w:color w:val="auto"/>
          <w:spacing w:val="-1"/>
          <w:szCs w:val="24"/>
        </w:rPr>
        <w:t>e</w:t>
      </w:r>
      <w:r w:rsidRPr="00D37BD6">
        <w:rPr>
          <w:color w:val="auto"/>
          <w:szCs w:val="24"/>
        </w:rPr>
        <w:t>w lo</w:t>
      </w:r>
      <w:r w:rsidRPr="00D37BD6">
        <w:rPr>
          <w:color w:val="auto"/>
          <w:spacing w:val="1"/>
          <w:szCs w:val="24"/>
        </w:rPr>
        <w:t>c</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on of</w:t>
      </w:r>
      <w:r w:rsidRPr="00D37BD6">
        <w:rPr>
          <w:color w:val="auto"/>
          <w:spacing w:val="-1"/>
          <w:szCs w:val="24"/>
        </w:rPr>
        <w:t xml:space="preserve"> </w:t>
      </w:r>
      <w:r w:rsidRPr="00D37BD6">
        <w:rPr>
          <w:color w:val="auto"/>
          <w:szCs w:val="24"/>
        </w:rPr>
        <w:t>the dw</w:t>
      </w:r>
      <w:r w:rsidRPr="00D37BD6">
        <w:rPr>
          <w:color w:val="auto"/>
          <w:spacing w:val="-1"/>
          <w:szCs w:val="24"/>
        </w:rPr>
        <w:t>e</w:t>
      </w:r>
      <w:r w:rsidRPr="00D37BD6">
        <w:rPr>
          <w:color w:val="auto"/>
          <w:szCs w:val="24"/>
        </w:rPr>
        <w:t>l</w:t>
      </w:r>
      <w:r w:rsidRPr="00D37BD6">
        <w:rPr>
          <w:color w:val="auto"/>
          <w:spacing w:val="1"/>
          <w:szCs w:val="24"/>
        </w:rPr>
        <w:t>l</w:t>
      </w:r>
      <w:r w:rsidRPr="00D37BD6">
        <w:rPr>
          <w:color w:val="auto"/>
          <w:szCs w:val="24"/>
        </w:rPr>
        <w:t>ing</w:t>
      </w:r>
      <w:r w:rsidRPr="00D37BD6">
        <w:rPr>
          <w:color w:val="auto"/>
          <w:spacing w:val="-2"/>
          <w:szCs w:val="24"/>
        </w:rPr>
        <w:t xml:space="preserve"> </w:t>
      </w:r>
      <w:r w:rsidRPr="00D37BD6">
        <w:rPr>
          <w:color w:val="auto"/>
          <w:szCs w:val="24"/>
        </w:rPr>
        <w:t>unit</w:t>
      </w:r>
      <w:r w:rsidRPr="00D37BD6">
        <w:rPr>
          <w:color w:val="auto"/>
          <w:spacing w:val="1"/>
          <w:szCs w:val="24"/>
        </w:rPr>
        <w:t xml:space="preserve"> </w:t>
      </w:r>
      <w:r w:rsidRPr="00D37BD6">
        <w:rPr>
          <w:color w:val="auto"/>
          <w:szCs w:val="24"/>
        </w:rPr>
        <w:t>of the</w:t>
      </w:r>
      <w:r w:rsidRPr="00D37BD6">
        <w:rPr>
          <w:color w:val="auto"/>
          <w:spacing w:val="-1"/>
          <w:szCs w:val="24"/>
        </w:rPr>
        <w:t xml:space="preserve"> </w:t>
      </w:r>
      <w:r w:rsidRPr="00D37BD6">
        <w:rPr>
          <w:color w:val="auto"/>
          <w:szCs w:val="24"/>
        </w:rPr>
        <w:t>te</w:t>
      </w:r>
      <w:r w:rsidRPr="00D37BD6">
        <w:rPr>
          <w:color w:val="auto"/>
          <w:spacing w:val="2"/>
          <w:szCs w:val="24"/>
        </w:rPr>
        <w:t>n</w:t>
      </w:r>
      <w:r w:rsidRPr="00D37BD6">
        <w:rPr>
          <w:color w:val="auto"/>
          <w:spacing w:val="1"/>
          <w:szCs w:val="24"/>
        </w:rPr>
        <w:t>a</w:t>
      </w:r>
      <w:r w:rsidRPr="00D37BD6">
        <w:rPr>
          <w:color w:val="auto"/>
          <w:szCs w:val="24"/>
        </w:rPr>
        <w:t xml:space="preserve">nt, </w:t>
      </w:r>
      <w:r w:rsidRPr="00D37BD6">
        <w:rPr>
          <w:color w:val="auto"/>
          <w:spacing w:val="1"/>
          <w:szCs w:val="24"/>
        </w:rPr>
        <w:t>i</w:t>
      </w:r>
      <w:r w:rsidRPr="00D37BD6">
        <w:rPr>
          <w:color w:val="auto"/>
          <w:szCs w:val="24"/>
        </w:rPr>
        <w:t>f one</w:t>
      </w:r>
      <w:r w:rsidRPr="00D37BD6">
        <w:rPr>
          <w:color w:val="auto"/>
          <w:spacing w:val="-2"/>
          <w:szCs w:val="24"/>
        </w:rPr>
        <w:t xml:space="preserve"> </w:t>
      </w:r>
      <w:r w:rsidRPr="00D37BD6">
        <w:rPr>
          <w:color w:val="auto"/>
          <w:szCs w:val="24"/>
        </w:rPr>
        <w:t xml:space="preserve">is provided, </w:t>
      </w:r>
      <w:r w:rsidRPr="00D37BD6">
        <w:rPr>
          <w:color w:val="auto"/>
          <w:spacing w:val="-1"/>
          <w:szCs w:val="24"/>
        </w:rPr>
        <w:t>f</w:t>
      </w:r>
      <w:r w:rsidRPr="00D37BD6">
        <w:rPr>
          <w:color w:val="auto"/>
          <w:szCs w:val="24"/>
        </w:rPr>
        <w:t>r</w:t>
      </w:r>
      <w:r w:rsidRPr="00D37BD6">
        <w:rPr>
          <w:color w:val="auto"/>
          <w:spacing w:val="1"/>
          <w:szCs w:val="24"/>
        </w:rPr>
        <w:t>o</w:t>
      </w:r>
      <w:r w:rsidRPr="00D37BD6">
        <w:rPr>
          <w:color w:val="auto"/>
          <w:szCs w:val="24"/>
        </w:rPr>
        <w:t xml:space="preserve">m </w:t>
      </w:r>
      <w:r w:rsidRPr="00D37BD6">
        <w:rPr>
          <w:color w:val="auto"/>
          <w:spacing w:val="1"/>
          <w:szCs w:val="24"/>
        </w:rPr>
        <w:t>t</w:t>
      </w:r>
      <w:r w:rsidRPr="00D37BD6">
        <w:rPr>
          <w:color w:val="auto"/>
          <w:szCs w:val="24"/>
        </w:rPr>
        <w:t>he</w:t>
      </w:r>
      <w:r w:rsidRPr="00D37BD6">
        <w:rPr>
          <w:color w:val="auto"/>
          <w:spacing w:val="-1"/>
          <w:szCs w:val="24"/>
        </w:rPr>
        <w:t xml:space="preserve"> </w:t>
      </w:r>
      <w:r w:rsidRPr="00D37BD6">
        <w:rPr>
          <w:color w:val="auto"/>
          <w:szCs w:val="24"/>
        </w:rPr>
        <w:t>p</w:t>
      </w:r>
      <w:r w:rsidRPr="00D37BD6">
        <w:rPr>
          <w:color w:val="auto"/>
          <w:spacing w:val="-1"/>
          <w:szCs w:val="24"/>
        </w:rPr>
        <w:t>e</w:t>
      </w:r>
      <w:r w:rsidRPr="00D37BD6">
        <w:rPr>
          <w:color w:val="auto"/>
          <w:szCs w:val="24"/>
        </w:rPr>
        <w:t>rson</w:t>
      </w:r>
      <w:r w:rsidRPr="00D37BD6">
        <w:rPr>
          <w:color w:val="auto"/>
          <w:spacing w:val="-1"/>
          <w:szCs w:val="24"/>
        </w:rPr>
        <w:t xml:space="preserve"> or persons</w:t>
      </w:r>
      <w:r w:rsidRPr="00D37BD6">
        <w:rPr>
          <w:color w:val="auto"/>
          <w:szCs w:val="24"/>
        </w:rPr>
        <w:t xml:space="preserve"> th</w:t>
      </w:r>
      <w:r w:rsidRPr="00D37BD6">
        <w:rPr>
          <w:color w:val="auto"/>
          <w:spacing w:val="-1"/>
          <w:szCs w:val="24"/>
        </w:rPr>
        <w:t>a</w:t>
      </w:r>
      <w:r w:rsidRPr="00D37BD6">
        <w:rPr>
          <w:color w:val="auto"/>
          <w:szCs w:val="24"/>
        </w:rPr>
        <w:t>t co</w:t>
      </w:r>
      <w:r w:rsidRPr="00D37BD6">
        <w:rPr>
          <w:color w:val="auto"/>
          <w:spacing w:val="2"/>
          <w:szCs w:val="24"/>
        </w:rPr>
        <w:t>m</w:t>
      </w:r>
      <w:r w:rsidRPr="00D37BD6">
        <w:rPr>
          <w:color w:val="auto"/>
          <w:szCs w:val="24"/>
        </w:rPr>
        <w:t>m</w:t>
      </w:r>
      <w:r w:rsidRPr="00D37BD6">
        <w:rPr>
          <w:color w:val="auto"/>
          <w:spacing w:val="1"/>
          <w:szCs w:val="24"/>
        </w:rPr>
        <w:t>i</w:t>
      </w:r>
      <w:r w:rsidRPr="00D37BD6">
        <w:rPr>
          <w:color w:val="auto"/>
          <w:szCs w:val="24"/>
        </w:rPr>
        <w:t>t</w:t>
      </w:r>
      <w:r w:rsidRPr="00D37BD6">
        <w:rPr>
          <w:color w:val="auto"/>
          <w:spacing w:val="1"/>
          <w:szCs w:val="24"/>
        </w:rPr>
        <w:t>t</w:t>
      </w:r>
      <w:r w:rsidRPr="00D37BD6">
        <w:rPr>
          <w:color w:val="auto"/>
          <w:spacing w:val="-1"/>
          <w:szCs w:val="24"/>
        </w:rPr>
        <w:t>e</w:t>
      </w:r>
      <w:r w:rsidRPr="00D37BD6">
        <w:rPr>
          <w:color w:val="auto"/>
          <w:szCs w:val="24"/>
        </w:rPr>
        <w:t xml:space="preserve">d </w:t>
      </w:r>
      <w:r w:rsidRPr="00D37BD6">
        <w:rPr>
          <w:color w:val="auto"/>
          <w:spacing w:val="-1"/>
          <w:szCs w:val="24"/>
        </w:rPr>
        <w:t>a</w:t>
      </w:r>
      <w:r w:rsidRPr="00D37BD6">
        <w:rPr>
          <w:color w:val="auto"/>
          <w:szCs w:val="24"/>
        </w:rPr>
        <w:t xml:space="preserve">n </w:t>
      </w:r>
      <w:r w:rsidRPr="00D37BD6">
        <w:rPr>
          <w:color w:val="auto"/>
          <w:spacing w:val="-1"/>
          <w:szCs w:val="24"/>
        </w:rPr>
        <w:t>ac</w:t>
      </w:r>
      <w:r w:rsidRPr="00D37BD6">
        <w:rPr>
          <w:color w:val="auto"/>
          <w:szCs w:val="24"/>
        </w:rPr>
        <w:t xml:space="preserve">t </w:t>
      </w:r>
      <w:r w:rsidRPr="00D37BD6">
        <w:rPr>
          <w:color w:val="auto"/>
          <w:spacing w:val="-1"/>
          <w:szCs w:val="24"/>
        </w:rPr>
        <w:t>o</w:t>
      </w:r>
      <w:r w:rsidRPr="00D37BD6">
        <w:rPr>
          <w:color w:val="auto"/>
          <w:szCs w:val="24"/>
        </w:rPr>
        <w:t>f domestic</w:t>
      </w:r>
      <w:r w:rsidRPr="00D37BD6">
        <w:rPr>
          <w:color w:val="auto"/>
          <w:spacing w:val="-1"/>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ce</w:t>
      </w:r>
      <w:r w:rsidRPr="00D37BD6">
        <w:rPr>
          <w:color w:val="auto"/>
          <w:szCs w:val="24"/>
        </w:rPr>
        <w:t>, d</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w:t>
      </w:r>
      <w:r w:rsidRPr="00D37BD6">
        <w:rPr>
          <w:color w:val="auto"/>
          <w:spacing w:val="-1"/>
          <w:szCs w:val="24"/>
        </w:rPr>
        <w:t>e</w:t>
      </w:r>
      <w:r w:rsidRPr="00D37BD6">
        <w:rPr>
          <w:color w:val="auto"/>
          <w:szCs w:val="24"/>
        </w:rPr>
        <w:t>, se</w:t>
      </w:r>
      <w:r w:rsidRPr="00D37BD6">
        <w:rPr>
          <w:color w:val="auto"/>
          <w:spacing w:val="1"/>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w:t>
      </w:r>
      <w:r w:rsidRPr="00D37BD6">
        <w:rPr>
          <w:color w:val="auto"/>
          <w:spacing w:val="1"/>
          <w:szCs w:val="24"/>
        </w:rPr>
        <w:t>t</w:t>
      </w:r>
      <w:r w:rsidRPr="00D37BD6">
        <w:rPr>
          <w:color w:val="auto"/>
          <w:szCs w:val="24"/>
        </w:rPr>
        <w:t>, or st</w:t>
      </w:r>
      <w:r w:rsidRPr="00D37BD6">
        <w:rPr>
          <w:color w:val="auto"/>
          <w:spacing w:val="2"/>
          <w:szCs w:val="24"/>
        </w:rPr>
        <w:t>a</w:t>
      </w:r>
      <w:r w:rsidRPr="00D37BD6">
        <w:rPr>
          <w:color w:val="auto"/>
          <w:szCs w:val="24"/>
        </w:rPr>
        <w:t>lking</w:t>
      </w:r>
      <w:r w:rsidRPr="00D37BD6">
        <w:rPr>
          <w:color w:val="auto"/>
          <w:spacing w:val="-2"/>
          <w:szCs w:val="24"/>
        </w:rPr>
        <w:t xml:space="preserve"> </w:t>
      </w:r>
      <w:r w:rsidRPr="00D37BD6">
        <w:rPr>
          <w:color w:val="auto"/>
          <w:spacing w:val="1"/>
          <w:szCs w:val="24"/>
        </w:rPr>
        <w:t>a</w:t>
      </w:r>
      <w:r w:rsidRPr="00D37BD6">
        <w:rPr>
          <w:color w:val="auto"/>
          <w:szCs w:val="24"/>
        </w:rPr>
        <w:t>g</w:t>
      </w:r>
      <w:r w:rsidRPr="00D37BD6">
        <w:rPr>
          <w:color w:val="auto"/>
          <w:spacing w:val="-1"/>
          <w:szCs w:val="24"/>
        </w:rPr>
        <w:t>a</w:t>
      </w:r>
      <w:r w:rsidRPr="00D37BD6">
        <w:rPr>
          <w:color w:val="auto"/>
          <w:szCs w:val="24"/>
        </w:rPr>
        <w:t>inst</w:t>
      </w:r>
      <w:r w:rsidRPr="00D37BD6">
        <w:rPr>
          <w:color w:val="auto"/>
          <w:spacing w:val="1"/>
          <w:szCs w:val="24"/>
        </w:rPr>
        <w:t xml:space="preserve"> </w:t>
      </w:r>
      <w:r w:rsidRPr="00D37BD6">
        <w:rPr>
          <w:color w:val="auto"/>
          <w:szCs w:val="24"/>
        </w:rPr>
        <w:t>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 </w:t>
      </w:r>
      <w:r w:rsidRPr="00D37BD6">
        <w:rPr>
          <w:color w:val="auto"/>
          <w:spacing w:val="1"/>
          <w:szCs w:val="24"/>
        </w:rPr>
        <w:t>S</w:t>
      </w:r>
      <w:r w:rsidRPr="00D37BD6">
        <w:rPr>
          <w:color w:val="auto"/>
          <w:spacing w:val="-1"/>
          <w:szCs w:val="24"/>
        </w:rPr>
        <w:t>e</w:t>
      </w:r>
      <w:r w:rsidRPr="00D37BD6">
        <w:rPr>
          <w:color w:val="auto"/>
          <w:szCs w:val="24"/>
        </w:rPr>
        <w:t>e</w:t>
      </w:r>
      <w:r w:rsidRPr="00D37BD6">
        <w:rPr>
          <w:color w:val="auto"/>
          <w:spacing w:val="-1"/>
          <w:szCs w:val="24"/>
        </w:rPr>
        <w:t xml:space="preserve"> </w:t>
      </w:r>
      <w:r w:rsidRPr="00D37BD6">
        <w:rPr>
          <w:color w:val="auto"/>
          <w:szCs w:val="24"/>
        </w:rPr>
        <w:t xml:space="preserve">the </w:t>
      </w:r>
      <w:r w:rsidRPr="00D37BD6">
        <w:rPr>
          <w:color w:val="auto"/>
          <w:spacing w:val="-1"/>
          <w:szCs w:val="24"/>
        </w:rPr>
        <w:t>N</w:t>
      </w:r>
      <w:r w:rsidRPr="00D37BD6">
        <w:rPr>
          <w:color w:val="auto"/>
          <w:szCs w:val="24"/>
        </w:rPr>
        <w:t>ot</w:t>
      </w:r>
      <w:r w:rsidRPr="00D37BD6">
        <w:rPr>
          <w:color w:val="auto"/>
          <w:spacing w:val="1"/>
          <w:szCs w:val="24"/>
        </w:rPr>
        <w:t>ic</w:t>
      </w:r>
      <w:r w:rsidRPr="00D37BD6">
        <w:rPr>
          <w:color w:val="auto"/>
          <w:szCs w:val="24"/>
        </w:rPr>
        <w:t>e of</w:t>
      </w:r>
      <w:r w:rsidRPr="00D37BD6">
        <w:rPr>
          <w:color w:val="auto"/>
          <w:spacing w:val="-1"/>
          <w:szCs w:val="24"/>
        </w:rPr>
        <w:t xml:space="preserve"> </w:t>
      </w:r>
      <w:r w:rsidRPr="00D37BD6">
        <w:rPr>
          <w:color w:val="auto"/>
          <w:szCs w:val="24"/>
        </w:rPr>
        <w:t>O</w:t>
      </w:r>
      <w:r w:rsidRPr="00D37BD6">
        <w:rPr>
          <w:color w:val="auto"/>
          <w:spacing w:val="-1"/>
          <w:szCs w:val="24"/>
        </w:rPr>
        <w:t>cc</w:t>
      </w:r>
      <w:r w:rsidRPr="00D37BD6">
        <w:rPr>
          <w:color w:val="auto"/>
          <w:szCs w:val="24"/>
        </w:rPr>
        <w:t>u</w:t>
      </w:r>
      <w:r w:rsidRPr="00D37BD6">
        <w:rPr>
          <w:color w:val="auto"/>
          <w:spacing w:val="2"/>
          <w:szCs w:val="24"/>
        </w:rPr>
        <w:t>p</w:t>
      </w:r>
      <w:r w:rsidRPr="00D37BD6">
        <w:rPr>
          <w:color w:val="auto"/>
          <w:spacing w:val="-1"/>
          <w:szCs w:val="24"/>
        </w:rPr>
        <w:t>a</w:t>
      </w:r>
      <w:r w:rsidRPr="00D37BD6">
        <w:rPr>
          <w:color w:val="auto"/>
          <w:szCs w:val="24"/>
        </w:rPr>
        <w:t>n</w:t>
      </w:r>
      <w:r w:rsidRPr="00D37BD6">
        <w:rPr>
          <w:color w:val="auto"/>
          <w:spacing w:val="4"/>
          <w:szCs w:val="24"/>
        </w:rPr>
        <w:t>c</w:t>
      </w:r>
      <w:r w:rsidRPr="00D37BD6">
        <w:rPr>
          <w:color w:val="auto"/>
          <w:szCs w:val="24"/>
        </w:rPr>
        <w:t>y</w:t>
      </w:r>
      <w:r w:rsidRPr="00D37BD6">
        <w:rPr>
          <w:color w:val="auto"/>
          <w:spacing w:val="-5"/>
          <w:szCs w:val="24"/>
        </w:rPr>
        <w:t xml:space="preserve"> </w:t>
      </w:r>
      <w:r w:rsidRPr="00D37BD6">
        <w:rPr>
          <w:color w:val="auto"/>
          <w:szCs w:val="24"/>
        </w:rPr>
        <w:t>R</w:t>
      </w:r>
      <w:r w:rsidRPr="00D37BD6">
        <w:rPr>
          <w:color w:val="auto"/>
          <w:spacing w:val="3"/>
          <w:szCs w:val="24"/>
        </w:rPr>
        <w:t>i</w:t>
      </w:r>
      <w:r w:rsidRPr="00D37BD6">
        <w:rPr>
          <w:color w:val="auto"/>
          <w:spacing w:val="-2"/>
          <w:szCs w:val="24"/>
        </w:rPr>
        <w:t>g</w:t>
      </w:r>
      <w:r w:rsidRPr="00D37BD6">
        <w:rPr>
          <w:color w:val="auto"/>
          <w:szCs w:val="24"/>
        </w:rPr>
        <w:t>hts und</w:t>
      </w:r>
      <w:r w:rsidRPr="00D37BD6">
        <w:rPr>
          <w:color w:val="auto"/>
          <w:spacing w:val="-1"/>
          <w:szCs w:val="24"/>
        </w:rPr>
        <w:t>e</w:t>
      </w:r>
      <w:r w:rsidRPr="00D37BD6">
        <w:rPr>
          <w:color w:val="auto"/>
          <w:szCs w:val="24"/>
        </w:rPr>
        <w:t>r the</w:t>
      </w:r>
      <w:r w:rsidRPr="00D37BD6">
        <w:rPr>
          <w:color w:val="auto"/>
          <w:spacing w:val="-1"/>
          <w:szCs w:val="24"/>
        </w:rPr>
        <w:t xml:space="preserve"> </w:t>
      </w:r>
      <w:r w:rsidRPr="00D37BD6">
        <w:rPr>
          <w:color w:val="auto"/>
          <w:szCs w:val="24"/>
        </w:rPr>
        <w:t>Violen</w:t>
      </w:r>
      <w:r w:rsidRPr="00D37BD6">
        <w:rPr>
          <w:color w:val="auto"/>
          <w:spacing w:val="1"/>
          <w:szCs w:val="24"/>
        </w:rPr>
        <w:t>c</w:t>
      </w:r>
      <w:r w:rsidRPr="00D37BD6">
        <w:rPr>
          <w:color w:val="auto"/>
          <w:szCs w:val="24"/>
        </w:rPr>
        <w:t>e</w:t>
      </w:r>
      <w:r w:rsidRPr="00D37BD6">
        <w:rPr>
          <w:color w:val="auto"/>
          <w:spacing w:val="-1"/>
          <w:szCs w:val="24"/>
        </w:rPr>
        <w:t xml:space="preserve"> </w:t>
      </w:r>
      <w:r w:rsidRPr="00D37BD6">
        <w:rPr>
          <w:color w:val="auto"/>
          <w:spacing w:val="2"/>
          <w:szCs w:val="24"/>
        </w:rPr>
        <w:t>a</w:t>
      </w:r>
      <w:r w:rsidRPr="00D37BD6">
        <w:rPr>
          <w:color w:val="auto"/>
          <w:spacing w:val="-2"/>
          <w:szCs w:val="24"/>
        </w:rPr>
        <w:t>g</w:t>
      </w:r>
      <w:r w:rsidRPr="00D37BD6">
        <w:rPr>
          <w:color w:val="auto"/>
          <w:spacing w:val="-1"/>
          <w:szCs w:val="24"/>
        </w:rPr>
        <w:t>a</w:t>
      </w:r>
      <w:r w:rsidRPr="00D37BD6">
        <w:rPr>
          <w:color w:val="auto"/>
          <w:szCs w:val="24"/>
        </w:rPr>
        <w:t>inst</w:t>
      </w:r>
      <w:r w:rsidRPr="00D37BD6">
        <w:rPr>
          <w:color w:val="auto"/>
          <w:spacing w:val="3"/>
          <w:szCs w:val="24"/>
        </w:rPr>
        <w:t xml:space="preserve"> </w:t>
      </w:r>
      <w:r w:rsidRPr="00D37BD6">
        <w:rPr>
          <w:color w:val="auto"/>
          <w:spacing w:val="1"/>
          <w:szCs w:val="24"/>
        </w:rPr>
        <w:t>W</w:t>
      </w:r>
      <w:r w:rsidRPr="00D37BD6">
        <w:rPr>
          <w:color w:val="auto"/>
          <w:szCs w:val="24"/>
        </w:rPr>
        <w:t xml:space="preserve">omen </w:t>
      </w:r>
      <w:r w:rsidRPr="00D37BD6">
        <w:rPr>
          <w:color w:val="auto"/>
          <w:spacing w:val="-1"/>
          <w:szCs w:val="24"/>
        </w:rPr>
        <w:t>Ac</w:t>
      </w:r>
      <w:r w:rsidRPr="00D37BD6">
        <w:rPr>
          <w:color w:val="auto"/>
          <w:szCs w:val="24"/>
        </w:rPr>
        <w:t xml:space="preserve">t </w:t>
      </w:r>
      <w:r w:rsidRPr="00D37BD6">
        <w:rPr>
          <w:color w:val="auto"/>
          <w:spacing w:val="-1"/>
          <w:szCs w:val="24"/>
        </w:rPr>
        <w:t>f</w:t>
      </w:r>
      <w:r w:rsidRPr="00D37BD6">
        <w:rPr>
          <w:color w:val="auto"/>
          <w:szCs w:val="24"/>
        </w:rPr>
        <w:t>or</w:t>
      </w:r>
      <w:r w:rsidRPr="00D37BD6">
        <w:rPr>
          <w:color w:val="auto"/>
          <w:spacing w:val="-1"/>
          <w:szCs w:val="24"/>
        </w:rPr>
        <w:t xml:space="preserve"> </w:t>
      </w:r>
      <w:r w:rsidRPr="00D37BD6">
        <w:rPr>
          <w:color w:val="auto"/>
          <w:szCs w:val="24"/>
        </w:rPr>
        <w:t>All T</w:t>
      </w:r>
      <w:r w:rsidRPr="00D37BD6">
        <w:rPr>
          <w:color w:val="auto"/>
          <w:spacing w:val="-1"/>
          <w:szCs w:val="24"/>
        </w:rPr>
        <w:t>e</w:t>
      </w:r>
      <w:r w:rsidRPr="00D37BD6">
        <w:rPr>
          <w:color w:val="auto"/>
          <w:spacing w:val="2"/>
          <w:szCs w:val="24"/>
        </w:rPr>
        <w:t>n</w:t>
      </w:r>
      <w:r w:rsidRPr="00D37BD6">
        <w:rPr>
          <w:color w:val="auto"/>
          <w:spacing w:val="-1"/>
          <w:szCs w:val="24"/>
        </w:rPr>
        <w:t>a</w:t>
      </w:r>
      <w:r w:rsidRPr="00D37BD6">
        <w:rPr>
          <w:color w:val="auto"/>
          <w:szCs w:val="24"/>
        </w:rPr>
        <w:t>nts</w:t>
      </w:r>
      <w:r w:rsidRPr="00D37BD6">
        <w:rPr>
          <w:color w:val="auto"/>
          <w:spacing w:val="5"/>
          <w:szCs w:val="24"/>
        </w:rPr>
        <w:t xml:space="preserve"> </w:t>
      </w:r>
      <w:r w:rsidRPr="00D37BD6">
        <w:rPr>
          <w:color w:val="auto"/>
          <w:szCs w:val="24"/>
        </w:rPr>
        <w:t>for</w:t>
      </w:r>
      <w:r w:rsidRPr="00D37BD6">
        <w:rPr>
          <w:color w:val="auto"/>
          <w:spacing w:val="-1"/>
          <w:szCs w:val="24"/>
        </w:rPr>
        <w:t xml:space="preserve"> </w:t>
      </w:r>
      <w:r w:rsidRPr="00D37BD6">
        <w:rPr>
          <w:color w:val="auto"/>
          <w:szCs w:val="24"/>
        </w:rPr>
        <w:t>more info</w:t>
      </w:r>
      <w:r w:rsidRPr="00D37BD6">
        <w:rPr>
          <w:color w:val="auto"/>
          <w:spacing w:val="-1"/>
          <w:szCs w:val="24"/>
        </w:rPr>
        <w:t>r</w:t>
      </w:r>
      <w:r w:rsidRPr="00D37BD6">
        <w:rPr>
          <w:color w:val="auto"/>
          <w:szCs w:val="24"/>
        </w:rPr>
        <w:t xml:space="preserve">mation about the PHA’s </w:t>
      </w:r>
      <w:r w:rsidRPr="00D37BD6">
        <w:rPr>
          <w:color w:val="auto"/>
          <w:spacing w:val="1"/>
          <w:szCs w:val="24"/>
        </w:rPr>
        <w:t>r</w:t>
      </w:r>
      <w:r w:rsidRPr="00D37BD6">
        <w:rPr>
          <w:color w:val="auto"/>
          <w:spacing w:val="-1"/>
          <w:szCs w:val="24"/>
        </w:rPr>
        <w:t>e</w:t>
      </w:r>
      <w:r w:rsidRPr="00D37BD6">
        <w:rPr>
          <w:color w:val="auto"/>
          <w:szCs w:val="24"/>
        </w:rPr>
        <w:t>spons</w:t>
      </w:r>
      <w:r w:rsidRPr="00D37BD6">
        <w:rPr>
          <w:color w:val="auto"/>
          <w:spacing w:val="1"/>
          <w:szCs w:val="24"/>
        </w:rPr>
        <w:t>i</w:t>
      </w:r>
      <w:r w:rsidRPr="00D37BD6">
        <w:rPr>
          <w:color w:val="auto"/>
          <w:szCs w:val="24"/>
        </w:rPr>
        <w:t>bi</w:t>
      </w:r>
      <w:r w:rsidRPr="00D37BD6">
        <w:rPr>
          <w:color w:val="auto"/>
          <w:spacing w:val="1"/>
          <w:szCs w:val="24"/>
        </w:rPr>
        <w:t>l</w:t>
      </w:r>
      <w:r w:rsidRPr="00D37BD6">
        <w:rPr>
          <w:color w:val="auto"/>
          <w:szCs w:val="24"/>
        </w:rPr>
        <w:t>i</w:t>
      </w:r>
      <w:r w:rsidRPr="00D37BD6">
        <w:rPr>
          <w:color w:val="auto"/>
          <w:spacing w:val="3"/>
          <w:szCs w:val="24"/>
        </w:rPr>
        <w:t>t</w:t>
      </w:r>
      <w:r w:rsidRPr="00D37BD6">
        <w:rPr>
          <w:color w:val="auto"/>
          <w:szCs w:val="24"/>
        </w:rPr>
        <w:t>y</w:t>
      </w:r>
      <w:r w:rsidRPr="00D37BD6">
        <w:rPr>
          <w:color w:val="auto"/>
          <w:spacing w:val="-7"/>
          <w:szCs w:val="24"/>
        </w:rPr>
        <w:t xml:space="preserve"> </w:t>
      </w:r>
      <w:r w:rsidRPr="00D37BD6">
        <w:rPr>
          <w:color w:val="auto"/>
          <w:szCs w:val="24"/>
        </w:rPr>
        <w:t xml:space="preserve">to </w:t>
      </w:r>
      <w:r w:rsidRPr="00D37BD6">
        <w:rPr>
          <w:color w:val="auto"/>
          <w:spacing w:val="1"/>
          <w:szCs w:val="24"/>
        </w:rPr>
        <w:t>m</w:t>
      </w:r>
      <w:r w:rsidRPr="00D37BD6">
        <w:rPr>
          <w:color w:val="auto"/>
          <w:spacing w:val="-1"/>
          <w:szCs w:val="24"/>
        </w:rPr>
        <w:t>a</w:t>
      </w:r>
      <w:r w:rsidRPr="00D37BD6">
        <w:rPr>
          <w:color w:val="auto"/>
          <w:szCs w:val="24"/>
        </w:rPr>
        <w:t>in</w:t>
      </w:r>
      <w:r w:rsidRPr="00D37BD6">
        <w:rPr>
          <w:color w:val="auto"/>
          <w:spacing w:val="1"/>
          <w:szCs w:val="24"/>
        </w:rPr>
        <w:t>t</w:t>
      </w:r>
      <w:r w:rsidRPr="00D37BD6">
        <w:rPr>
          <w:color w:val="auto"/>
          <w:spacing w:val="-1"/>
          <w:szCs w:val="24"/>
        </w:rPr>
        <w:t>a</w:t>
      </w:r>
      <w:r w:rsidRPr="00D37BD6">
        <w:rPr>
          <w:color w:val="auto"/>
          <w:szCs w:val="24"/>
        </w:rPr>
        <w:t>in</w:t>
      </w:r>
      <w:r w:rsidRPr="00D37BD6">
        <w:rPr>
          <w:color w:val="auto"/>
          <w:spacing w:val="3"/>
          <w:szCs w:val="24"/>
        </w:rPr>
        <w:t xml:space="preserve"> </w:t>
      </w:r>
      <w:r w:rsidRPr="00D37BD6">
        <w:rPr>
          <w:color w:val="auto"/>
          <w:szCs w:val="24"/>
        </w:rPr>
        <w:t xml:space="preserve">the </w:t>
      </w:r>
      <w:r w:rsidRPr="00D37BD6">
        <w:rPr>
          <w:color w:val="auto"/>
          <w:spacing w:val="-1"/>
          <w:szCs w:val="24"/>
        </w:rPr>
        <w:t>c</w:t>
      </w:r>
      <w:r w:rsidRPr="00D37BD6">
        <w:rPr>
          <w:color w:val="auto"/>
          <w:szCs w:val="24"/>
        </w:rPr>
        <w:t>onfid</w:t>
      </w:r>
      <w:r w:rsidRPr="00D37BD6">
        <w:rPr>
          <w:color w:val="auto"/>
          <w:spacing w:val="-1"/>
          <w:szCs w:val="24"/>
        </w:rPr>
        <w:t>e</w:t>
      </w:r>
      <w:r w:rsidRPr="00D37BD6">
        <w:rPr>
          <w:color w:val="auto"/>
          <w:szCs w:val="24"/>
        </w:rPr>
        <w:t>nt</w:t>
      </w:r>
      <w:r w:rsidRPr="00D37BD6">
        <w:rPr>
          <w:color w:val="auto"/>
          <w:spacing w:val="1"/>
          <w:szCs w:val="24"/>
        </w:rPr>
        <w:t>i</w:t>
      </w:r>
      <w:r w:rsidRPr="00D37BD6">
        <w:rPr>
          <w:color w:val="auto"/>
          <w:spacing w:val="-1"/>
          <w:szCs w:val="24"/>
        </w:rPr>
        <w:t>a</w:t>
      </w:r>
      <w:r w:rsidRPr="00D37BD6">
        <w:rPr>
          <w:color w:val="auto"/>
          <w:szCs w:val="24"/>
        </w:rPr>
        <w:t>l</w:t>
      </w:r>
      <w:r w:rsidRPr="00D37BD6">
        <w:rPr>
          <w:color w:val="auto"/>
          <w:spacing w:val="1"/>
          <w:szCs w:val="24"/>
        </w:rPr>
        <w:t>i</w:t>
      </w:r>
      <w:r w:rsidRPr="00D37BD6">
        <w:rPr>
          <w:color w:val="auto"/>
          <w:spacing w:val="3"/>
          <w:szCs w:val="24"/>
        </w:rPr>
        <w:t>t</w:t>
      </w:r>
      <w:r w:rsidRPr="00D37BD6">
        <w:rPr>
          <w:color w:val="auto"/>
          <w:szCs w:val="24"/>
        </w:rPr>
        <w:t>y</w:t>
      </w:r>
      <w:r w:rsidRPr="00D37BD6">
        <w:rPr>
          <w:color w:val="auto"/>
          <w:spacing w:val="-5"/>
          <w:szCs w:val="24"/>
        </w:rPr>
        <w:t xml:space="preserve"> </w:t>
      </w:r>
      <w:r w:rsidRPr="00D37BD6">
        <w:rPr>
          <w:color w:val="auto"/>
          <w:spacing w:val="2"/>
          <w:szCs w:val="24"/>
        </w:rPr>
        <w:t>o</w:t>
      </w:r>
      <w:r w:rsidRPr="00D37BD6">
        <w:rPr>
          <w:color w:val="auto"/>
          <w:szCs w:val="24"/>
        </w:rPr>
        <w:t>f in</w:t>
      </w:r>
      <w:r w:rsidRPr="00D37BD6">
        <w:rPr>
          <w:color w:val="auto"/>
          <w:spacing w:val="1"/>
          <w:szCs w:val="24"/>
        </w:rPr>
        <w:t>f</w:t>
      </w:r>
      <w:r w:rsidRPr="00D37BD6">
        <w:rPr>
          <w:color w:val="auto"/>
          <w:szCs w:val="24"/>
        </w:rPr>
        <w:t>o</w:t>
      </w:r>
      <w:r w:rsidRPr="00D37BD6">
        <w:rPr>
          <w:color w:val="auto"/>
          <w:spacing w:val="-1"/>
          <w:szCs w:val="24"/>
        </w:rPr>
        <w:t>r</w:t>
      </w:r>
      <w:r w:rsidRPr="00D37BD6">
        <w:rPr>
          <w:color w:val="auto"/>
          <w:szCs w:val="24"/>
        </w:rPr>
        <w:t>mation r</w:t>
      </w:r>
      <w:r w:rsidRPr="00D37BD6">
        <w:rPr>
          <w:color w:val="auto"/>
          <w:spacing w:val="-1"/>
          <w:szCs w:val="24"/>
        </w:rPr>
        <w:t>e</w:t>
      </w:r>
      <w:r w:rsidRPr="00D37BD6">
        <w:rPr>
          <w:color w:val="auto"/>
          <w:szCs w:val="24"/>
        </w:rPr>
        <w:t>lat</w:t>
      </w:r>
      <w:r w:rsidRPr="00D37BD6">
        <w:rPr>
          <w:color w:val="auto"/>
          <w:spacing w:val="-1"/>
          <w:szCs w:val="24"/>
        </w:rPr>
        <w:t>e</w:t>
      </w:r>
      <w:r w:rsidRPr="00D37BD6">
        <w:rPr>
          <w:color w:val="auto"/>
          <w:szCs w:val="24"/>
        </w:rPr>
        <w:t>d to incid</w:t>
      </w:r>
      <w:r w:rsidRPr="00D37BD6">
        <w:rPr>
          <w:color w:val="auto"/>
          <w:spacing w:val="-1"/>
          <w:szCs w:val="24"/>
        </w:rPr>
        <w:t>e</w:t>
      </w:r>
      <w:r w:rsidRPr="00D37BD6">
        <w:rPr>
          <w:color w:val="auto"/>
          <w:szCs w:val="24"/>
        </w:rPr>
        <w:t>nts of domestic</w:t>
      </w:r>
      <w:r w:rsidRPr="00D37BD6">
        <w:rPr>
          <w:color w:val="auto"/>
          <w:spacing w:val="-1"/>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ce</w:t>
      </w:r>
      <w:r w:rsidRPr="00D37BD6">
        <w:rPr>
          <w:color w:val="auto"/>
          <w:szCs w:val="24"/>
        </w:rPr>
        <w:t>, d</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w:t>
      </w:r>
      <w:r w:rsidRPr="00D37BD6">
        <w:rPr>
          <w:color w:val="auto"/>
          <w:spacing w:val="-1"/>
          <w:szCs w:val="24"/>
        </w:rPr>
        <w:t>e</w:t>
      </w:r>
      <w:r w:rsidRPr="00D37BD6">
        <w:rPr>
          <w:color w:val="auto"/>
          <w:szCs w:val="24"/>
        </w:rPr>
        <w:t>, s</w:t>
      </w:r>
      <w:r w:rsidRPr="00D37BD6">
        <w:rPr>
          <w:color w:val="auto"/>
          <w:spacing w:val="1"/>
          <w:szCs w:val="24"/>
        </w:rPr>
        <w:t>e</w:t>
      </w:r>
      <w:r w:rsidRPr="00D37BD6">
        <w:rPr>
          <w:color w:val="auto"/>
          <w:spacing w:val="2"/>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w:t>
      </w:r>
      <w:r w:rsidRPr="00D37BD6">
        <w:rPr>
          <w:color w:val="auto"/>
          <w:spacing w:val="1"/>
          <w:szCs w:val="24"/>
        </w:rPr>
        <w:t>t</w:t>
      </w:r>
      <w:r w:rsidRPr="00D37BD6">
        <w:rPr>
          <w:color w:val="auto"/>
          <w:szCs w:val="24"/>
        </w:rPr>
        <w:t>, or st</w:t>
      </w:r>
      <w:r w:rsidRPr="00D37BD6">
        <w:rPr>
          <w:color w:val="auto"/>
          <w:spacing w:val="-1"/>
          <w:szCs w:val="24"/>
        </w:rPr>
        <w:t>a</w:t>
      </w:r>
      <w:r w:rsidRPr="00D37BD6">
        <w:rPr>
          <w:color w:val="auto"/>
          <w:szCs w:val="24"/>
        </w:rPr>
        <w:t>lk</w:t>
      </w:r>
      <w:r w:rsidRPr="00D37BD6">
        <w:rPr>
          <w:color w:val="auto"/>
          <w:spacing w:val="1"/>
          <w:szCs w:val="24"/>
        </w:rPr>
        <w:t>i</w:t>
      </w:r>
      <w:r w:rsidRPr="00D37BD6">
        <w:rPr>
          <w:color w:val="auto"/>
          <w:szCs w:val="24"/>
        </w:rPr>
        <w:t>n</w:t>
      </w:r>
      <w:r w:rsidRPr="00D37BD6">
        <w:rPr>
          <w:color w:val="auto"/>
          <w:spacing w:val="-2"/>
          <w:szCs w:val="24"/>
        </w:rPr>
        <w:t>g</w:t>
      </w:r>
      <w:r w:rsidRPr="00D37BD6">
        <w:rPr>
          <w:color w:val="auto"/>
          <w:szCs w:val="24"/>
        </w:rPr>
        <w:t>.</w:t>
      </w:r>
    </w:p>
    <w:p w14:paraId="49C9B5A4" w14:textId="77777777" w:rsidR="00D37BD6" w:rsidRPr="00D37BD6" w:rsidRDefault="00D37BD6" w:rsidP="00D37BD6">
      <w:pPr>
        <w:spacing w:before="240" w:after="0" w:line="360" w:lineRule="auto"/>
        <w:ind w:left="0" w:right="-14" w:firstLine="0"/>
        <w:rPr>
          <w:color w:val="auto"/>
          <w:szCs w:val="24"/>
        </w:rPr>
      </w:pPr>
      <w:r w:rsidRPr="00D37BD6">
        <w:rPr>
          <w:b/>
          <w:bCs/>
          <w:color w:val="auto"/>
          <w:szCs w:val="24"/>
        </w:rPr>
        <w:t>E</w:t>
      </w:r>
      <w:r w:rsidRPr="00D37BD6">
        <w:rPr>
          <w:b/>
          <w:bCs/>
          <w:color w:val="auto"/>
          <w:spacing w:val="-3"/>
          <w:szCs w:val="24"/>
        </w:rPr>
        <w:t>m</w:t>
      </w:r>
      <w:r w:rsidRPr="00D37BD6">
        <w:rPr>
          <w:b/>
          <w:bCs/>
          <w:color w:val="auto"/>
          <w:spacing w:val="1"/>
          <w:szCs w:val="24"/>
        </w:rPr>
        <w:t>e</w:t>
      </w:r>
      <w:r w:rsidRPr="00D37BD6">
        <w:rPr>
          <w:b/>
          <w:bCs/>
          <w:color w:val="auto"/>
          <w:spacing w:val="-1"/>
          <w:szCs w:val="24"/>
        </w:rPr>
        <w:t>r</w:t>
      </w:r>
      <w:r w:rsidRPr="00D37BD6">
        <w:rPr>
          <w:b/>
          <w:bCs/>
          <w:color w:val="auto"/>
          <w:szCs w:val="24"/>
        </w:rPr>
        <w:t>g</w:t>
      </w:r>
      <w:r w:rsidRPr="00D37BD6">
        <w:rPr>
          <w:b/>
          <w:bCs/>
          <w:color w:val="auto"/>
          <w:spacing w:val="-1"/>
          <w:szCs w:val="24"/>
        </w:rPr>
        <w:t>e</w:t>
      </w:r>
      <w:r w:rsidRPr="00D37BD6">
        <w:rPr>
          <w:b/>
          <w:bCs/>
          <w:color w:val="auto"/>
          <w:spacing w:val="1"/>
          <w:szCs w:val="24"/>
        </w:rPr>
        <w:t>n</w:t>
      </w:r>
      <w:r w:rsidRPr="00D37BD6">
        <w:rPr>
          <w:b/>
          <w:bCs/>
          <w:color w:val="auto"/>
          <w:spacing w:val="-1"/>
          <w:szCs w:val="24"/>
        </w:rPr>
        <w:t>c</w:t>
      </w:r>
      <w:r w:rsidRPr="00D37BD6">
        <w:rPr>
          <w:b/>
          <w:bCs/>
          <w:color w:val="auto"/>
          <w:szCs w:val="24"/>
        </w:rPr>
        <w:t>y Trans</w:t>
      </w:r>
      <w:r w:rsidRPr="00D37BD6">
        <w:rPr>
          <w:b/>
          <w:bCs/>
          <w:color w:val="auto"/>
          <w:spacing w:val="2"/>
          <w:szCs w:val="24"/>
        </w:rPr>
        <w:t>f</w:t>
      </w:r>
      <w:r w:rsidRPr="00D37BD6">
        <w:rPr>
          <w:b/>
          <w:bCs/>
          <w:color w:val="auto"/>
          <w:spacing w:val="-1"/>
          <w:szCs w:val="24"/>
        </w:rPr>
        <w:t>e</w:t>
      </w:r>
      <w:r w:rsidRPr="00D37BD6">
        <w:rPr>
          <w:b/>
          <w:bCs/>
          <w:color w:val="auto"/>
          <w:szCs w:val="24"/>
        </w:rPr>
        <w:t>r</w:t>
      </w:r>
      <w:r w:rsidRPr="00D37BD6">
        <w:rPr>
          <w:b/>
          <w:bCs/>
          <w:color w:val="auto"/>
          <w:spacing w:val="-1"/>
          <w:szCs w:val="24"/>
        </w:rPr>
        <w:t xml:space="preserve"> </w:t>
      </w:r>
      <w:r w:rsidRPr="00D37BD6">
        <w:rPr>
          <w:b/>
          <w:bCs/>
          <w:color w:val="auto"/>
          <w:szCs w:val="24"/>
        </w:rPr>
        <w:t>Ti</w:t>
      </w:r>
      <w:r w:rsidRPr="00D37BD6">
        <w:rPr>
          <w:b/>
          <w:bCs/>
          <w:color w:val="auto"/>
          <w:spacing w:val="-3"/>
          <w:szCs w:val="24"/>
        </w:rPr>
        <w:t>m</w:t>
      </w:r>
      <w:r w:rsidRPr="00D37BD6">
        <w:rPr>
          <w:b/>
          <w:bCs/>
          <w:color w:val="auto"/>
          <w:szCs w:val="24"/>
        </w:rPr>
        <w:t>i</w:t>
      </w:r>
      <w:r w:rsidRPr="00D37BD6">
        <w:rPr>
          <w:b/>
          <w:bCs/>
          <w:color w:val="auto"/>
          <w:spacing w:val="1"/>
          <w:szCs w:val="24"/>
        </w:rPr>
        <w:t>n</w:t>
      </w:r>
      <w:r w:rsidRPr="00D37BD6">
        <w:rPr>
          <w:b/>
          <w:bCs/>
          <w:color w:val="auto"/>
          <w:szCs w:val="24"/>
        </w:rPr>
        <w:t>g a</w:t>
      </w:r>
      <w:r w:rsidRPr="00D37BD6">
        <w:rPr>
          <w:b/>
          <w:bCs/>
          <w:color w:val="auto"/>
          <w:spacing w:val="1"/>
          <w:szCs w:val="24"/>
        </w:rPr>
        <w:t>n</w:t>
      </w:r>
      <w:r w:rsidRPr="00D37BD6">
        <w:rPr>
          <w:b/>
          <w:bCs/>
          <w:color w:val="auto"/>
          <w:szCs w:val="24"/>
        </w:rPr>
        <w:t>d</w:t>
      </w:r>
      <w:r w:rsidRPr="00D37BD6">
        <w:rPr>
          <w:b/>
          <w:bCs/>
          <w:color w:val="auto"/>
          <w:spacing w:val="1"/>
          <w:szCs w:val="24"/>
        </w:rPr>
        <w:t xml:space="preserve"> </w:t>
      </w:r>
      <w:r w:rsidRPr="00D37BD6">
        <w:rPr>
          <w:b/>
          <w:bCs/>
          <w:color w:val="auto"/>
          <w:szCs w:val="24"/>
        </w:rPr>
        <w:t>Availa</w:t>
      </w:r>
      <w:r w:rsidRPr="00D37BD6">
        <w:rPr>
          <w:b/>
          <w:bCs/>
          <w:color w:val="auto"/>
          <w:spacing w:val="1"/>
          <w:szCs w:val="24"/>
        </w:rPr>
        <w:t>b</w:t>
      </w:r>
      <w:r w:rsidRPr="00D37BD6">
        <w:rPr>
          <w:b/>
          <w:bCs/>
          <w:color w:val="auto"/>
          <w:szCs w:val="24"/>
        </w:rPr>
        <w:t>i</w:t>
      </w:r>
      <w:r w:rsidRPr="00D37BD6">
        <w:rPr>
          <w:b/>
          <w:bCs/>
          <w:color w:val="auto"/>
          <w:spacing w:val="1"/>
          <w:szCs w:val="24"/>
        </w:rPr>
        <w:t>l</w:t>
      </w:r>
      <w:r w:rsidRPr="00D37BD6">
        <w:rPr>
          <w:b/>
          <w:bCs/>
          <w:color w:val="auto"/>
          <w:szCs w:val="24"/>
        </w:rPr>
        <w:t>ity</w:t>
      </w:r>
    </w:p>
    <w:p w14:paraId="5A4A28DF" w14:textId="77777777" w:rsidR="00D37BD6" w:rsidRPr="00D37BD6" w:rsidRDefault="00D37BD6" w:rsidP="00D37BD6">
      <w:pPr>
        <w:tabs>
          <w:tab w:val="left" w:pos="1080"/>
        </w:tabs>
        <w:overflowPunct w:val="0"/>
        <w:autoSpaceDE w:val="0"/>
        <w:autoSpaceDN w:val="0"/>
        <w:adjustRightInd w:val="0"/>
        <w:spacing w:before="60" w:after="0" w:line="360" w:lineRule="auto"/>
        <w:ind w:left="0" w:right="-20" w:firstLine="0"/>
        <w:textAlignment w:val="baseline"/>
        <w:outlineLvl w:val="0"/>
        <w:rPr>
          <w:color w:val="auto"/>
          <w:szCs w:val="24"/>
        </w:rPr>
      </w:pPr>
      <w:r w:rsidRPr="00D37BD6">
        <w:rPr>
          <w:color w:val="auto"/>
          <w:szCs w:val="24"/>
        </w:rPr>
        <w:t>The PHA c</w:t>
      </w:r>
      <w:r w:rsidRPr="00D37BD6">
        <w:rPr>
          <w:color w:val="auto"/>
          <w:spacing w:val="-1"/>
          <w:szCs w:val="24"/>
        </w:rPr>
        <w:t>a</w:t>
      </w:r>
      <w:r w:rsidRPr="00D37BD6">
        <w:rPr>
          <w:color w:val="auto"/>
          <w:szCs w:val="24"/>
        </w:rPr>
        <w:t xml:space="preserve">nnot </w:t>
      </w:r>
      <w:r w:rsidRPr="00D37BD6">
        <w:rPr>
          <w:color w:val="auto"/>
          <w:spacing w:val="-2"/>
          <w:szCs w:val="24"/>
        </w:rPr>
        <w:t>g</w:t>
      </w:r>
      <w:r w:rsidRPr="00D37BD6">
        <w:rPr>
          <w:color w:val="auto"/>
          <w:spacing w:val="2"/>
          <w:szCs w:val="24"/>
        </w:rPr>
        <w:t>u</w:t>
      </w:r>
      <w:r w:rsidRPr="00D37BD6">
        <w:rPr>
          <w:color w:val="auto"/>
          <w:spacing w:val="-1"/>
          <w:szCs w:val="24"/>
        </w:rPr>
        <w:t>a</w:t>
      </w:r>
      <w:r w:rsidRPr="00D37BD6">
        <w:rPr>
          <w:color w:val="auto"/>
          <w:spacing w:val="1"/>
          <w:szCs w:val="24"/>
        </w:rPr>
        <w:t>r</w:t>
      </w:r>
      <w:r w:rsidRPr="00D37BD6">
        <w:rPr>
          <w:color w:val="auto"/>
          <w:spacing w:val="-1"/>
          <w:szCs w:val="24"/>
        </w:rPr>
        <w:t>a</w:t>
      </w:r>
      <w:r w:rsidRPr="00D37BD6">
        <w:rPr>
          <w:color w:val="auto"/>
          <w:szCs w:val="24"/>
        </w:rPr>
        <w:t>ntee</w:t>
      </w:r>
      <w:r w:rsidRPr="00D37BD6">
        <w:rPr>
          <w:color w:val="auto"/>
          <w:spacing w:val="-1"/>
          <w:szCs w:val="24"/>
        </w:rPr>
        <w:t xml:space="preserve"> </w:t>
      </w:r>
      <w:r w:rsidRPr="00D37BD6">
        <w:rPr>
          <w:color w:val="auto"/>
          <w:szCs w:val="24"/>
        </w:rPr>
        <w:t>that</w:t>
      </w:r>
      <w:r w:rsidRPr="00D37BD6">
        <w:rPr>
          <w:color w:val="auto"/>
          <w:spacing w:val="2"/>
          <w:szCs w:val="24"/>
        </w:rPr>
        <w:t xml:space="preserve"> </w:t>
      </w:r>
      <w:r w:rsidRPr="00D37BD6">
        <w:rPr>
          <w:color w:val="auto"/>
          <w:szCs w:val="24"/>
        </w:rPr>
        <w:t>a</w:t>
      </w:r>
      <w:r w:rsidRPr="00D37BD6">
        <w:rPr>
          <w:color w:val="auto"/>
          <w:spacing w:val="-1"/>
          <w:szCs w:val="24"/>
        </w:rPr>
        <w:t xml:space="preserve"> </w:t>
      </w:r>
      <w:r w:rsidRPr="00D37BD6">
        <w:rPr>
          <w:color w:val="auto"/>
          <w:szCs w:val="24"/>
        </w:rPr>
        <w:t>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zCs w:val="24"/>
        </w:rPr>
        <w:t xml:space="preserve">r </w:t>
      </w:r>
      <w:r w:rsidRPr="00D37BD6">
        <w:rPr>
          <w:color w:val="auto"/>
          <w:spacing w:val="-1"/>
          <w:szCs w:val="24"/>
        </w:rPr>
        <w:t>re</w:t>
      </w:r>
      <w:r w:rsidRPr="00D37BD6">
        <w:rPr>
          <w:color w:val="auto"/>
          <w:szCs w:val="24"/>
        </w:rPr>
        <w:t>q</w:t>
      </w:r>
      <w:r w:rsidRPr="00D37BD6">
        <w:rPr>
          <w:color w:val="auto"/>
          <w:spacing w:val="2"/>
          <w:szCs w:val="24"/>
        </w:rPr>
        <w:t>u</w:t>
      </w:r>
      <w:r w:rsidRPr="00D37BD6">
        <w:rPr>
          <w:color w:val="auto"/>
          <w:spacing w:val="-1"/>
          <w:szCs w:val="24"/>
        </w:rPr>
        <w:t>e</w:t>
      </w:r>
      <w:r w:rsidRPr="00D37BD6">
        <w:rPr>
          <w:color w:val="auto"/>
          <w:szCs w:val="24"/>
        </w:rPr>
        <w:t>st will</w:t>
      </w:r>
      <w:r w:rsidRPr="00D37BD6">
        <w:rPr>
          <w:color w:val="auto"/>
          <w:spacing w:val="1"/>
          <w:szCs w:val="24"/>
        </w:rPr>
        <w:t xml:space="preserve"> </w:t>
      </w:r>
      <w:r w:rsidRPr="00D37BD6">
        <w:rPr>
          <w:color w:val="auto"/>
          <w:szCs w:val="24"/>
        </w:rPr>
        <w:t>be</w:t>
      </w:r>
      <w:r w:rsidRPr="00D37BD6">
        <w:rPr>
          <w:color w:val="auto"/>
          <w:spacing w:val="1"/>
          <w:szCs w:val="24"/>
        </w:rPr>
        <w:t xml:space="preserve"> </w:t>
      </w:r>
      <w:r w:rsidRPr="00D37BD6">
        <w:rPr>
          <w:color w:val="auto"/>
          <w:spacing w:val="-1"/>
          <w:szCs w:val="24"/>
        </w:rPr>
        <w:t>a</w:t>
      </w:r>
      <w:r w:rsidRPr="00D37BD6">
        <w:rPr>
          <w:color w:val="auto"/>
          <w:szCs w:val="24"/>
        </w:rPr>
        <w:t>ppro</w:t>
      </w:r>
      <w:r w:rsidRPr="00D37BD6">
        <w:rPr>
          <w:color w:val="auto"/>
          <w:spacing w:val="-1"/>
          <w:szCs w:val="24"/>
        </w:rPr>
        <w:t>ve</w:t>
      </w:r>
      <w:r w:rsidRPr="00D37BD6">
        <w:rPr>
          <w:color w:val="auto"/>
          <w:szCs w:val="24"/>
        </w:rPr>
        <w:t xml:space="preserve">d or </w:t>
      </w:r>
      <w:r w:rsidRPr="00D37BD6">
        <w:rPr>
          <w:color w:val="auto"/>
          <w:spacing w:val="-1"/>
          <w:szCs w:val="24"/>
        </w:rPr>
        <w:t>h</w:t>
      </w:r>
      <w:r w:rsidRPr="00D37BD6">
        <w:rPr>
          <w:color w:val="auto"/>
          <w:spacing w:val="2"/>
          <w:szCs w:val="24"/>
        </w:rPr>
        <w:t>o</w:t>
      </w:r>
      <w:r w:rsidRPr="00D37BD6">
        <w:rPr>
          <w:color w:val="auto"/>
          <w:szCs w:val="24"/>
        </w:rPr>
        <w:t>w long</w:t>
      </w:r>
      <w:r w:rsidRPr="00D37BD6">
        <w:rPr>
          <w:color w:val="auto"/>
          <w:spacing w:val="-2"/>
          <w:szCs w:val="24"/>
        </w:rPr>
        <w:t xml:space="preserve"> </w:t>
      </w:r>
      <w:r w:rsidRPr="00D37BD6">
        <w:rPr>
          <w:color w:val="auto"/>
          <w:szCs w:val="24"/>
        </w:rPr>
        <w:t>it</w:t>
      </w:r>
      <w:r w:rsidRPr="00D37BD6">
        <w:rPr>
          <w:color w:val="auto"/>
          <w:spacing w:val="3"/>
          <w:szCs w:val="24"/>
        </w:rPr>
        <w:t xml:space="preserve"> </w:t>
      </w:r>
      <w:r w:rsidRPr="00D37BD6">
        <w:rPr>
          <w:color w:val="auto"/>
          <w:szCs w:val="24"/>
        </w:rPr>
        <w:t>will</w:t>
      </w:r>
      <w:r w:rsidRPr="00D37BD6">
        <w:rPr>
          <w:color w:val="auto"/>
          <w:spacing w:val="1"/>
          <w:szCs w:val="24"/>
        </w:rPr>
        <w:t xml:space="preserve"> </w:t>
      </w:r>
      <w:r w:rsidRPr="00D37BD6">
        <w:rPr>
          <w:color w:val="auto"/>
          <w:szCs w:val="24"/>
        </w:rPr>
        <w:t>take</w:t>
      </w:r>
      <w:r w:rsidRPr="00D37BD6">
        <w:rPr>
          <w:color w:val="auto"/>
          <w:spacing w:val="-1"/>
          <w:szCs w:val="24"/>
        </w:rPr>
        <w:t xml:space="preserve"> </w:t>
      </w:r>
      <w:r w:rsidRPr="00D37BD6">
        <w:rPr>
          <w:color w:val="auto"/>
          <w:szCs w:val="24"/>
        </w:rPr>
        <w:t>to pro</w:t>
      </w:r>
      <w:r w:rsidRPr="00D37BD6">
        <w:rPr>
          <w:color w:val="auto"/>
          <w:spacing w:val="-1"/>
          <w:szCs w:val="24"/>
        </w:rPr>
        <w:t>ce</w:t>
      </w:r>
      <w:r w:rsidRPr="00D37BD6">
        <w:rPr>
          <w:color w:val="auto"/>
          <w:szCs w:val="24"/>
        </w:rPr>
        <w:t>ss a tr</w:t>
      </w:r>
      <w:r w:rsidRPr="00D37BD6">
        <w:rPr>
          <w:color w:val="auto"/>
          <w:spacing w:val="-1"/>
          <w:szCs w:val="24"/>
        </w:rPr>
        <w:t>a</w:t>
      </w:r>
      <w:r w:rsidRPr="00D37BD6">
        <w:rPr>
          <w:color w:val="auto"/>
          <w:szCs w:val="24"/>
        </w:rPr>
        <w:t>nsf</w:t>
      </w:r>
      <w:r w:rsidRPr="00D37BD6">
        <w:rPr>
          <w:color w:val="auto"/>
          <w:spacing w:val="-2"/>
          <w:szCs w:val="24"/>
        </w:rPr>
        <w:t>e</w:t>
      </w:r>
      <w:r w:rsidRPr="00D37BD6">
        <w:rPr>
          <w:color w:val="auto"/>
          <w:szCs w:val="24"/>
        </w:rPr>
        <w:t>r</w:t>
      </w:r>
      <w:r w:rsidRPr="00D37BD6">
        <w:rPr>
          <w:color w:val="auto"/>
          <w:spacing w:val="1"/>
          <w:szCs w:val="24"/>
        </w:rPr>
        <w:t xml:space="preserve"> </w:t>
      </w:r>
      <w:r w:rsidRPr="00D37BD6">
        <w:rPr>
          <w:color w:val="auto"/>
          <w:szCs w:val="24"/>
        </w:rPr>
        <w:t>r</w:t>
      </w:r>
      <w:r w:rsidRPr="00D37BD6">
        <w:rPr>
          <w:color w:val="auto"/>
          <w:spacing w:val="-2"/>
          <w:szCs w:val="24"/>
        </w:rPr>
        <w:t>e</w:t>
      </w:r>
      <w:r w:rsidRPr="00D37BD6">
        <w:rPr>
          <w:color w:val="auto"/>
          <w:szCs w:val="24"/>
        </w:rPr>
        <w:t>qu</w:t>
      </w:r>
      <w:r w:rsidRPr="00D37BD6">
        <w:rPr>
          <w:color w:val="auto"/>
          <w:spacing w:val="-1"/>
          <w:szCs w:val="24"/>
        </w:rPr>
        <w:t>e</w:t>
      </w:r>
      <w:r w:rsidRPr="00D37BD6">
        <w:rPr>
          <w:color w:val="auto"/>
          <w:szCs w:val="24"/>
        </w:rPr>
        <w:t>st. The PHA</w:t>
      </w:r>
      <w:r w:rsidRPr="00D37BD6">
        <w:rPr>
          <w:color w:val="auto"/>
          <w:spacing w:val="1"/>
          <w:szCs w:val="24"/>
        </w:rPr>
        <w:t xml:space="preserve"> </w:t>
      </w:r>
      <w:r w:rsidRPr="00D37BD6">
        <w:rPr>
          <w:color w:val="auto"/>
          <w:szCs w:val="24"/>
        </w:rPr>
        <w:t>wil</w:t>
      </w:r>
      <w:r w:rsidRPr="00D37BD6">
        <w:rPr>
          <w:color w:val="auto"/>
          <w:spacing w:val="3"/>
          <w:szCs w:val="24"/>
        </w:rPr>
        <w:t>l</w:t>
      </w:r>
      <w:r w:rsidRPr="00D37BD6">
        <w:rPr>
          <w:color w:val="auto"/>
          <w:szCs w:val="24"/>
        </w:rPr>
        <w:t>, how</w:t>
      </w:r>
      <w:r w:rsidRPr="00D37BD6">
        <w:rPr>
          <w:color w:val="auto"/>
          <w:spacing w:val="-1"/>
          <w:szCs w:val="24"/>
        </w:rPr>
        <w:t>e</w:t>
      </w:r>
      <w:r w:rsidRPr="00D37BD6">
        <w:rPr>
          <w:color w:val="auto"/>
          <w:szCs w:val="24"/>
        </w:rPr>
        <w:t>v</w:t>
      </w:r>
      <w:r w:rsidRPr="00D37BD6">
        <w:rPr>
          <w:color w:val="auto"/>
          <w:spacing w:val="-1"/>
          <w:szCs w:val="24"/>
        </w:rPr>
        <w:t>e</w:t>
      </w:r>
      <w:r w:rsidRPr="00D37BD6">
        <w:rPr>
          <w:color w:val="auto"/>
          <w:szCs w:val="24"/>
        </w:rPr>
        <w:t>r,</w:t>
      </w:r>
      <w:r w:rsidRPr="00D37BD6">
        <w:rPr>
          <w:color w:val="auto"/>
          <w:spacing w:val="1"/>
          <w:szCs w:val="24"/>
        </w:rPr>
        <w:t xml:space="preserve"> </w:t>
      </w:r>
      <w:r w:rsidRPr="00D37BD6">
        <w:rPr>
          <w:color w:val="auto"/>
          <w:spacing w:val="-1"/>
          <w:szCs w:val="24"/>
        </w:rPr>
        <w:t>ac</w:t>
      </w:r>
      <w:r w:rsidRPr="00D37BD6">
        <w:rPr>
          <w:color w:val="auto"/>
          <w:szCs w:val="24"/>
        </w:rPr>
        <w:t>t as qui</w:t>
      </w:r>
      <w:r w:rsidRPr="00D37BD6">
        <w:rPr>
          <w:color w:val="auto"/>
          <w:spacing w:val="-1"/>
          <w:szCs w:val="24"/>
        </w:rPr>
        <w:t>c</w:t>
      </w:r>
      <w:r w:rsidRPr="00D37BD6">
        <w:rPr>
          <w:color w:val="auto"/>
          <w:szCs w:val="24"/>
        </w:rPr>
        <w:t>k</w:t>
      </w:r>
      <w:r w:rsidRPr="00D37BD6">
        <w:rPr>
          <w:color w:val="auto"/>
          <w:spacing w:val="5"/>
          <w:szCs w:val="24"/>
        </w:rPr>
        <w:t>l</w:t>
      </w:r>
      <w:r w:rsidRPr="00D37BD6">
        <w:rPr>
          <w:color w:val="auto"/>
          <w:szCs w:val="24"/>
        </w:rPr>
        <w:t>y</w:t>
      </w:r>
      <w:r w:rsidRPr="00D37BD6">
        <w:rPr>
          <w:color w:val="auto"/>
          <w:spacing w:val="-3"/>
          <w:szCs w:val="24"/>
        </w:rPr>
        <w:t xml:space="preserve"> </w:t>
      </w:r>
      <w:r w:rsidRPr="00D37BD6">
        <w:rPr>
          <w:color w:val="auto"/>
          <w:spacing w:val="-1"/>
          <w:szCs w:val="24"/>
        </w:rPr>
        <w:t>a</w:t>
      </w:r>
      <w:r w:rsidRPr="00D37BD6">
        <w:rPr>
          <w:color w:val="auto"/>
          <w:szCs w:val="24"/>
        </w:rPr>
        <w:t>s possib</w:t>
      </w:r>
      <w:r w:rsidRPr="00D37BD6">
        <w:rPr>
          <w:color w:val="auto"/>
          <w:spacing w:val="1"/>
          <w:szCs w:val="24"/>
        </w:rPr>
        <w:t>l</w:t>
      </w:r>
      <w:r w:rsidRPr="00D37BD6">
        <w:rPr>
          <w:color w:val="auto"/>
          <w:szCs w:val="24"/>
        </w:rPr>
        <w:t>e</w:t>
      </w:r>
      <w:r w:rsidRPr="00D37BD6">
        <w:rPr>
          <w:color w:val="auto"/>
          <w:spacing w:val="2"/>
          <w:szCs w:val="24"/>
        </w:rPr>
        <w:t xml:space="preserve"> </w:t>
      </w:r>
      <w:r w:rsidRPr="00D37BD6">
        <w:rPr>
          <w:color w:val="auto"/>
          <w:szCs w:val="24"/>
        </w:rPr>
        <w:t xml:space="preserve">to </w:t>
      </w:r>
      <w:r w:rsidRPr="00D37BD6">
        <w:rPr>
          <w:color w:val="auto"/>
          <w:spacing w:val="1"/>
          <w:szCs w:val="24"/>
        </w:rPr>
        <w:t>m</w:t>
      </w:r>
      <w:r w:rsidRPr="00D37BD6">
        <w:rPr>
          <w:color w:val="auto"/>
          <w:szCs w:val="24"/>
        </w:rPr>
        <w:t>ove</w:t>
      </w:r>
      <w:r w:rsidRPr="00D37BD6">
        <w:rPr>
          <w:color w:val="auto"/>
          <w:spacing w:val="-1"/>
          <w:szCs w:val="24"/>
        </w:rPr>
        <w:t xml:space="preserve"> </w:t>
      </w:r>
      <w:r w:rsidRPr="00D37BD6">
        <w:rPr>
          <w:color w:val="auto"/>
          <w:szCs w:val="24"/>
        </w:rPr>
        <w:t>a</w:t>
      </w:r>
      <w:r w:rsidRPr="00D37BD6">
        <w:rPr>
          <w:color w:val="auto"/>
          <w:spacing w:val="-1"/>
          <w:szCs w:val="24"/>
        </w:rPr>
        <w:t xml:space="preserve"> </w:t>
      </w:r>
      <w:r w:rsidRPr="00D37BD6">
        <w:rPr>
          <w:color w:val="auto"/>
          <w:szCs w:val="24"/>
        </w:rPr>
        <w:t>te</w:t>
      </w:r>
      <w:r w:rsidRPr="00D37BD6">
        <w:rPr>
          <w:color w:val="auto"/>
          <w:spacing w:val="2"/>
          <w:szCs w:val="24"/>
        </w:rPr>
        <w:t>n</w:t>
      </w:r>
      <w:r w:rsidRPr="00D37BD6">
        <w:rPr>
          <w:color w:val="auto"/>
          <w:spacing w:val="-1"/>
          <w:szCs w:val="24"/>
        </w:rPr>
        <w:t>a</w:t>
      </w:r>
      <w:r w:rsidRPr="00D37BD6">
        <w:rPr>
          <w:color w:val="auto"/>
          <w:szCs w:val="24"/>
        </w:rPr>
        <w:t>nt who is a</w:t>
      </w:r>
      <w:r w:rsidRPr="00D37BD6">
        <w:rPr>
          <w:color w:val="auto"/>
          <w:spacing w:val="-1"/>
          <w:szCs w:val="24"/>
        </w:rPr>
        <w:t xml:space="preserve"> </w:t>
      </w:r>
      <w:r w:rsidRPr="00D37BD6">
        <w:rPr>
          <w:color w:val="auto"/>
          <w:szCs w:val="24"/>
        </w:rPr>
        <w:t>victim</w:t>
      </w:r>
      <w:r w:rsidRPr="00D37BD6">
        <w:rPr>
          <w:color w:val="auto"/>
          <w:spacing w:val="1"/>
          <w:szCs w:val="24"/>
        </w:rPr>
        <w:t xml:space="preserve"> </w:t>
      </w:r>
      <w:r w:rsidRPr="00D37BD6">
        <w:rPr>
          <w:color w:val="auto"/>
          <w:szCs w:val="24"/>
        </w:rPr>
        <w:t>of domestic</w:t>
      </w:r>
      <w:r w:rsidRPr="00D37BD6">
        <w:rPr>
          <w:color w:val="auto"/>
          <w:spacing w:val="-1"/>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ce</w:t>
      </w:r>
      <w:r w:rsidRPr="00D37BD6">
        <w:rPr>
          <w:color w:val="auto"/>
          <w:szCs w:val="24"/>
        </w:rPr>
        <w:t>, dat</w:t>
      </w:r>
      <w:r w:rsidRPr="00D37BD6">
        <w:rPr>
          <w:color w:val="auto"/>
          <w:spacing w:val="1"/>
          <w:szCs w:val="24"/>
        </w:rPr>
        <w:t>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w:t>
      </w:r>
      <w:r w:rsidRPr="00D37BD6">
        <w:rPr>
          <w:color w:val="auto"/>
          <w:spacing w:val="-1"/>
          <w:szCs w:val="24"/>
        </w:rPr>
        <w:t>e</w:t>
      </w:r>
      <w:r w:rsidRPr="00D37BD6">
        <w:rPr>
          <w:color w:val="auto"/>
          <w:szCs w:val="24"/>
        </w:rPr>
        <w:t>, se</w:t>
      </w:r>
      <w:r w:rsidRPr="00D37BD6">
        <w:rPr>
          <w:color w:val="auto"/>
          <w:spacing w:val="1"/>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w:t>
      </w:r>
      <w:r w:rsidRPr="00D37BD6">
        <w:rPr>
          <w:color w:val="auto"/>
          <w:spacing w:val="1"/>
          <w:szCs w:val="24"/>
        </w:rPr>
        <w:t>t</w:t>
      </w:r>
      <w:r w:rsidRPr="00D37BD6">
        <w:rPr>
          <w:color w:val="auto"/>
          <w:szCs w:val="24"/>
        </w:rPr>
        <w:t>, or st</w:t>
      </w:r>
      <w:r w:rsidRPr="00D37BD6">
        <w:rPr>
          <w:color w:val="auto"/>
          <w:spacing w:val="-1"/>
          <w:szCs w:val="24"/>
        </w:rPr>
        <w:t>a</w:t>
      </w:r>
      <w:r w:rsidRPr="00D37BD6">
        <w:rPr>
          <w:color w:val="auto"/>
          <w:szCs w:val="24"/>
        </w:rPr>
        <w:t>lk</w:t>
      </w:r>
      <w:r w:rsidRPr="00D37BD6">
        <w:rPr>
          <w:color w:val="auto"/>
          <w:spacing w:val="1"/>
          <w:szCs w:val="24"/>
        </w:rPr>
        <w:t>i</w:t>
      </w:r>
      <w:r w:rsidRPr="00D37BD6">
        <w:rPr>
          <w:color w:val="auto"/>
          <w:szCs w:val="24"/>
        </w:rPr>
        <w:t>ng</w:t>
      </w:r>
      <w:r w:rsidRPr="00D37BD6">
        <w:rPr>
          <w:color w:val="auto"/>
          <w:spacing w:val="-2"/>
          <w:szCs w:val="24"/>
        </w:rPr>
        <w:t xml:space="preserve"> </w:t>
      </w:r>
      <w:r w:rsidRPr="00D37BD6">
        <w:rPr>
          <w:color w:val="auto"/>
          <w:szCs w:val="24"/>
        </w:rPr>
        <w:t>to anoth</w:t>
      </w:r>
      <w:r w:rsidRPr="00D37BD6">
        <w:rPr>
          <w:color w:val="auto"/>
          <w:spacing w:val="1"/>
          <w:szCs w:val="24"/>
        </w:rPr>
        <w:t>e</w:t>
      </w:r>
      <w:r w:rsidRPr="00D37BD6">
        <w:rPr>
          <w:color w:val="auto"/>
          <w:szCs w:val="24"/>
        </w:rPr>
        <w:t xml:space="preserve">r </w:t>
      </w:r>
      <w:r w:rsidRPr="00D37BD6">
        <w:rPr>
          <w:color w:val="auto"/>
          <w:spacing w:val="1"/>
          <w:szCs w:val="24"/>
        </w:rPr>
        <w:t>u</w:t>
      </w:r>
      <w:r w:rsidRPr="00D37BD6">
        <w:rPr>
          <w:color w:val="auto"/>
          <w:szCs w:val="24"/>
        </w:rPr>
        <w:t>ni</w:t>
      </w:r>
      <w:r w:rsidRPr="00D37BD6">
        <w:rPr>
          <w:color w:val="auto"/>
          <w:spacing w:val="1"/>
          <w:szCs w:val="24"/>
        </w:rPr>
        <w:t>t</w:t>
      </w:r>
      <w:r w:rsidRPr="00D37BD6">
        <w:rPr>
          <w:color w:val="auto"/>
          <w:szCs w:val="24"/>
        </w:rPr>
        <w:t>, subj</w:t>
      </w:r>
      <w:r w:rsidRPr="00D37BD6">
        <w:rPr>
          <w:color w:val="auto"/>
          <w:spacing w:val="-1"/>
          <w:szCs w:val="24"/>
        </w:rPr>
        <w:t>ec</w:t>
      </w:r>
      <w:r w:rsidRPr="00D37BD6">
        <w:rPr>
          <w:color w:val="auto"/>
          <w:szCs w:val="24"/>
        </w:rPr>
        <w:t xml:space="preserve">t </w:t>
      </w:r>
      <w:r w:rsidRPr="00D37BD6">
        <w:rPr>
          <w:color w:val="auto"/>
          <w:spacing w:val="1"/>
          <w:szCs w:val="24"/>
        </w:rPr>
        <w:t>t</w:t>
      </w:r>
      <w:r w:rsidRPr="00D37BD6">
        <w:rPr>
          <w:color w:val="auto"/>
          <w:szCs w:val="24"/>
        </w:rPr>
        <w:t xml:space="preserve">o </w:t>
      </w:r>
      <w:r w:rsidRPr="00D37BD6">
        <w:rPr>
          <w:color w:val="auto"/>
          <w:spacing w:val="-1"/>
          <w:szCs w:val="24"/>
        </w:rPr>
        <w:t>a</w:t>
      </w:r>
      <w:r w:rsidRPr="00D37BD6">
        <w:rPr>
          <w:color w:val="auto"/>
          <w:szCs w:val="24"/>
        </w:rPr>
        <w:t>v</w:t>
      </w:r>
      <w:r w:rsidRPr="00D37BD6">
        <w:rPr>
          <w:color w:val="auto"/>
          <w:spacing w:val="-1"/>
          <w:szCs w:val="24"/>
        </w:rPr>
        <w:t>a</w:t>
      </w:r>
      <w:r w:rsidRPr="00D37BD6">
        <w:rPr>
          <w:color w:val="auto"/>
          <w:szCs w:val="24"/>
        </w:rPr>
        <w:t>i</w:t>
      </w:r>
      <w:r w:rsidRPr="00D37BD6">
        <w:rPr>
          <w:color w:val="auto"/>
          <w:spacing w:val="1"/>
          <w:szCs w:val="24"/>
        </w:rPr>
        <w:t>l</w:t>
      </w:r>
      <w:r w:rsidRPr="00D37BD6">
        <w:rPr>
          <w:color w:val="auto"/>
          <w:spacing w:val="-1"/>
          <w:szCs w:val="24"/>
        </w:rPr>
        <w:t>a</w:t>
      </w:r>
      <w:r w:rsidRPr="00D37BD6">
        <w:rPr>
          <w:color w:val="auto"/>
          <w:szCs w:val="24"/>
        </w:rPr>
        <w:t>bi</w:t>
      </w:r>
      <w:r w:rsidRPr="00D37BD6">
        <w:rPr>
          <w:color w:val="auto"/>
          <w:spacing w:val="1"/>
          <w:szCs w:val="24"/>
        </w:rPr>
        <w:t>l</w:t>
      </w:r>
      <w:r w:rsidRPr="00D37BD6">
        <w:rPr>
          <w:color w:val="auto"/>
          <w:szCs w:val="24"/>
        </w:rPr>
        <w:t>i</w:t>
      </w:r>
      <w:r w:rsidRPr="00D37BD6">
        <w:rPr>
          <w:color w:val="auto"/>
          <w:spacing w:val="3"/>
          <w:szCs w:val="24"/>
        </w:rPr>
        <w:t>t</w:t>
      </w:r>
      <w:r w:rsidRPr="00D37BD6">
        <w:rPr>
          <w:color w:val="auto"/>
          <w:szCs w:val="24"/>
        </w:rPr>
        <w:t>y</w:t>
      </w:r>
      <w:r w:rsidRPr="00D37BD6">
        <w:rPr>
          <w:color w:val="auto"/>
          <w:spacing w:val="-5"/>
          <w:szCs w:val="24"/>
        </w:rPr>
        <w:t xml:space="preserve"> </w:t>
      </w:r>
      <w:r w:rsidRPr="00D37BD6">
        <w:rPr>
          <w:color w:val="auto"/>
          <w:spacing w:val="-1"/>
          <w:szCs w:val="24"/>
        </w:rPr>
        <w:t>a</w:t>
      </w:r>
      <w:r w:rsidRPr="00D37BD6">
        <w:rPr>
          <w:color w:val="auto"/>
          <w:szCs w:val="24"/>
        </w:rPr>
        <w:t xml:space="preserve">nd </w:t>
      </w:r>
      <w:r w:rsidRPr="00D37BD6">
        <w:rPr>
          <w:color w:val="auto"/>
          <w:spacing w:val="2"/>
          <w:szCs w:val="24"/>
        </w:rPr>
        <w:t>s</w:t>
      </w:r>
      <w:r w:rsidRPr="00D37BD6">
        <w:rPr>
          <w:color w:val="auto"/>
          <w:spacing w:val="-1"/>
          <w:szCs w:val="24"/>
        </w:rPr>
        <w:t>a</w:t>
      </w:r>
      <w:r w:rsidRPr="00D37BD6">
        <w:rPr>
          <w:color w:val="auto"/>
          <w:szCs w:val="24"/>
        </w:rPr>
        <w:t>f</w:t>
      </w:r>
      <w:r w:rsidRPr="00D37BD6">
        <w:rPr>
          <w:color w:val="auto"/>
          <w:spacing w:val="-2"/>
          <w:szCs w:val="24"/>
        </w:rPr>
        <w:t>e</w:t>
      </w:r>
      <w:r w:rsidRPr="00D37BD6">
        <w:rPr>
          <w:color w:val="auto"/>
          <w:spacing w:val="5"/>
          <w:szCs w:val="24"/>
        </w:rPr>
        <w:t>t</w:t>
      </w:r>
      <w:r w:rsidRPr="00D37BD6">
        <w:rPr>
          <w:color w:val="auto"/>
          <w:szCs w:val="24"/>
        </w:rPr>
        <w:t>y</w:t>
      </w:r>
      <w:r w:rsidRPr="00D37BD6">
        <w:rPr>
          <w:color w:val="auto"/>
          <w:spacing w:val="-5"/>
          <w:szCs w:val="24"/>
        </w:rPr>
        <w:t xml:space="preserve"> </w:t>
      </w:r>
      <w:r w:rsidRPr="00D37BD6">
        <w:rPr>
          <w:color w:val="auto"/>
          <w:szCs w:val="24"/>
        </w:rPr>
        <w:t>of</w:t>
      </w:r>
      <w:r w:rsidRPr="00D37BD6">
        <w:rPr>
          <w:color w:val="auto"/>
          <w:spacing w:val="3"/>
          <w:szCs w:val="24"/>
        </w:rPr>
        <w:t xml:space="preserve"> </w:t>
      </w:r>
      <w:r w:rsidRPr="00D37BD6">
        <w:rPr>
          <w:color w:val="auto"/>
          <w:szCs w:val="24"/>
        </w:rPr>
        <w:t>a</w:t>
      </w:r>
      <w:r w:rsidRPr="00D37BD6">
        <w:rPr>
          <w:color w:val="auto"/>
          <w:spacing w:val="-1"/>
          <w:szCs w:val="24"/>
        </w:rPr>
        <w:t xml:space="preserve"> </w:t>
      </w:r>
      <w:r w:rsidRPr="00D37BD6">
        <w:rPr>
          <w:color w:val="auto"/>
          <w:szCs w:val="24"/>
        </w:rPr>
        <w:t>uni</w:t>
      </w:r>
      <w:r w:rsidRPr="00D37BD6">
        <w:rPr>
          <w:color w:val="auto"/>
          <w:spacing w:val="1"/>
          <w:szCs w:val="24"/>
        </w:rPr>
        <w:t>t</w:t>
      </w:r>
      <w:r w:rsidRPr="00D37BD6">
        <w:rPr>
          <w:color w:val="auto"/>
          <w:szCs w:val="24"/>
        </w:rPr>
        <w:t xml:space="preserve">. </w:t>
      </w:r>
      <w:r w:rsidRPr="00D37BD6">
        <w:rPr>
          <w:color w:val="auto"/>
          <w:spacing w:val="-3"/>
          <w:szCs w:val="24"/>
        </w:rPr>
        <w:t>I</w:t>
      </w:r>
      <w:r w:rsidRPr="00D37BD6">
        <w:rPr>
          <w:color w:val="auto"/>
          <w:szCs w:val="24"/>
        </w:rPr>
        <w:t>f a</w:t>
      </w:r>
      <w:r w:rsidRPr="00D37BD6">
        <w:rPr>
          <w:color w:val="auto"/>
          <w:spacing w:val="-2"/>
          <w:szCs w:val="24"/>
        </w:rPr>
        <w:t xml:space="preserve"> </w:t>
      </w:r>
      <w:r w:rsidRPr="00D37BD6">
        <w:rPr>
          <w:color w:val="auto"/>
          <w:szCs w:val="24"/>
        </w:rPr>
        <w:t>te</w:t>
      </w:r>
      <w:r w:rsidRPr="00D37BD6">
        <w:rPr>
          <w:color w:val="auto"/>
          <w:spacing w:val="2"/>
          <w:szCs w:val="24"/>
        </w:rPr>
        <w:t>n</w:t>
      </w:r>
      <w:r w:rsidRPr="00D37BD6">
        <w:rPr>
          <w:color w:val="auto"/>
          <w:spacing w:val="-1"/>
          <w:szCs w:val="24"/>
        </w:rPr>
        <w:t>a</w:t>
      </w:r>
      <w:r w:rsidRPr="00D37BD6">
        <w:rPr>
          <w:color w:val="auto"/>
          <w:szCs w:val="24"/>
        </w:rPr>
        <w:t>nt r</w:t>
      </w:r>
      <w:r w:rsidRPr="00D37BD6">
        <w:rPr>
          <w:color w:val="auto"/>
          <w:spacing w:val="-1"/>
          <w:szCs w:val="24"/>
        </w:rPr>
        <w:t>ea</w:t>
      </w:r>
      <w:r w:rsidRPr="00D37BD6">
        <w:rPr>
          <w:color w:val="auto"/>
          <w:szCs w:val="24"/>
        </w:rPr>
        <w:t>so</w:t>
      </w:r>
      <w:r w:rsidRPr="00D37BD6">
        <w:rPr>
          <w:color w:val="auto"/>
          <w:spacing w:val="2"/>
          <w:szCs w:val="24"/>
        </w:rPr>
        <w:t>n</w:t>
      </w:r>
      <w:r w:rsidRPr="00D37BD6">
        <w:rPr>
          <w:color w:val="auto"/>
          <w:spacing w:val="-1"/>
          <w:szCs w:val="24"/>
        </w:rPr>
        <w:t>a</w:t>
      </w:r>
      <w:r w:rsidRPr="00D37BD6">
        <w:rPr>
          <w:color w:val="auto"/>
          <w:szCs w:val="24"/>
        </w:rPr>
        <w:t>b</w:t>
      </w:r>
      <w:r w:rsidRPr="00D37BD6">
        <w:rPr>
          <w:color w:val="auto"/>
          <w:spacing w:val="3"/>
          <w:szCs w:val="24"/>
        </w:rPr>
        <w:t>l</w:t>
      </w:r>
      <w:r w:rsidRPr="00D37BD6">
        <w:rPr>
          <w:color w:val="auto"/>
          <w:szCs w:val="24"/>
        </w:rPr>
        <w:t>y</w:t>
      </w:r>
      <w:r w:rsidRPr="00D37BD6">
        <w:rPr>
          <w:color w:val="auto"/>
          <w:spacing w:val="-5"/>
          <w:szCs w:val="24"/>
        </w:rPr>
        <w:t xml:space="preserve"> </w:t>
      </w:r>
      <w:r w:rsidRPr="00D37BD6">
        <w:rPr>
          <w:color w:val="auto"/>
          <w:spacing w:val="2"/>
          <w:szCs w:val="24"/>
        </w:rPr>
        <w:t>b</w:t>
      </w:r>
      <w:r w:rsidRPr="00D37BD6">
        <w:rPr>
          <w:color w:val="auto"/>
          <w:spacing w:val="-1"/>
          <w:szCs w:val="24"/>
        </w:rPr>
        <w:t>e</w:t>
      </w:r>
      <w:r w:rsidRPr="00D37BD6">
        <w:rPr>
          <w:color w:val="auto"/>
          <w:szCs w:val="24"/>
        </w:rPr>
        <w:t>l</w:t>
      </w:r>
      <w:r w:rsidRPr="00D37BD6">
        <w:rPr>
          <w:color w:val="auto"/>
          <w:spacing w:val="1"/>
          <w:szCs w:val="24"/>
        </w:rPr>
        <w:t>i</w:t>
      </w:r>
      <w:r w:rsidRPr="00D37BD6">
        <w:rPr>
          <w:color w:val="auto"/>
          <w:spacing w:val="-1"/>
          <w:szCs w:val="24"/>
        </w:rPr>
        <w:t>e</w:t>
      </w:r>
      <w:r w:rsidRPr="00D37BD6">
        <w:rPr>
          <w:color w:val="auto"/>
          <w:szCs w:val="24"/>
        </w:rPr>
        <w:t>v</w:t>
      </w:r>
      <w:r w:rsidRPr="00D37BD6">
        <w:rPr>
          <w:color w:val="auto"/>
          <w:spacing w:val="-1"/>
          <w:szCs w:val="24"/>
        </w:rPr>
        <w:t>e</w:t>
      </w:r>
      <w:r w:rsidRPr="00D37BD6">
        <w:rPr>
          <w:color w:val="auto"/>
          <w:szCs w:val="24"/>
        </w:rPr>
        <w:t xml:space="preserve">s a </w:t>
      </w:r>
      <w:r w:rsidRPr="00D37BD6">
        <w:rPr>
          <w:color w:val="auto"/>
          <w:spacing w:val="1"/>
          <w:szCs w:val="24"/>
        </w:rPr>
        <w:t>p</w:t>
      </w:r>
      <w:r w:rsidRPr="00D37BD6">
        <w:rPr>
          <w:color w:val="auto"/>
          <w:szCs w:val="24"/>
        </w:rPr>
        <w:t>ropos</w:t>
      </w:r>
      <w:r w:rsidRPr="00D37BD6">
        <w:rPr>
          <w:color w:val="auto"/>
          <w:spacing w:val="-1"/>
          <w:szCs w:val="24"/>
        </w:rPr>
        <w:t>e</w:t>
      </w:r>
      <w:r w:rsidRPr="00D37BD6">
        <w:rPr>
          <w:color w:val="auto"/>
          <w:szCs w:val="24"/>
        </w:rPr>
        <w:t>d</w:t>
      </w:r>
      <w:r w:rsidRPr="00D37BD6">
        <w:rPr>
          <w:color w:val="auto"/>
          <w:spacing w:val="2"/>
          <w:szCs w:val="24"/>
        </w:rPr>
        <w:t xml:space="preserve"> </w:t>
      </w:r>
      <w:r w:rsidRPr="00D37BD6">
        <w:rPr>
          <w:color w:val="auto"/>
          <w:szCs w:val="24"/>
        </w:rPr>
        <w:t>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zCs w:val="24"/>
        </w:rPr>
        <w:t>r</w:t>
      </w:r>
      <w:r w:rsidRPr="00D37BD6">
        <w:rPr>
          <w:color w:val="auto"/>
          <w:spacing w:val="1"/>
          <w:szCs w:val="24"/>
        </w:rPr>
        <w:t xml:space="preserve"> </w:t>
      </w:r>
      <w:r w:rsidRPr="00D37BD6">
        <w:rPr>
          <w:color w:val="auto"/>
          <w:szCs w:val="24"/>
        </w:rPr>
        <w:t>would not be s</w:t>
      </w:r>
      <w:r w:rsidRPr="00D37BD6">
        <w:rPr>
          <w:color w:val="auto"/>
          <w:spacing w:val="-1"/>
          <w:szCs w:val="24"/>
        </w:rPr>
        <w:t>a</w:t>
      </w:r>
      <w:r w:rsidRPr="00D37BD6">
        <w:rPr>
          <w:color w:val="auto"/>
          <w:szCs w:val="24"/>
        </w:rPr>
        <w:t>f</w:t>
      </w:r>
      <w:r w:rsidRPr="00D37BD6">
        <w:rPr>
          <w:color w:val="auto"/>
          <w:spacing w:val="-2"/>
          <w:szCs w:val="24"/>
        </w:rPr>
        <w:t>e</w:t>
      </w:r>
      <w:r w:rsidRPr="00D37BD6">
        <w:rPr>
          <w:color w:val="auto"/>
          <w:szCs w:val="24"/>
        </w:rPr>
        <w:t>, the t</w:t>
      </w:r>
      <w:r w:rsidRPr="00D37BD6">
        <w:rPr>
          <w:color w:val="auto"/>
          <w:spacing w:val="-1"/>
          <w:szCs w:val="24"/>
        </w:rPr>
        <w:t>e</w:t>
      </w:r>
      <w:r w:rsidRPr="00D37BD6">
        <w:rPr>
          <w:color w:val="auto"/>
          <w:spacing w:val="2"/>
          <w:szCs w:val="24"/>
        </w:rPr>
        <w:t>n</w:t>
      </w:r>
      <w:r w:rsidRPr="00D37BD6">
        <w:rPr>
          <w:color w:val="auto"/>
          <w:spacing w:val="-1"/>
          <w:szCs w:val="24"/>
        </w:rPr>
        <w:t>a</w:t>
      </w:r>
      <w:r w:rsidRPr="00D37BD6">
        <w:rPr>
          <w:color w:val="auto"/>
          <w:szCs w:val="24"/>
        </w:rPr>
        <w:t xml:space="preserve">nt </w:t>
      </w:r>
      <w:r w:rsidRPr="00D37BD6">
        <w:rPr>
          <w:color w:val="auto"/>
          <w:spacing w:val="1"/>
          <w:szCs w:val="24"/>
        </w:rPr>
        <w:t>m</w:t>
      </w:r>
      <w:r w:rsidRPr="00D37BD6">
        <w:rPr>
          <w:color w:val="auto"/>
          <w:spacing w:val="4"/>
          <w:szCs w:val="24"/>
        </w:rPr>
        <w:t>a</w:t>
      </w:r>
      <w:r w:rsidRPr="00D37BD6">
        <w:rPr>
          <w:color w:val="auto"/>
          <w:szCs w:val="24"/>
        </w:rPr>
        <w:t>y</w:t>
      </w:r>
      <w:r w:rsidRPr="00D37BD6">
        <w:rPr>
          <w:color w:val="auto"/>
          <w:spacing w:val="-5"/>
          <w:szCs w:val="24"/>
        </w:rPr>
        <w:t xml:space="preserve"> </w:t>
      </w:r>
      <w:r w:rsidRPr="00D37BD6">
        <w:rPr>
          <w:color w:val="auto"/>
          <w:spacing w:val="-1"/>
          <w:szCs w:val="24"/>
        </w:rPr>
        <w:t>re</w:t>
      </w:r>
      <w:r w:rsidRPr="00D37BD6">
        <w:rPr>
          <w:color w:val="auto"/>
          <w:szCs w:val="24"/>
        </w:rPr>
        <w:t>q</w:t>
      </w:r>
      <w:r w:rsidRPr="00D37BD6">
        <w:rPr>
          <w:color w:val="auto"/>
          <w:spacing w:val="2"/>
          <w:szCs w:val="24"/>
        </w:rPr>
        <w:t>u</w:t>
      </w:r>
      <w:r w:rsidRPr="00D37BD6">
        <w:rPr>
          <w:color w:val="auto"/>
          <w:spacing w:val="-1"/>
          <w:szCs w:val="24"/>
        </w:rPr>
        <w:t>e</w:t>
      </w:r>
      <w:r w:rsidRPr="00D37BD6">
        <w:rPr>
          <w:color w:val="auto"/>
          <w:szCs w:val="24"/>
        </w:rPr>
        <w:t>st a tr</w:t>
      </w:r>
      <w:r w:rsidRPr="00D37BD6">
        <w:rPr>
          <w:color w:val="auto"/>
          <w:spacing w:val="-1"/>
          <w:szCs w:val="24"/>
        </w:rPr>
        <w:t>a</w:t>
      </w:r>
      <w:r w:rsidRPr="00D37BD6">
        <w:rPr>
          <w:color w:val="auto"/>
          <w:szCs w:val="24"/>
        </w:rPr>
        <w:t>ns</w:t>
      </w:r>
      <w:r w:rsidRPr="00D37BD6">
        <w:rPr>
          <w:color w:val="auto"/>
          <w:spacing w:val="2"/>
          <w:szCs w:val="24"/>
        </w:rPr>
        <w:t>f</w:t>
      </w:r>
      <w:r w:rsidRPr="00D37BD6">
        <w:rPr>
          <w:color w:val="auto"/>
          <w:spacing w:val="-1"/>
          <w:szCs w:val="24"/>
        </w:rPr>
        <w:t>e</w:t>
      </w:r>
      <w:r w:rsidRPr="00D37BD6">
        <w:rPr>
          <w:color w:val="auto"/>
          <w:szCs w:val="24"/>
        </w:rPr>
        <w:t>r to a</w:t>
      </w:r>
      <w:r w:rsidRPr="00D37BD6">
        <w:rPr>
          <w:color w:val="auto"/>
          <w:spacing w:val="-1"/>
          <w:szCs w:val="24"/>
        </w:rPr>
        <w:t xml:space="preserve"> </w:t>
      </w:r>
      <w:r w:rsidRPr="00D37BD6">
        <w:rPr>
          <w:color w:val="auto"/>
          <w:szCs w:val="24"/>
        </w:rPr>
        <w:t>dif</w:t>
      </w:r>
      <w:r w:rsidRPr="00D37BD6">
        <w:rPr>
          <w:color w:val="auto"/>
          <w:spacing w:val="1"/>
          <w:szCs w:val="24"/>
        </w:rPr>
        <w:t>f</w:t>
      </w:r>
      <w:r w:rsidRPr="00D37BD6">
        <w:rPr>
          <w:color w:val="auto"/>
          <w:spacing w:val="-1"/>
          <w:szCs w:val="24"/>
        </w:rPr>
        <w:t>e</w:t>
      </w:r>
      <w:r w:rsidRPr="00D37BD6">
        <w:rPr>
          <w:color w:val="auto"/>
          <w:spacing w:val="1"/>
          <w:szCs w:val="24"/>
        </w:rPr>
        <w:t>re</w:t>
      </w:r>
      <w:r w:rsidRPr="00D37BD6">
        <w:rPr>
          <w:color w:val="auto"/>
          <w:szCs w:val="24"/>
        </w:rPr>
        <w:t>nt un</w:t>
      </w:r>
      <w:r w:rsidRPr="00D37BD6">
        <w:rPr>
          <w:color w:val="auto"/>
          <w:spacing w:val="1"/>
          <w:szCs w:val="24"/>
        </w:rPr>
        <w:t>i</w:t>
      </w:r>
      <w:r w:rsidRPr="00D37BD6">
        <w:rPr>
          <w:color w:val="auto"/>
          <w:szCs w:val="24"/>
        </w:rPr>
        <w:t xml:space="preserve">t. </w:t>
      </w:r>
      <w:r w:rsidRPr="00D37BD6">
        <w:rPr>
          <w:color w:val="auto"/>
          <w:spacing w:val="-6"/>
          <w:szCs w:val="24"/>
        </w:rPr>
        <w:t>I</w:t>
      </w:r>
      <w:r w:rsidRPr="00D37BD6">
        <w:rPr>
          <w:color w:val="auto"/>
          <w:szCs w:val="24"/>
        </w:rPr>
        <w:t>f a</w:t>
      </w:r>
      <w:r w:rsidRPr="00D37BD6">
        <w:rPr>
          <w:color w:val="auto"/>
          <w:spacing w:val="-2"/>
          <w:szCs w:val="24"/>
        </w:rPr>
        <w:t xml:space="preserve"> </w:t>
      </w:r>
      <w:r w:rsidRPr="00D37BD6">
        <w:rPr>
          <w:color w:val="auto"/>
          <w:szCs w:val="24"/>
        </w:rPr>
        <w:t>unit</w:t>
      </w:r>
      <w:r w:rsidRPr="00D37BD6">
        <w:rPr>
          <w:color w:val="auto"/>
          <w:spacing w:val="1"/>
          <w:szCs w:val="24"/>
        </w:rPr>
        <w:t xml:space="preserve"> </w:t>
      </w:r>
      <w:r w:rsidRPr="00D37BD6">
        <w:rPr>
          <w:color w:val="auto"/>
          <w:szCs w:val="24"/>
        </w:rPr>
        <w:t>is av</w:t>
      </w:r>
      <w:r w:rsidRPr="00D37BD6">
        <w:rPr>
          <w:color w:val="auto"/>
          <w:spacing w:val="-1"/>
          <w:szCs w:val="24"/>
        </w:rPr>
        <w:t>a</w:t>
      </w:r>
      <w:r w:rsidRPr="00D37BD6">
        <w:rPr>
          <w:color w:val="auto"/>
          <w:szCs w:val="24"/>
        </w:rPr>
        <w:t>i</w:t>
      </w:r>
      <w:r w:rsidRPr="00D37BD6">
        <w:rPr>
          <w:color w:val="auto"/>
          <w:spacing w:val="1"/>
          <w:szCs w:val="24"/>
        </w:rPr>
        <w:t>la</w:t>
      </w:r>
      <w:r w:rsidRPr="00D37BD6">
        <w:rPr>
          <w:color w:val="auto"/>
          <w:szCs w:val="24"/>
        </w:rPr>
        <w:t>bl</w:t>
      </w:r>
      <w:r w:rsidRPr="00D37BD6">
        <w:rPr>
          <w:color w:val="auto"/>
          <w:spacing w:val="1"/>
          <w:szCs w:val="24"/>
        </w:rPr>
        <w:t>e</w:t>
      </w:r>
      <w:r w:rsidRPr="00D37BD6">
        <w:rPr>
          <w:color w:val="auto"/>
          <w:szCs w:val="24"/>
        </w:rPr>
        <w:t>, the t</w:t>
      </w:r>
      <w:r w:rsidRPr="00D37BD6">
        <w:rPr>
          <w:color w:val="auto"/>
          <w:spacing w:val="-1"/>
          <w:szCs w:val="24"/>
        </w:rPr>
        <w:t>ra</w:t>
      </w:r>
      <w:r w:rsidRPr="00D37BD6">
        <w:rPr>
          <w:color w:val="auto"/>
          <w:szCs w:val="24"/>
        </w:rPr>
        <w:t>nsf</w:t>
      </w:r>
      <w:r w:rsidRPr="00D37BD6">
        <w:rPr>
          <w:color w:val="auto"/>
          <w:spacing w:val="1"/>
          <w:szCs w:val="24"/>
        </w:rPr>
        <w:t>e</w:t>
      </w:r>
      <w:r w:rsidRPr="00D37BD6">
        <w:rPr>
          <w:color w:val="auto"/>
          <w:szCs w:val="24"/>
        </w:rPr>
        <w:t>r</w:t>
      </w:r>
      <w:r w:rsidRPr="00D37BD6">
        <w:rPr>
          <w:color w:val="auto"/>
          <w:spacing w:val="-1"/>
          <w:szCs w:val="24"/>
        </w:rPr>
        <w:t>re</w:t>
      </w:r>
      <w:r w:rsidRPr="00D37BD6">
        <w:rPr>
          <w:color w:val="auto"/>
          <w:szCs w:val="24"/>
        </w:rPr>
        <w:t>d ten</w:t>
      </w:r>
      <w:r w:rsidRPr="00D37BD6">
        <w:rPr>
          <w:color w:val="auto"/>
          <w:spacing w:val="-1"/>
          <w:szCs w:val="24"/>
        </w:rPr>
        <w:t>a</w:t>
      </w:r>
      <w:r w:rsidRPr="00D37BD6">
        <w:rPr>
          <w:color w:val="auto"/>
          <w:szCs w:val="24"/>
        </w:rPr>
        <w:t xml:space="preserve">nt </w:t>
      </w:r>
      <w:r w:rsidRPr="00D37BD6">
        <w:rPr>
          <w:color w:val="auto"/>
          <w:spacing w:val="1"/>
          <w:szCs w:val="24"/>
        </w:rPr>
        <w:t>m</w:t>
      </w:r>
      <w:r w:rsidRPr="00D37BD6">
        <w:rPr>
          <w:color w:val="auto"/>
          <w:szCs w:val="24"/>
        </w:rPr>
        <w:t>ust ag</w:t>
      </w:r>
      <w:r w:rsidRPr="00D37BD6">
        <w:rPr>
          <w:color w:val="auto"/>
          <w:spacing w:val="-1"/>
          <w:szCs w:val="24"/>
        </w:rPr>
        <w:t>re</w:t>
      </w:r>
      <w:r w:rsidRPr="00D37BD6">
        <w:rPr>
          <w:color w:val="auto"/>
          <w:szCs w:val="24"/>
        </w:rPr>
        <w:t>e</w:t>
      </w:r>
      <w:r w:rsidRPr="00D37BD6">
        <w:rPr>
          <w:color w:val="auto"/>
          <w:spacing w:val="-1"/>
          <w:szCs w:val="24"/>
        </w:rPr>
        <w:t xml:space="preserve"> </w:t>
      </w:r>
      <w:r w:rsidRPr="00D37BD6">
        <w:rPr>
          <w:color w:val="auto"/>
          <w:szCs w:val="24"/>
        </w:rPr>
        <w:t>to</w:t>
      </w:r>
      <w:r w:rsidRPr="00D37BD6">
        <w:rPr>
          <w:color w:val="auto"/>
          <w:spacing w:val="3"/>
          <w:szCs w:val="24"/>
        </w:rPr>
        <w:t xml:space="preserve"> </w:t>
      </w:r>
      <w:r w:rsidRPr="00D37BD6">
        <w:rPr>
          <w:color w:val="auto"/>
          <w:spacing w:val="-1"/>
          <w:szCs w:val="24"/>
        </w:rPr>
        <w:t>a</w:t>
      </w:r>
      <w:r w:rsidRPr="00D37BD6">
        <w:rPr>
          <w:color w:val="auto"/>
          <w:szCs w:val="24"/>
        </w:rPr>
        <w:t xml:space="preserve">bide </w:t>
      </w:r>
      <w:r w:rsidRPr="00D37BD6">
        <w:rPr>
          <w:color w:val="auto"/>
          <w:spacing w:val="2"/>
          <w:szCs w:val="24"/>
        </w:rPr>
        <w:t>b</w:t>
      </w:r>
      <w:r w:rsidRPr="00D37BD6">
        <w:rPr>
          <w:color w:val="auto"/>
          <w:szCs w:val="24"/>
        </w:rPr>
        <w:t>y</w:t>
      </w:r>
      <w:r w:rsidRPr="00D37BD6">
        <w:rPr>
          <w:color w:val="auto"/>
          <w:spacing w:val="-5"/>
          <w:szCs w:val="24"/>
        </w:rPr>
        <w:t xml:space="preserve"> </w:t>
      </w:r>
      <w:r w:rsidRPr="00D37BD6">
        <w:rPr>
          <w:color w:val="auto"/>
          <w:szCs w:val="24"/>
        </w:rPr>
        <w:t>t</w:t>
      </w:r>
      <w:r w:rsidRPr="00D37BD6">
        <w:rPr>
          <w:color w:val="auto"/>
          <w:spacing w:val="3"/>
          <w:szCs w:val="24"/>
        </w:rPr>
        <w:t>h</w:t>
      </w:r>
      <w:r w:rsidRPr="00D37BD6">
        <w:rPr>
          <w:color w:val="auto"/>
          <w:szCs w:val="24"/>
        </w:rPr>
        <w:t>e</w:t>
      </w:r>
      <w:r w:rsidRPr="00D37BD6">
        <w:rPr>
          <w:color w:val="auto"/>
          <w:spacing w:val="-1"/>
          <w:szCs w:val="24"/>
        </w:rPr>
        <w:t xml:space="preserve"> </w:t>
      </w:r>
      <w:r w:rsidRPr="00D37BD6">
        <w:rPr>
          <w:color w:val="auto"/>
          <w:szCs w:val="24"/>
        </w:rPr>
        <w:t>te</w:t>
      </w:r>
      <w:r w:rsidRPr="00D37BD6">
        <w:rPr>
          <w:color w:val="auto"/>
          <w:spacing w:val="-1"/>
          <w:szCs w:val="24"/>
        </w:rPr>
        <w:t>r</w:t>
      </w:r>
      <w:r w:rsidRPr="00D37BD6">
        <w:rPr>
          <w:color w:val="auto"/>
          <w:szCs w:val="24"/>
        </w:rPr>
        <w:t>ms and</w:t>
      </w:r>
      <w:r w:rsidRPr="00D37BD6">
        <w:rPr>
          <w:color w:val="auto"/>
          <w:spacing w:val="2"/>
          <w:szCs w:val="24"/>
        </w:rPr>
        <w:t xml:space="preserve"> </w:t>
      </w:r>
      <w:r w:rsidRPr="00D37BD6">
        <w:rPr>
          <w:color w:val="auto"/>
          <w:spacing w:val="-1"/>
          <w:szCs w:val="24"/>
        </w:rPr>
        <w:t>c</w:t>
      </w:r>
      <w:r w:rsidRPr="00D37BD6">
        <w:rPr>
          <w:color w:val="auto"/>
          <w:szCs w:val="24"/>
        </w:rPr>
        <w:t>ondi</w:t>
      </w:r>
      <w:r w:rsidRPr="00D37BD6">
        <w:rPr>
          <w:color w:val="auto"/>
          <w:spacing w:val="1"/>
          <w:szCs w:val="24"/>
        </w:rPr>
        <w:t>t</w:t>
      </w:r>
      <w:r w:rsidRPr="00D37BD6">
        <w:rPr>
          <w:color w:val="auto"/>
          <w:szCs w:val="24"/>
        </w:rPr>
        <w:t xml:space="preserve">ions </w:t>
      </w:r>
      <w:r w:rsidRPr="00D37BD6">
        <w:rPr>
          <w:color w:val="auto"/>
          <w:spacing w:val="1"/>
          <w:szCs w:val="24"/>
        </w:rPr>
        <w:t>t</w:t>
      </w:r>
      <w:r w:rsidRPr="00D37BD6">
        <w:rPr>
          <w:color w:val="auto"/>
          <w:szCs w:val="24"/>
        </w:rPr>
        <w:t>h</w:t>
      </w:r>
      <w:r w:rsidRPr="00D37BD6">
        <w:rPr>
          <w:color w:val="auto"/>
          <w:spacing w:val="-1"/>
          <w:szCs w:val="24"/>
        </w:rPr>
        <w:t>a</w:t>
      </w:r>
      <w:r w:rsidRPr="00D37BD6">
        <w:rPr>
          <w:color w:val="auto"/>
          <w:szCs w:val="24"/>
        </w:rPr>
        <w:t xml:space="preserve">t </w:t>
      </w:r>
      <w:r w:rsidRPr="00D37BD6">
        <w:rPr>
          <w:color w:val="auto"/>
          <w:spacing w:val="-2"/>
          <w:szCs w:val="24"/>
        </w:rPr>
        <w:t>g</w:t>
      </w:r>
      <w:r w:rsidRPr="00D37BD6">
        <w:rPr>
          <w:color w:val="auto"/>
          <w:szCs w:val="24"/>
        </w:rPr>
        <w:t>ov</w:t>
      </w:r>
      <w:r w:rsidRPr="00D37BD6">
        <w:rPr>
          <w:color w:val="auto"/>
          <w:spacing w:val="-1"/>
          <w:szCs w:val="24"/>
        </w:rPr>
        <w:t>e</w:t>
      </w:r>
      <w:r w:rsidRPr="00D37BD6">
        <w:rPr>
          <w:color w:val="auto"/>
          <w:szCs w:val="24"/>
        </w:rPr>
        <w:t xml:space="preserve">rn </w:t>
      </w:r>
      <w:r w:rsidRPr="00D37BD6">
        <w:rPr>
          <w:color w:val="auto"/>
          <w:spacing w:val="1"/>
          <w:szCs w:val="24"/>
        </w:rPr>
        <w:t>o</w:t>
      </w:r>
      <w:r w:rsidRPr="00D37BD6">
        <w:rPr>
          <w:color w:val="auto"/>
          <w:spacing w:val="-1"/>
          <w:szCs w:val="24"/>
        </w:rPr>
        <w:t>cc</w:t>
      </w:r>
      <w:r w:rsidRPr="00D37BD6">
        <w:rPr>
          <w:color w:val="auto"/>
          <w:szCs w:val="24"/>
        </w:rPr>
        <w:t>u</w:t>
      </w:r>
      <w:r w:rsidRPr="00D37BD6">
        <w:rPr>
          <w:color w:val="auto"/>
          <w:spacing w:val="2"/>
          <w:szCs w:val="24"/>
        </w:rPr>
        <w:t>p</w:t>
      </w:r>
      <w:r w:rsidRPr="00D37BD6">
        <w:rPr>
          <w:color w:val="auto"/>
          <w:spacing w:val="-1"/>
          <w:szCs w:val="24"/>
        </w:rPr>
        <w:t>a</w:t>
      </w:r>
      <w:r w:rsidRPr="00D37BD6">
        <w:rPr>
          <w:color w:val="auto"/>
          <w:spacing w:val="2"/>
          <w:szCs w:val="24"/>
        </w:rPr>
        <w:t>n</w:t>
      </w:r>
      <w:r w:rsidRPr="00D37BD6">
        <w:rPr>
          <w:color w:val="auto"/>
          <w:spacing w:val="1"/>
          <w:szCs w:val="24"/>
        </w:rPr>
        <w:t>c</w:t>
      </w:r>
      <w:r w:rsidRPr="00D37BD6">
        <w:rPr>
          <w:color w:val="auto"/>
          <w:szCs w:val="24"/>
        </w:rPr>
        <w:t>y</w:t>
      </w:r>
      <w:r w:rsidRPr="00D37BD6">
        <w:rPr>
          <w:color w:val="auto"/>
          <w:spacing w:val="-5"/>
          <w:szCs w:val="24"/>
        </w:rPr>
        <w:t xml:space="preserve"> </w:t>
      </w:r>
      <w:r w:rsidRPr="00D37BD6">
        <w:rPr>
          <w:color w:val="auto"/>
          <w:szCs w:val="24"/>
        </w:rPr>
        <w:t xml:space="preserve">in </w:t>
      </w:r>
      <w:r w:rsidRPr="00D37BD6">
        <w:rPr>
          <w:color w:val="auto"/>
          <w:spacing w:val="1"/>
          <w:szCs w:val="24"/>
        </w:rPr>
        <w:t>t</w:t>
      </w:r>
      <w:r w:rsidRPr="00D37BD6">
        <w:rPr>
          <w:color w:val="auto"/>
          <w:szCs w:val="24"/>
        </w:rPr>
        <w:t>he</w:t>
      </w:r>
      <w:r w:rsidRPr="00D37BD6">
        <w:rPr>
          <w:color w:val="auto"/>
          <w:spacing w:val="-1"/>
          <w:szCs w:val="24"/>
        </w:rPr>
        <w:t xml:space="preserve"> </w:t>
      </w:r>
      <w:r w:rsidRPr="00D37BD6">
        <w:rPr>
          <w:color w:val="auto"/>
          <w:szCs w:val="24"/>
        </w:rPr>
        <w:t>unit</w:t>
      </w:r>
      <w:r w:rsidRPr="00D37BD6">
        <w:rPr>
          <w:color w:val="auto"/>
          <w:spacing w:val="1"/>
          <w:szCs w:val="24"/>
        </w:rPr>
        <w:t xml:space="preserve"> </w:t>
      </w:r>
      <w:r w:rsidRPr="00D37BD6">
        <w:rPr>
          <w:color w:val="auto"/>
          <w:szCs w:val="24"/>
        </w:rPr>
        <w:t>to whi</w:t>
      </w:r>
      <w:r w:rsidRPr="00D37BD6">
        <w:rPr>
          <w:color w:val="auto"/>
          <w:spacing w:val="-1"/>
          <w:szCs w:val="24"/>
        </w:rPr>
        <w:t>c</w:t>
      </w:r>
      <w:r w:rsidRPr="00D37BD6">
        <w:rPr>
          <w:color w:val="auto"/>
          <w:szCs w:val="24"/>
        </w:rPr>
        <w:t>h 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 has </w:t>
      </w:r>
      <w:r w:rsidRPr="00D37BD6">
        <w:rPr>
          <w:color w:val="auto"/>
          <w:spacing w:val="2"/>
          <w:szCs w:val="24"/>
        </w:rPr>
        <w:t>b</w:t>
      </w:r>
      <w:r w:rsidRPr="00D37BD6">
        <w:rPr>
          <w:color w:val="auto"/>
          <w:spacing w:val="-1"/>
          <w:szCs w:val="24"/>
        </w:rPr>
        <w:t>e</w:t>
      </w:r>
      <w:r w:rsidRPr="00D37BD6">
        <w:rPr>
          <w:color w:val="auto"/>
          <w:spacing w:val="1"/>
          <w:szCs w:val="24"/>
        </w:rPr>
        <w:t>e</w:t>
      </w:r>
      <w:r w:rsidRPr="00D37BD6">
        <w:rPr>
          <w:color w:val="auto"/>
          <w:szCs w:val="24"/>
        </w:rPr>
        <w:t>n 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pacing w:val="1"/>
          <w:szCs w:val="24"/>
        </w:rPr>
        <w:t>r</w:t>
      </w:r>
      <w:r w:rsidRPr="00D37BD6">
        <w:rPr>
          <w:color w:val="auto"/>
          <w:szCs w:val="24"/>
        </w:rPr>
        <w:t>r</w:t>
      </w:r>
      <w:r w:rsidRPr="00D37BD6">
        <w:rPr>
          <w:color w:val="auto"/>
          <w:spacing w:val="-2"/>
          <w:szCs w:val="24"/>
        </w:rPr>
        <w:t>e</w:t>
      </w:r>
      <w:r w:rsidRPr="00D37BD6">
        <w:rPr>
          <w:color w:val="auto"/>
          <w:szCs w:val="24"/>
        </w:rPr>
        <w:t xml:space="preserve">d. The PHA </w:t>
      </w:r>
      <w:r w:rsidRPr="00D37BD6">
        <w:rPr>
          <w:color w:val="auto"/>
          <w:spacing w:val="1"/>
          <w:szCs w:val="24"/>
        </w:rPr>
        <w:t>m</w:t>
      </w:r>
      <w:r w:rsidRPr="00D37BD6">
        <w:rPr>
          <w:color w:val="auto"/>
          <w:spacing w:val="4"/>
          <w:szCs w:val="24"/>
        </w:rPr>
        <w:t>a</w:t>
      </w:r>
      <w:r w:rsidRPr="00D37BD6">
        <w:rPr>
          <w:color w:val="auto"/>
          <w:szCs w:val="24"/>
        </w:rPr>
        <w:t>y</w:t>
      </w:r>
      <w:r w:rsidRPr="00D37BD6">
        <w:rPr>
          <w:color w:val="auto"/>
          <w:spacing w:val="-5"/>
          <w:szCs w:val="24"/>
        </w:rPr>
        <w:t xml:space="preserve"> </w:t>
      </w:r>
      <w:r w:rsidRPr="00D37BD6">
        <w:rPr>
          <w:color w:val="auto"/>
          <w:spacing w:val="2"/>
          <w:szCs w:val="24"/>
        </w:rPr>
        <w:t>b</w:t>
      </w:r>
      <w:r w:rsidRPr="00D37BD6">
        <w:rPr>
          <w:color w:val="auto"/>
          <w:szCs w:val="24"/>
        </w:rPr>
        <w:t>e</w:t>
      </w:r>
      <w:r w:rsidRPr="00D37BD6">
        <w:rPr>
          <w:color w:val="auto"/>
          <w:spacing w:val="-1"/>
          <w:szCs w:val="24"/>
        </w:rPr>
        <w:t xml:space="preserve"> </w:t>
      </w:r>
      <w:r w:rsidRPr="00D37BD6">
        <w:rPr>
          <w:color w:val="auto"/>
          <w:szCs w:val="24"/>
        </w:rPr>
        <w:t>un</w:t>
      </w:r>
      <w:r w:rsidRPr="00D37BD6">
        <w:rPr>
          <w:color w:val="auto"/>
          <w:spacing w:val="-1"/>
          <w:szCs w:val="24"/>
        </w:rPr>
        <w:t>a</w:t>
      </w:r>
      <w:r w:rsidRPr="00D37BD6">
        <w:rPr>
          <w:color w:val="auto"/>
          <w:szCs w:val="24"/>
        </w:rPr>
        <w:t>ble to tr</w:t>
      </w:r>
      <w:r w:rsidRPr="00D37BD6">
        <w:rPr>
          <w:color w:val="auto"/>
          <w:spacing w:val="-1"/>
          <w:szCs w:val="24"/>
        </w:rPr>
        <w:t>a</w:t>
      </w:r>
      <w:r w:rsidRPr="00D37BD6">
        <w:rPr>
          <w:color w:val="auto"/>
          <w:szCs w:val="24"/>
        </w:rPr>
        <w:t>ns</w:t>
      </w:r>
      <w:r w:rsidRPr="00D37BD6">
        <w:rPr>
          <w:color w:val="auto"/>
          <w:spacing w:val="2"/>
          <w:szCs w:val="24"/>
        </w:rPr>
        <w:t>f</w:t>
      </w:r>
      <w:r w:rsidRPr="00D37BD6">
        <w:rPr>
          <w:color w:val="auto"/>
          <w:spacing w:val="-1"/>
          <w:szCs w:val="24"/>
        </w:rPr>
        <w:t>e</w:t>
      </w:r>
      <w:r w:rsidRPr="00D37BD6">
        <w:rPr>
          <w:color w:val="auto"/>
          <w:szCs w:val="24"/>
        </w:rPr>
        <w:t>r</w:t>
      </w:r>
      <w:r w:rsidRPr="00D37BD6">
        <w:rPr>
          <w:color w:val="auto"/>
          <w:spacing w:val="1"/>
          <w:szCs w:val="24"/>
        </w:rPr>
        <w:t xml:space="preserve"> </w:t>
      </w:r>
      <w:r w:rsidRPr="00D37BD6">
        <w:rPr>
          <w:color w:val="auto"/>
          <w:szCs w:val="24"/>
        </w:rPr>
        <w:t>a</w:t>
      </w:r>
      <w:r w:rsidRPr="00D37BD6">
        <w:rPr>
          <w:color w:val="auto"/>
          <w:spacing w:val="-1"/>
          <w:szCs w:val="24"/>
        </w:rPr>
        <w:t xml:space="preserve"> </w:t>
      </w:r>
      <w:r w:rsidRPr="00D37BD6">
        <w:rPr>
          <w:color w:val="auto"/>
          <w:szCs w:val="24"/>
        </w:rPr>
        <w:t>te</w:t>
      </w:r>
      <w:r w:rsidRPr="00D37BD6">
        <w:rPr>
          <w:color w:val="auto"/>
          <w:spacing w:val="2"/>
          <w:szCs w:val="24"/>
        </w:rPr>
        <w:t>n</w:t>
      </w:r>
      <w:r w:rsidRPr="00D37BD6">
        <w:rPr>
          <w:color w:val="auto"/>
          <w:spacing w:val="-1"/>
          <w:szCs w:val="24"/>
        </w:rPr>
        <w:t>a</w:t>
      </w:r>
      <w:r w:rsidRPr="00D37BD6">
        <w:rPr>
          <w:color w:val="auto"/>
          <w:szCs w:val="24"/>
        </w:rPr>
        <w:t xml:space="preserve">nt </w:t>
      </w:r>
      <w:r w:rsidRPr="00D37BD6">
        <w:rPr>
          <w:color w:val="auto"/>
          <w:spacing w:val="1"/>
          <w:szCs w:val="24"/>
        </w:rPr>
        <w:t>t</w:t>
      </w:r>
      <w:r w:rsidRPr="00D37BD6">
        <w:rPr>
          <w:color w:val="auto"/>
          <w:szCs w:val="24"/>
        </w:rPr>
        <w:t>o a</w:t>
      </w:r>
      <w:r w:rsidRPr="00D37BD6">
        <w:rPr>
          <w:color w:val="auto"/>
          <w:spacing w:val="-1"/>
          <w:szCs w:val="24"/>
        </w:rPr>
        <w:t xml:space="preserve"> </w:t>
      </w:r>
      <w:r w:rsidRPr="00D37BD6">
        <w:rPr>
          <w:color w:val="auto"/>
          <w:szCs w:val="24"/>
        </w:rPr>
        <w:t>p</w:t>
      </w:r>
      <w:r w:rsidRPr="00D37BD6">
        <w:rPr>
          <w:color w:val="auto"/>
          <w:spacing w:val="-1"/>
          <w:szCs w:val="24"/>
        </w:rPr>
        <w:t>a</w:t>
      </w:r>
      <w:r w:rsidRPr="00D37BD6">
        <w:rPr>
          <w:color w:val="auto"/>
          <w:szCs w:val="24"/>
        </w:rPr>
        <w:t>rticul</w:t>
      </w:r>
      <w:r w:rsidRPr="00D37BD6">
        <w:rPr>
          <w:color w:val="auto"/>
          <w:spacing w:val="-1"/>
          <w:szCs w:val="24"/>
        </w:rPr>
        <w:t>a</w:t>
      </w:r>
      <w:r w:rsidRPr="00D37BD6">
        <w:rPr>
          <w:color w:val="auto"/>
          <w:szCs w:val="24"/>
        </w:rPr>
        <w:t>r</w:t>
      </w:r>
      <w:r w:rsidRPr="00D37BD6">
        <w:rPr>
          <w:color w:val="auto"/>
          <w:spacing w:val="1"/>
          <w:szCs w:val="24"/>
        </w:rPr>
        <w:t xml:space="preserve"> </w:t>
      </w:r>
      <w:r w:rsidRPr="00D37BD6">
        <w:rPr>
          <w:color w:val="auto"/>
          <w:szCs w:val="24"/>
        </w:rPr>
        <w:t>unit if the</w:t>
      </w:r>
      <w:r w:rsidRPr="00D37BD6">
        <w:rPr>
          <w:color w:val="auto"/>
          <w:spacing w:val="-1"/>
          <w:szCs w:val="24"/>
        </w:rPr>
        <w:t xml:space="preserve"> </w:t>
      </w:r>
      <w:r w:rsidRPr="00D37BD6">
        <w:rPr>
          <w:color w:val="auto"/>
          <w:szCs w:val="24"/>
        </w:rPr>
        <w:t>ten</w:t>
      </w:r>
      <w:r w:rsidRPr="00D37BD6">
        <w:rPr>
          <w:color w:val="auto"/>
          <w:spacing w:val="-1"/>
          <w:szCs w:val="24"/>
        </w:rPr>
        <w:t>a</w:t>
      </w:r>
      <w:r w:rsidRPr="00D37BD6">
        <w:rPr>
          <w:color w:val="auto"/>
          <w:szCs w:val="24"/>
        </w:rPr>
        <w:t xml:space="preserve">nt has not or </w:t>
      </w:r>
      <w:r w:rsidRPr="00D37BD6">
        <w:rPr>
          <w:color w:val="auto"/>
          <w:spacing w:val="1"/>
          <w:szCs w:val="24"/>
        </w:rPr>
        <w:t>ca</w:t>
      </w:r>
      <w:r w:rsidRPr="00D37BD6">
        <w:rPr>
          <w:color w:val="auto"/>
          <w:szCs w:val="24"/>
        </w:rPr>
        <w:t>nnot esta</w:t>
      </w:r>
      <w:r w:rsidRPr="00D37BD6">
        <w:rPr>
          <w:color w:val="auto"/>
          <w:spacing w:val="-1"/>
          <w:szCs w:val="24"/>
        </w:rPr>
        <w:t>b</w:t>
      </w:r>
      <w:r w:rsidRPr="00D37BD6">
        <w:rPr>
          <w:color w:val="auto"/>
          <w:szCs w:val="24"/>
        </w:rPr>
        <w:t>l</w:t>
      </w:r>
      <w:r w:rsidRPr="00D37BD6">
        <w:rPr>
          <w:color w:val="auto"/>
          <w:spacing w:val="1"/>
          <w:szCs w:val="24"/>
        </w:rPr>
        <w:t>i</w:t>
      </w:r>
      <w:r w:rsidRPr="00D37BD6">
        <w:rPr>
          <w:color w:val="auto"/>
          <w:szCs w:val="24"/>
        </w:rPr>
        <w:t>sh eli</w:t>
      </w:r>
      <w:r w:rsidRPr="00D37BD6">
        <w:rPr>
          <w:color w:val="auto"/>
          <w:spacing w:val="-2"/>
          <w:szCs w:val="24"/>
        </w:rPr>
        <w:t>g</w:t>
      </w:r>
      <w:r w:rsidRPr="00D37BD6">
        <w:rPr>
          <w:color w:val="auto"/>
          <w:spacing w:val="2"/>
          <w:szCs w:val="24"/>
        </w:rPr>
        <w:t>i</w:t>
      </w:r>
      <w:r w:rsidRPr="00D37BD6">
        <w:rPr>
          <w:color w:val="auto"/>
          <w:szCs w:val="24"/>
        </w:rPr>
        <w:t>bi</w:t>
      </w:r>
      <w:r w:rsidRPr="00D37BD6">
        <w:rPr>
          <w:color w:val="auto"/>
          <w:spacing w:val="1"/>
          <w:szCs w:val="24"/>
        </w:rPr>
        <w:t>l</w:t>
      </w:r>
      <w:r w:rsidRPr="00D37BD6">
        <w:rPr>
          <w:color w:val="auto"/>
          <w:szCs w:val="24"/>
        </w:rPr>
        <w:t>i</w:t>
      </w:r>
      <w:r w:rsidRPr="00D37BD6">
        <w:rPr>
          <w:color w:val="auto"/>
          <w:spacing w:val="3"/>
          <w:szCs w:val="24"/>
        </w:rPr>
        <w:t>t</w:t>
      </w:r>
      <w:r w:rsidRPr="00D37BD6">
        <w:rPr>
          <w:color w:val="auto"/>
          <w:szCs w:val="24"/>
        </w:rPr>
        <w:t>y</w:t>
      </w:r>
      <w:r w:rsidRPr="00D37BD6">
        <w:rPr>
          <w:color w:val="auto"/>
          <w:spacing w:val="-3"/>
          <w:szCs w:val="24"/>
        </w:rPr>
        <w:t xml:space="preserve"> </w:t>
      </w:r>
      <w:r w:rsidRPr="00D37BD6">
        <w:rPr>
          <w:color w:val="auto"/>
          <w:szCs w:val="24"/>
        </w:rPr>
        <w:t>for</w:t>
      </w:r>
      <w:r w:rsidRPr="00D37BD6">
        <w:rPr>
          <w:color w:val="auto"/>
          <w:spacing w:val="-1"/>
          <w:szCs w:val="24"/>
        </w:rPr>
        <w:t xml:space="preserve"> </w:t>
      </w:r>
      <w:r w:rsidRPr="00D37BD6">
        <w:rPr>
          <w:color w:val="auto"/>
          <w:szCs w:val="24"/>
        </w:rPr>
        <w:t>that uni</w:t>
      </w:r>
      <w:r w:rsidRPr="00D37BD6">
        <w:rPr>
          <w:color w:val="auto"/>
          <w:spacing w:val="1"/>
          <w:szCs w:val="24"/>
        </w:rPr>
        <w:t>t</w:t>
      </w:r>
      <w:r w:rsidRPr="00D37BD6">
        <w:rPr>
          <w:color w:val="auto"/>
          <w:szCs w:val="24"/>
        </w:rPr>
        <w:t>.</w:t>
      </w:r>
    </w:p>
    <w:p w14:paraId="6A0EDA1C" w14:textId="77777777" w:rsidR="006B51DF" w:rsidRDefault="00D37BD6" w:rsidP="006B51DF">
      <w:pPr>
        <w:spacing w:before="60" w:after="0" w:line="360" w:lineRule="auto"/>
        <w:ind w:left="0" w:right="40" w:firstLine="0"/>
        <w:rPr>
          <w:color w:val="auto"/>
          <w:szCs w:val="24"/>
        </w:rPr>
      </w:pPr>
      <w:r w:rsidRPr="00D37BD6">
        <w:rPr>
          <w:color w:val="auto"/>
          <w:spacing w:val="-3"/>
          <w:szCs w:val="24"/>
        </w:rPr>
        <w:t>I</w:t>
      </w:r>
      <w:r w:rsidRPr="00D37BD6">
        <w:rPr>
          <w:color w:val="auto"/>
          <w:szCs w:val="24"/>
        </w:rPr>
        <w:t>f</w:t>
      </w:r>
      <w:r w:rsidRPr="00D37BD6">
        <w:rPr>
          <w:color w:val="auto"/>
          <w:spacing w:val="1"/>
          <w:szCs w:val="24"/>
        </w:rPr>
        <w:t xml:space="preserve"> </w:t>
      </w:r>
      <w:r w:rsidRPr="00D37BD6">
        <w:rPr>
          <w:color w:val="auto"/>
          <w:szCs w:val="24"/>
        </w:rPr>
        <w:t>the PHA has no s</w:t>
      </w:r>
      <w:r w:rsidRPr="00D37BD6">
        <w:rPr>
          <w:color w:val="auto"/>
          <w:spacing w:val="-1"/>
          <w:szCs w:val="24"/>
        </w:rPr>
        <w:t>a</w:t>
      </w:r>
      <w:r w:rsidRPr="00D37BD6">
        <w:rPr>
          <w:color w:val="auto"/>
          <w:spacing w:val="1"/>
          <w:szCs w:val="24"/>
        </w:rPr>
        <w:t>f</w:t>
      </w:r>
      <w:r w:rsidRPr="00D37BD6">
        <w:rPr>
          <w:color w:val="auto"/>
          <w:szCs w:val="24"/>
        </w:rPr>
        <w:t>e</w:t>
      </w:r>
      <w:r w:rsidRPr="00D37BD6">
        <w:rPr>
          <w:color w:val="auto"/>
          <w:spacing w:val="-1"/>
          <w:szCs w:val="24"/>
        </w:rPr>
        <w:t xml:space="preserve"> a</w:t>
      </w:r>
      <w:r w:rsidRPr="00D37BD6">
        <w:rPr>
          <w:color w:val="auto"/>
          <w:szCs w:val="24"/>
        </w:rPr>
        <w:t>nd</w:t>
      </w:r>
      <w:r w:rsidRPr="00D37BD6">
        <w:rPr>
          <w:color w:val="auto"/>
          <w:spacing w:val="2"/>
          <w:szCs w:val="24"/>
        </w:rPr>
        <w:t xml:space="preserve"> </w:t>
      </w:r>
      <w:r w:rsidRPr="00D37BD6">
        <w:rPr>
          <w:color w:val="auto"/>
          <w:spacing w:val="-1"/>
          <w:szCs w:val="24"/>
        </w:rPr>
        <w:t>a</w:t>
      </w:r>
      <w:r w:rsidRPr="00D37BD6">
        <w:rPr>
          <w:color w:val="auto"/>
          <w:szCs w:val="24"/>
        </w:rPr>
        <w:t>v</w:t>
      </w:r>
      <w:r w:rsidRPr="00D37BD6">
        <w:rPr>
          <w:color w:val="auto"/>
          <w:spacing w:val="1"/>
          <w:szCs w:val="24"/>
        </w:rPr>
        <w:t>a</w:t>
      </w:r>
      <w:r w:rsidRPr="00D37BD6">
        <w:rPr>
          <w:color w:val="auto"/>
          <w:szCs w:val="24"/>
        </w:rPr>
        <w:t>i</w:t>
      </w:r>
      <w:r w:rsidRPr="00D37BD6">
        <w:rPr>
          <w:color w:val="auto"/>
          <w:spacing w:val="1"/>
          <w:szCs w:val="24"/>
        </w:rPr>
        <w:t>l</w:t>
      </w:r>
      <w:r w:rsidRPr="00D37BD6">
        <w:rPr>
          <w:color w:val="auto"/>
          <w:spacing w:val="-1"/>
          <w:szCs w:val="24"/>
        </w:rPr>
        <w:t>a</w:t>
      </w:r>
      <w:r w:rsidRPr="00D37BD6">
        <w:rPr>
          <w:color w:val="auto"/>
          <w:szCs w:val="24"/>
        </w:rPr>
        <w:t xml:space="preserve">ble units </w:t>
      </w:r>
      <w:r w:rsidRPr="00D37BD6">
        <w:rPr>
          <w:color w:val="auto"/>
          <w:spacing w:val="-1"/>
          <w:szCs w:val="24"/>
        </w:rPr>
        <w:t>f</w:t>
      </w:r>
      <w:r w:rsidRPr="00D37BD6">
        <w:rPr>
          <w:color w:val="auto"/>
          <w:szCs w:val="24"/>
        </w:rPr>
        <w:t>or</w:t>
      </w:r>
      <w:r w:rsidRPr="00D37BD6">
        <w:rPr>
          <w:color w:val="auto"/>
          <w:spacing w:val="-1"/>
          <w:szCs w:val="24"/>
        </w:rPr>
        <w:t xml:space="preserve"> </w:t>
      </w:r>
      <w:r w:rsidRPr="00D37BD6">
        <w:rPr>
          <w:color w:val="auto"/>
          <w:szCs w:val="24"/>
        </w:rPr>
        <w:t>whi</w:t>
      </w:r>
      <w:r w:rsidRPr="00D37BD6">
        <w:rPr>
          <w:color w:val="auto"/>
          <w:spacing w:val="-1"/>
          <w:szCs w:val="24"/>
        </w:rPr>
        <w:t>c</w:t>
      </w:r>
      <w:r w:rsidRPr="00D37BD6">
        <w:rPr>
          <w:color w:val="auto"/>
          <w:szCs w:val="24"/>
        </w:rPr>
        <w:t>h a</w:t>
      </w:r>
      <w:r w:rsidRPr="00D37BD6">
        <w:rPr>
          <w:color w:val="auto"/>
          <w:spacing w:val="-1"/>
          <w:szCs w:val="24"/>
        </w:rPr>
        <w:t xml:space="preserve"> </w:t>
      </w:r>
      <w:r w:rsidRPr="00D37BD6">
        <w:rPr>
          <w:color w:val="auto"/>
          <w:szCs w:val="24"/>
        </w:rPr>
        <w:t>t</w:t>
      </w:r>
      <w:r w:rsidRPr="00D37BD6">
        <w:rPr>
          <w:color w:val="auto"/>
          <w:spacing w:val="2"/>
          <w:szCs w:val="24"/>
        </w:rPr>
        <w:t>e</w:t>
      </w:r>
      <w:r w:rsidRPr="00D37BD6">
        <w:rPr>
          <w:color w:val="auto"/>
          <w:szCs w:val="24"/>
        </w:rPr>
        <w:t>n</w:t>
      </w:r>
      <w:r w:rsidRPr="00D37BD6">
        <w:rPr>
          <w:color w:val="auto"/>
          <w:spacing w:val="-1"/>
          <w:szCs w:val="24"/>
        </w:rPr>
        <w:t>a</w:t>
      </w:r>
      <w:r w:rsidRPr="00D37BD6">
        <w:rPr>
          <w:color w:val="auto"/>
          <w:szCs w:val="24"/>
        </w:rPr>
        <w:t>nt</w:t>
      </w:r>
      <w:r w:rsidRPr="00D37BD6">
        <w:rPr>
          <w:color w:val="auto"/>
          <w:spacing w:val="3"/>
          <w:szCs w:val="24"/>
        </w:rPr>
        <w:t xml:space="preserve"> </w:t>
      </w:r>
      <w:r w:rsidRPr="00D37BD6">
        <w:rPr>
          <w:color w:val="auto"/>
          <w:szCs w:val="24"/>
        </w:rPr>
        <w:t>who n</w:t>
      </w:r>
      <w:r w:rsidRPr="00D37BD6">
        <w:rPr>
          <w:color w:val="auto"/>
          <w:spacing w:val="-1"/>
          <w:szCs w:val="24"/>
        </w:rPr>
        <w:t>ee</w:t>
      </w:r>
      <w:r w:rsidRPr="00D37BD6">
        <w:rPr>
          <w:color w:val="auto"/>
          <w:szCs w:val="24"/>
        </w:rPr>
        <w:t>ds</w:t>
      </w:r>
      <w:r w:rsidRPr="00D37BD6">
        <w:rPr>
          <w:color w:val="auto"/>
          <w:spacing w:val="2"/>
          <w:szCs w:val="24"/>
        </w:rPr>
        <w:t xml:space="preserve"> </w:t>
      </w:r>
      <w:r w:rsidRPr="00D37BD6">
        <w:rPr>
          <w:color w:val="auto"/>
          <w:spacing w:val="-1"/>
          <w:szCs w:val="24"/>
        </w:rPr>
        <w:t>a</w:t>
      </w:r>
      <w:r w:rsidRPr="00D37BD6">
        <w:rPr>
          <w:color w:val="auto"/>
          <w:szCs w:val="24"/>
        </w:rPr>
        <w:t xml:space="preserve">n </w:t>
      </w:r>
      <w:r w:rsidRPr="00D37BD6">
        <w:rPr>
          <w:color w:val="auto"/>
          <w:spacing w:val="-1"/>
          <w:szCs w:val="24"/>
        </w:rPr>
        <w:t>e</w:t>
      </w:r>
      <w:r w:rsidRPr="00D37BD6">
        <w:rPr>
          <w:color w:val="auto"/>
          <w:szCs w:val="24"/>
        </w:rPr>
        <w:t>me</w:t>
      </w:r>
      <w:r w:rsidRPr="00D37BD6">
        <w:rPr>
          <w:color w:val="auto"/>
          <w:spacing w:val="1"/>
          <w:szCs w:val="24"/>
        </w:rPr>
        <w:t>r</w:t>
      </w:r>
      <w:r w:rsidRPr="00D37BD6">
        <w:rPr>
          <w:color w:val="auto"/>
          <w:szCs w:val="24"/>
        </w:rPr>
        <w:t>g</w:t>
      </w:r>
      <w:r w:rsidRPr="00D37BD6">
        <w:rPr>
          <w:color w:val="auto"/>
          <w:spacing w:val="-1"/>
          <w:szCs w:val="24"/>
        </w:rPr>
        <w:t>e</w:t>
      </w:r>
      <w:r w:rsidRPr="00D37BD6">
        <w:rPr>
          <w:color w:val="auto"/>
          <w:szCs w:val="24"/>
        </w:rPr>
        <w:t>n</w:t>
      </w:r>
      <w:r w:rsidRPr="00D37BD6">
        <w:rPr>
          <w:color w:val="auto"/>
          <w:spacing w:val="4"/>
          <w:szCs w:val="24"/>
        </w:rPr>
        <w:t>c</w:t>
      </w:r>
      <w:r w:rsidRPr="00D37BD6">
        <w:rPr>
          <w:color w:val="auto"/>
          <w:szCs w:val="24"/>
        </w:rPr>
        <w:t>y</w:t>
      </w:r>
      <w:r w:rsidRPr="00D37BD6">
        <w:rPr>
          <w:color w:val="auto"/>
          <w:spacing w:val="-3"/>
          <w:szCs w:val="24"/>
        </w:rPr>
        <w:t xml:space="preserve"> transfer </w:t>
      </w:r>
      <w:r w:rsidRPr="00D37BD6">
        <w:rPr>
          <w:color w:val="auto"/>
          <w:szCs w:val="24"/>
        </w:rPr>
        <w:t>is eli</w:t>
      </w:r>
      <w:r w:rsidRPr="00D37BD6">
        <w:rPr>
          <w:color w:val="auto"/>
          <w:spacing w:val="-2"/>
          <w:szCs w:val="24"/>
        </w:rPr>
        <w:t>g</w:t>
      </w:r>
      <w:r w:rsidRPr="00D37BD6">
        <w:rPr>
          <w:color w:val="auto"/>
          <w:szCs w:val="24"/>
        </w:rPr>
        <w:t>ib</w:t>
      </w:r>
      <w:r w:rsidRPr="00D37BD6">
        <w:rPr>
          <w:color w:val="auto"/>
          <w:spacing w:val="1"/>
          <w:szCs w:val="24"/>
        </w:rPr>
        <w:t>l</w:t>
      </w:r>
      <w:r w:rsidRPr="00D37BD6">
        <w:rPr>
          <w:color w:val="auto"/>
          <w:spacing w:val="-1"/>
          <w:szCs w:val="24"/>
        </w:rPr>
        <w:t>e</w:t>
      </w:r>
      <w:r w:rsidRPr="00D37BD6">
        <w:rPr>
          <w:color w:val="auto"/>
          <w:szCs w:val="24"/>
        </w:rPr>
        <w:t>,</w:t>
      </w:r>
      <w:r w:rsidRPr="00D37BD6">
        <w:rPr>
          <w:color w:val="auto"/>
          <w:spacing w:val="2"/>
          <w:szCs w:val="24"/>
        </w:rPr>
        <w:t xml:space="preserve"> </w:t>
      </w:r>
      <w:r w:rsidRPr="00D37BD6">
        <w:rPr>
          <w:color w:val="auto"/>
          <w:szCs w:val="24"/>
        </w:rPr>
        <w:t>the PHA will</w:t>
      </w:r>
      <w:r w:rsidRPr="00D37BD6">
        <w:rPr>
          <w:color w:val="auto"/>
          <w:spacing w:val="1"/>
          <w:szCs w:val="24"/>
        </w:rPr>
        <w:t xml:space="preserve"> </w:t>
      </w:r>
      <w:r w:rsidRPr="00D37BD6">
        <w:rPr>
          <w:color w:val="auto"/>
          <w:spacing w:val="-1"/>
          <w:szCs w:val="24"/>
        </w:rPr>
        <w:t>a</w:t>
      </w:r>
      <w:r w:rsidRPr="00D37BD6">
        <w:rPr>
          <w:color w:val="auto"/>
          <w:szCs w:val="24"/>
        </w:rPr>
        <w:t>ss</w:t>
      </w:r>
      <w:r w:rsidRPr="00D37BD6">
        <w:rPr>
          <w:color w:val="auto"/>
          <w:spacing w:val="1"/>
          <w:szCs w:val="24"/>
        </w:rPr>
        <w:t>i</w:t>
      </w:r>
      <w:r w:rsidRPr="00D37BD6">
        <w:rPr>
          <w:color w:val="auto"/>
          <w:szCs w:val="24"/>
        </w:rPr>
        <w:t>st</w:t>
      </w:r>
      <w:r w:rsidRPr="00D37BD6">
        <w:rPr>
          <w:color w:val="auto"/>
          <w:spacing w:val="1"/>
          <w:szCs w:val="24"/>
        </w:rPr>
        <w:t xml:space="preserve"> </w:t>
      </w:r>
      <w:r w:rsidRPr="00D37BD6">
        <w:rPr>
          <w:color w:val="auto"/>
          <w:szCs w:val="24"/>
        </w:rPr>
        <w:t>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 </w:t>
      </w:r>
      <w:r w:rsidRPr="00D37BD6">
        <w:rPr>
          <w:color w:val="auto"/>
          <w:spacing w:val="1"/>
          <w:szCs w:val="24"/>
        </w:rPr>
        <w:t>i</w:t>
      </w:r>
      <w:r w:rsidRPr="00D37BD6">
        <w:rPr>
          <w:color w:val="auto"/>
          <w:szCs w:val="24"/>
        </w:rPr>
        <w:t>n i</w:t>
      </w:r>
      <w:r w:rsidRPr="00D37BD6">
        <w:rPr>
          <w:color w:val="auto"/>
          <w:spacing w:val="-2"/>
          <w:szCs w:val="24"/>
        </w:rPr>
        <w:t>d</w:t>
      </w:r>
      <w:r w:rsidRPr="00D37BD6">
        <w:rPr>
          <w:color w:val="auto"/>
          <w:spacing w:val="-1"/>
          <w:szCs w:val="24"/>
        </w:rPr>
        <w:t>e</w:t>
      </w:r>
      <w:r w:rsidRPr="00D37BD6">
        <w:rPr>
          <w:color w:val="auto"/>
          <w:szCs w:val="24"/>
        </w:rPr>
        <w:t>nt</w:t>
      </w:r>
      <w:r w:rsidRPr="00D37BD6">
        <w:rPr>
          <w:color w:val="auto"/>
          <w:spacing w:val="1"/>
          <w:szCs w:val="24"/>
        </w:rPr>
        <w:t>if</w:t>
      </w:r>
      <w:r w:rsidRPr="00D37BD6">
        <w:rPr>
          <w:color w:val="auto"/>
          <w:spacing w:val="-5"/>
          <w:szCs w:val="24"/>
        </w:rPr>
        <w:t>y</w:t>
      </w:r>
      <w:r w:rsidRPr="00D37BD6">
        <w:rPr>
          <w:color w:val="auto"/>
          <w:szCs w:val="24"/>
        </w:rPr>
        <w:t>i</w:t>
      </w:r>
      <w:r w:rsidRPr="00D37BD6">
        <w:rPr>
          <w:color w:val="auto"/>
          <w:spacing w:val="3"/>
          <w:szCs w:val="24"/>
        </w:rPr>
        <w:t>n</w:t>
      </w:r>
      <w:r w:rsidRPr="00D37BD6">
        <w:rPr>
          <w:color w:val="auto"/>
          <w:szCs w:val="24"/>
        </w:rPr>
        <w:t>g</w:t>
      </w:r>
      <w:r w:rsidRPr="00D37BD6">
        <w:rPr>
          <w:color w:val="auto"/>
          <w:spacing w:val="-2"/>
          <w:szCs w:val="24"/>
        </w:rPr>
        <w:t xml:space="preserve"> </w:t>
      </w:r>
      <w:r w:rsidRPr="00D37BD6">
        <w:rPr>
          <w:color w:val="auto"/>
          <w:szCs w:val="24"/>
        </w:rPr>
        <w:t>oth</w:t>
      </w:r>
      <w:r w:rsidRPr="00D37BD6">
        <w:rPr>
          <w:color w:val="auto"/>
          <w:spacing w:val="2"/>
          <w:szCs w:val="24"/>
        </w:rPr>
        <w:t>e</w:t>
      </w:r>
      <w:r w:rsidRPr="00D37BD6">
        <w:rPr>
          <w:color w:val="auto"/>
          <w:szCs w:val="24"/>
        </w:rPr>
        <w:t>r ho</w:t>
      </w:r>
      <w:r w:rsidRPr="00D37BD6">
        <w:rPr>
          <w:color w:val="auto"/>
          <w:spacing w:val="-1"/>
          <w:szCs w:val="24"/>
        </w:rPr>
        <w:t>u</w:t>
      </w:r>
      <w:r w:rsidRPr="00D37BD6">
        <w:rPr>
          <w:color w:val="auto"/>
          <w:szCs w:val="24"/>
        </w:rPr>
        <w:t>sing</w:t>
      </w:r>
      <w:r w:rsidRPr="00D37BD6">
        <w:rPr>
          <w:color w:val="auto"/>
          <w:spacing w:val="-2"/>
          <w:szCs w:val="24"/>
        </w:rPr>
        <w:t xml:space="preserve"> </w:t>
      </w:r>
      <w:r w:rsidRPr="00D37BD6">
        <w:rPr>
          <w:color w:val="auto"/>
          <w:spacing w:val="2"/>
          <w:szCs w:val="24"/>
        </w:rPr>
        <w:t>p</w:t>
      </w:r>
      <w:r w:rsidRPr="00D37BD6">
        <w:rPr>
          <w:color w:val="auto"/>
          <w:szCs w:val="24"/>
        </w:rPr>
        <w:t>rovid</w:t>
      </w:r>
      <w:r w:rsidRPr="00D37BD6">
        <w:rPr>
          <w:color w:val="auto"/>
          <w:spacing w:val="-1"/>
          <w:szCs w:val="24"/>
        </w:rPr>
        <w:t>e</w:t>
      </w:r>
      <w:r w:rsidRPr="00D37BD6">
        <w:rPr>
          <w:color w:val="auto"/>
          <w:szCs w:val="24"/>
        </w:rPr>
        <w:t xml:space="preserve">rs </w:t>
      </w:r>
      <w:r w:rsidRPr="00D37BD6">
        <w:rPr>
          <w:color w:val="auto"/>
          <w:spacing w:val="-1"/>
          <w:szCs w:val="24"/>
        </w:rPr>
        <w:t>w</w:t>
      </w:r>
      <w:r w:rsidRPr="00D37BD6">
        <w:rPr>
          <w:color w:val="auto"/>
          <w:szCs w:val="24"/>
        </w:rPr>
        <w:t>ho m</w:t>
      </w:r>
      <w:r w:rsidRPr="00D37BD6">
        <w:rPr>
          <w:color w:val="auto"/>
          <w:spacing w:val="4"/>
          <w:szCs w:val="24"/>
        </w:rPr>
        <w:t>a</w:t>
      </w:r>
      <w:r w:rsidRPr="00D37BD6">
        <w:rPr>
          <w:color w:val="auto"/>
          <w:szCs w:val="24"/>
        </w:rPr>
        <w:t>y</w:t>
      </w:r>
      <w:r w:rsidRPr="00D37BD6">
        <w:rPr>
          <w:color w:val="auto"/>
          <w:spacing w:val="-5"/>
          <w:szCs w:val="24"/>
        </w:rPr>
        <w:t xml:space="preserve"> </w:t>
      </w:r>
      <w:r w:rsidRPr="00D37BD6">
        <w:rPr>
          <w:color w:val="auto"/>
          <w:spacing w:val="2"/>
          <w:szCs w:val="24"/>
        </w:rPr>
        <w:t>h</w:t>
      </w:r>
      <w:r w:rsidRPr="00D37BD6">
        <w:rPr>
          <w:color w:val="auto"/>
          <w:spacing w:val="-1"/>
          <w:szCs w:val="24"/>
        </w:rPr>
        <w:t>a</w:t>
      </w:r>
      <w:r w:rsidRPr="00D37BD6">
        <w:rPr>
          <w:color w:val="auto"/>
          <w:szCs w:val="24"/>
        </w:rPr>
        <w:t>ve</w:t>
      </w:r>
      <w:r w:rsidRPr="00D37BD6">
        <w:rPr>
          <w:color w:val="auto"/>
          <w:spacing w:val="-1"/>
          <w:szCs w:val="24"/>
        </w:rPr>
        <w:t xml:space="preserve"> </w:t>
      </w:r>
      <w:r w:rsidRPr="00D37BD6">
        <w:rPr>
          <w:color w:val="auto"/>
          <w:spacing w:val="2"/>
          <w:szCs w:val="24"/>
        </w:rPr>
        <w:t>s</w:t>
      </w:r>
      <w:r w:rsidRPr="00D37BD6">
        <w:rPr>
          <w:color w:val="auto"/>
          <w:spacing w:val="-1"/>
          <w:szCs w:val="24"/>
        </w:rPr>
        <w:t>a</w:t>
      </w:r>
      <w:r w:rsidRPr="00D37BD6">
        <w:rPr>
          <w:color w:val="auto"/>
          <w:szCs w:val="24"/>
        </w:rPr>
        <w:t>fe</w:t>
      </w:r>
      <w:r w:rsidRPr="00D37BD6">
        <w:rPr>
          <w:color w:val="auto"/>
          <w:spacing w:val="-2"/>
          <w:szCs w:val="24"/>
        </w:rPr>
        <w:t xml:space="preserve"> </w:t>
      </w:r>
      <w:r w:rsidRPr="00D37BD6">
        <w:rPr>
          <w:color w:val="auto"/>
          <w:spacing w:val="-1"/>
          <w:szCs w:val="24"/>
        </w:rPr>
        <w:t>a</w:t>
      </w:r>
      <w:r w:rsidRPr="00D37BD6">
        <w:rPr>
          <w:color w:val="auto"/>
          <w:szCs w:val="24"/>
        </w:rPr>
        <w:t>nd</w:t>
      </w:r>
      <w:r w:rsidRPr="00D37BD6">
        <w:rPr>
          <w:color w:val="auto"/>
          <w:spacing w:val="2"/>
          <w:szCs w:val="24"/>
        </w:rPr>
        <w:t xml:space="preserve"> </w:t>
      </w:r>
      <w:r w:rsidRPr="00D37BD6">
        <w:rPr>
          <w:color w:val="auto"/>
          <w:spacing w:val="-1"/>
          <w:szCs w:val="24"/>
        </w:rPr>
        <w:t>a</w:t>
      </w:r>
      <w:r w:rsidRPr="00D37BD6">
        <w:rPr>
          <w:color w:val="auto"/>
          <w:szCs w:val="24"/>
        </w:rPr>
        <w:t>v</w:t>
      </w:r>
      <w:r w:rsidRPr="00D37BD6">
        <w:rPr>
          <w:color w:val="auto"/>
          <w:spacing w:val="-1"/>
          <w:szCs w:val="24"/>
        </w:rPr>
        <w:t>a</w:t>
      </w:r>
      <w:r w:rsidRPr="00D37BD6">
        <w:rPr>
          <w:color w:val="auto"/>
          <w:szCs w:val="24"/>
        </w:rPr>
        <w:t>i</w:t>
      </w:r>
      <w:r w:rsidRPr="00D37BD6">
        <w:rPr>
          <w:color w:val="auto"/>
          <w:spacing w:val="1"/>
          <w:szCs w:val="24"/>
        </w:rPr>
        <w:t>l</w:t>
      </w:r>
      <w:r w:rsidRPr="00D37BD6">
        <w:rPr>
          <w:color w:val="auto"/>
          <w:spacing w:val="-1"/>
          <w:szCs w:val="24"/>
        </w:rPr>
        <w:t>a</w:t>
      </w:r>
      <w:r w:rsidRPr="00D37BD6">
        <w:rPr>
          <w:color w:val="auto"/>
          <w:szCs w:val="24"/>
        </w:rPr>
        <w:t>ble uni</w:t>
      </w:r>
      <w:r w:rsidRPr="00D37BD6">
        <w:rPr>
          <w:color w:val="auto"/>
          <w:spacing w:val="1"/>
          <w:szCs w:val="24"/>
        </w:rPr>
        <w:t>t</w:t>
      </w:r>
      <w:r w:rsidRPr="00D37BD6">
        <w:rPr>
          <w:color w:val="auto"/>
          <w:szCs w:val="24"/>
        </w:rPr>
        <w:t>s to whi</w:t>
      </w:r>
      <w:r w:rsidRPr="00D37BD6">
        <w:rPr>
          <w:color w:val="auto"/>
          <w:spacing w:val="-1"/>
          <w:szCs w:val="24"/>
        </w:rPr>
        <w:t>c</w:t>
      </w:r>
      <w:r w:rsidRPr="00D37BD6">
        <w:rPr>
          <w:color w:val="auto"/>
          <w:szCs w:val="24"/>
        </w:rPr>
        <w:t>h 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nt could move. At the 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nt’s </w:t>
      </w:r>
      <w:r w:rsidRPr="00D37BD6">
        <w:rPr>
          <w:color w:val="auto"/>
          <w:spacing w:val="-1"/>
          <w:szCs w:val="24"/>
        </w:rPr>
        <w:t>re</w:t>
      </w:r>
      <w:r w:rsidRPr="00D37BD6">
        <w:rPr>
          <w:color w:val="auto"/>
          <w:szCs w:val="24"/>
        </w:rPr>
        <w:t>qu</w:t>
      </w:r>
      <w:r w:rsidRPr="00D37BD6">
        <w:rPr>
          <w:color w:val="auto"/>
          <w:spacing w:val="-1"/>
          <w:szCs w:val="24"/>
        </w:rPr>
        <w:t>e</w:t>
      </w:r>
      <w:r w:rsidRPr="00D37BD6">
        <w:rPr>
          <w:color w:val="auto"/>
          <w:szCs w:val="24"/>
        </w:rPr>
        <w:t>st, the PHA</w:t>
      </w:r>
      <w:r w:rsidRPr="00D37BD6">
        <w:rPr>
          <w:color w:val="auto"/>
          <w:spacing w:val="1"/>
          <w:szCs w:val="24"/>
        </w:rPr>
        <w:t xml:space="preserve"> </w:t>
      </w:r>
      <w:r w:rsidRPr="00D37BD6">
        <w:rPr>
          <w:color w:val="auto"/>
          <w:szCs w:val="24"/>
        </w:rPr>
        <w:t>will</w:t>
      </w:r>
      <w:r w:rsidRPr="00D37BD6">
        <w:rPr>
          <w:color w:val="auto"/>
          <w:spacing w:val="1"/>
          <w:szCs w:val="24"/>
        </w:rPr>
        <w:t xml:space="preserve"> </w:t>
      </w:r>
      <w:r w:rsidRPr="00D37BD6">
        <w:rPr>
          <w:color w:val="auto"/>
          <w:spacing w:val="-1"/>
          <w:szCs w:val="24"/>
        </w:rPr>
        <w:t>a</w:t>
      </w:r>
      <w:r w:rsidRPr="00D37BD6">
        <w:rPr>
          <w:color w:val="auto"/>
          <w:szCs w:val="24"/>
        </w:rPr>
        <w:t xml:space="preserve">lso </w:t>
      </w:r>
      <w:r w:rsidRPr="00D37BD6">
        <w:rPr>
          <w:color w:val="auto"/>
          <w:szCs w:val="24"/>
        </w:rPr>
        <w:lastRenderedPageBreak/>
        <w:t xml:space="preserve">assist </w:t>
      </w:r>
      <w:r w:rsidRPr="00D37BD6">
        <w:rPr>
          <w:color w:val="auto"/>
          <w:spacing w:val="1"/>
          <w:szCs w:val="24"/>
        </w:rPr>
        <w:t>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nts </w:t>
      </w:r>
      <w:r w:rsidRPr="00D37BD6">
        <w:rPr>
          <w:color w:val="auto"/>
          <w:spacing w:val="1"/>
          <w:szCs w:val="24"/>
        </w:rPr>
        <w:t>i</w:t>
      </w:r>
      <w:r w:rsidRPr="00D37BD6">
        <w:rPr>
          <w:color w:val="auto"/>
          <w:szCs w:val="24"/>
        </w:rPr>
        <w:t xml:space="preserve">n </w:t>
      </w:r>
      <w:r w:rsidRPr="00D37BD6">
        <w:rPr>
          <w:color w:val="auto"/>
          <w:spacing w:val="-1"/>
          <w:szCs w:val="24"/>
        </w:rPr>
        <w:t>c</w:t>
      </w:r>
      <w:r w:rsidRPr="00D37BD6">
        <w:rPr>
          <w:color w:val="auto"/>
          <w:szCs w:val="24"/>
        </w:rPr>
        <w:t>onta</w:t>
      </w:r>
      <w:r w:rsidRPr="00D37BD6">
        <w:rPr>
          <w:color w:val="auto"/>
          <w:spacing w:val="-1"/>
          <w:szCs w:val="24"/>
        </w:rPr>
        <w:t>c</w:t>
      </w:r>
      <w:r w:rsidRPr="00D37BD6">
        <w:rPr>
          <w:color w:val="auto"/>
          <w:szCs w:val="24"/>
        </w:rPr>
        <w:t>t</w:t>
      </w:r>
      <w:r w:rsidRPr="00D37BD6">
        <w:rPr>
          <w:color w:val="auto"/>
          <w:spacing w:val="1"/>
          <w:szCs w:val="24"/>
        </w:rPr>
        <w:t>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zCs w:val="24"/>
        </w:rPr>
        <w:t>the lo</w:t>
      </w:r>
      <w:r w:rsidRPr="00D37BD6">
        <w:rPr>
          <w:color w:val="auto"/>
          <w:spacing w:val="-1"/>
          <w:szCs w:val="24"/>
        </w:rPr>
        <w:t>ca</w:t>
      </w:r>
      <w:r w:rsidRPr="00D37BD6">
        <w:rPr>
          <w:color w:val="auto"/>
          <w:szCs w:val="24"/>
        </w:rPr>
        <w:t>l o</w:t>
      </w:r>
      <w:r w:rsidRPr="00D37BD6">
        <w:rPr>
          <w:color w:val="auto"/>
          <w:spacing w:val="2"/>
          <w:szCs w:val="24"/>
        </w:rPr>
        <w:t>r</w:t>
      </w:r>
      <w:r w:rsidRPr="00D37BD6">
        <w:rPr>
          <w:color w:val="auto"/>
          <w:szCs w:val="24"/>
        </w:rPr>
        <w:t>g</w:t>
      </w:r>
      <w:r w:rsidRPr="00D37BD6">
        <w:rPr>
          <w:color w:val="auto"/>
          <w:spacing w:val="1"/>
          <w:szCs w:val="24"/>
        </w:rPr>
        <w:t>a</w:t>
      </w:r>
      <w:r w:rsidRPr="00D37BD6">
        <w:rPr>
          <w:color w:val="auto"/>
          <w:szCs w:val="24"/>
        </w:rPr>
        <w:t>ni</w:t>
      </w:r>
      <w:r w:rsidRPr="00D37BD6">
        <w:rPr>
          <w:color w:val="auto"/>
          <w:spacing w:val="2"/>
          <w:szCs w:val="24"/>
        </w:rPr>
        <w:t>z</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 xml:space="preserve">ons </w:t>
      </w:r>
      <w:proofErr w:type="gramStart"/>
      <w:r w:rsidRPr="00D37BD6">
        <w:rPr>
          <w:color w:val="auto"/>
          <w:szCs w:val="24"/>
        </w:rPr>
        <w:t>of</w:t>
      </w:r>
      <w:r w:rsidRPr="00D37BD6">
        <w:rPr>
          <w:color w:val="auto"/>
          <w:spacing w:val="-1"/>
          <w:szCs w:val="24"/>
        </w:rPr>
        <w:t>fe</w:t>
      </w:r>
      <w:r w:rsidRPr="00D37BD6">
        <w:rPr>
          <w:color w:val="auto"/>
          <w:szCs w:val="24"/>
        </w:rPr>
        <w:t xml:space="preserve">ring </w:t>
      </w:r>
      <w:r w:rsidRPr="00D37BD6">
        <w:rPr>
          <w:color w:val="auto"/>
          <w:spacing w:val="-1"/>
          <w:szCs w:val="24"/>
        </w:rPr>
        <w:t>a</w:t>
      </w:r>
      <w:r w:rsidRPr="00D37BD6">
        <w:rPr>
          <w:color w:val="auto"/>
          <w:szCs w:val="24"/>
        </w:rPr>
        <w:t>ss</w:t>
      </w:r>
      <w:r w:rsidRPr="00D37BD6">
        <w:rPr>
          <w:color w:val="auto"/>
          <w:spacing w:val="1"/>
          <w:szCs w:val="24"/>
        </w:rPr>
        <w:t>i</w:t>
      </w:r>
      <w:r w:rsidRPr="00D37BD6">
        <w:rPr>
          <w:color w:val="auto"/>
          <w:szCs w:val="24"/>
        </w:rPr>
        <w:t>stan</w:t>
      </w:r>
      <w:r w:rsidRPr="00D37BD6">
        <w:rPr>
          <w:color w:val="auto"/>
          <w:spacing w:val="-1"/>
          <w:szCs w:val="24"/>
        </w:rPr>
        <w:t>c</w:t>
      </w:r>
      <w:r w:rsidRPr="00D37BD6">
        <w:rPr>
          <w:color w:val="auto"/>
          <w:szCs w:val="24"/>
        </w:rPr>
        <w:t>e</w:t>
      </w:r>
      <w:r w:rsidRPr="00D37BD6">
        <w:rPr>
          <w:color w:val="auto"/>
          <w:spacing w:val="-1"/>
          <w:szCs w:val="24"/>
        </w:rPr>
        <w:t xml:space="preserve"> </w:t>
      </w:r>
      <w:r w:rsidRPr="00D37BD6">
        <w:rPr>
          <w:color w:val="auto"/>
          <w:szCs w:val="24"/>
        </w:rPr>
        <w:t>to</w:t>
      </w:r>
      <w:proofErr w:type="gramEnd"/>
      <w:r w:rsidRPr="00D37BD6">
        <w:rPr>
          <w:color w:val="auto"/>
          <w:szCs w:val="24"/>
        </w:rPr>
        <w:t xml:space="preserve"> v</w:t>
      </w:r>
      <w:r w:rsidRPr="00D37BD6">
        <w:rPr>
          <w:color w:val="auto"/>
          <w:spacing w:val="1"/>
          <w:szCs w:val="24"/>
        </w:rPr>
        <w:t>i</w:t>
      </w:r>
      <w:r w:rsidRPr="00D37BD6">
        <w:rPr>
          <w:color w:val="auto"/>
          <w:spacing w:val="-1"/>
          <w:szCs w:val="24"/>
        </w:rPr>
        <w:t>c</w:t>
      </w:r>
      <w:r w:rsidRPr="00D37BD6">
        <w:rPr>
          <w:color w:val="auto"/>
          <w:szCs w:val="24"/>
        </w:rPr>
        <w:t>t</w:t>
      </w:r>
      <w:r w:rsidRPr="00D37BD6">
        <w:rPr>
          <w:color w:val="auto"/>
          <w:spacing w:val="1"/>
          <w:szCs w:val="24"/>
        </w:rPr>
        <w:t>i</w:t>
      </w:r>
      <w:r w:rsidRPr="00D37BD6">
        <w:rPr>
          <w:color w:val="auto"/>
          <w:szCs w:val="24"/>
        </w:rPr>
        <w:t>ms of domestic</w:t>
      </w:r>
      <w:r w:rsidRPr="00D37BD6">
        <w:rPr>
          <w:color w:val="auto"/>
          <w:spacing w:val="-1"/>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ce</w:t>
      </w:r>
      <w:r w:rsidRPr="00D37BD6">
        <w:rPr>
          <w:color w:val="auto"/>
          <w:szCs w:val="24"/>
        </w:rPr>
        <w:t xml:space="preserve">, </w:t>
      </w:r>
      <w:r w:rsidRPr="00D37BD6">
        <w:rPr>
          <w:color w:val="auto"/>
          <w:spacing w:val="2"/>
          <w:szCs w:val="24"/>
        </w:rPr>
        <w:t>d</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ng 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ce</w:t>
      </w:r>
      <w:r w:rsidRPr="00D37BD6">
        <w:rPr>
          <w:color w:val="auto"/>
          <w:szCs w:val="24"/>
        </w:rPr>
        <w:t>, se</w:t>
      </w:r>
      <w:r w:rsidRPr="00D37BD6">
        <w:rPr>
          <w:color w:val="auto"/>
          <w:spacing w:val="1"/>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w:t>
      </w:r>
      <w:r w:rsidRPr="00D37BD6">
        <w:rPr>
          <w:color w:val="auto"/>
          <w:spacing w:val="1"/>
          <w:szCs w:val="24"/>
        </w:rPr>
        <w:t>t</w:t>
      </w:r>
      <w:r w:rsidRPr="00D37BD6">
        <w:rPr>
          <w:color w:val="auto"/>
          <w:szCs w:val="24"/>
        </w:rPr>
        <w:t>, or st</w:t>
      </w:r>
      <w:r w:rsidRPr="00D37BD6">
        <w:rPr>
          <w:color w:val="auto"/>
          <w:spacing w:val="-1"/>
          <w:szCs w:val="24"/>
        </w:rPr>
        <w:t>a</w:t>
      </w:r>
      <w:r w:rsidRPr="00D37BD6">
        <w:rPr>
          <w:color w:val="auto"/>
          <w:szCs w:val="24"/>
        </w:rPr>
        <w:t>lk</w:t>
      </w:r>
      <w:r w:rsidRPr="00D37BD6">
        <w:rPr>
          <w:color w:val="auto"/>
          <w:spacing w:val="1"/>
          <w:szCs w:val="24"/>
        </w:rPr>
        <w:t>i</w:t>
      </w:r>
      <w:r w:rsidRPr="00D37BD6">
        <w:rPr>
          <w:color w:val="auto"/>
          <w:szCs w:val="24"/>
        </w:rPr>
        <w:t>ng</w:t>
      </w:r>
      <w:r w:rsidRPr="00D37BD6">
        <w:rPr>
          <w:color w:val="auto"/>
          <w:spacing w:val="-2"/>
          <w:szCs w:val="24"/>
        </w:rPr>
        <w:t xml:space="preserve"> </w:t>
      </w:r>
      <w:r w:rsidRPr="00D37BD6">
        <w:rPr>
          <w:color w:val="auto"/>
          <w:szCs w:val="24"/>
        </w:rPr>
        <w:t xml:space="preserve">that </w:t>
      </w:r>
      <w:r w:rsidRPr="00D37BD6">
        <w:rPr>
          <w:color w:val="auto"/>
          <w:spacing w:val="1"/>
          <w:szCs w:val="24"/>
        </w:rPr>
        <w:t>a</w:t>
      </w:r>
      <w:r w:rsidRPr="00D37BD6">
        <w:rPr>
          <w:color w:val="auto"/>
          <w:szCs w:val="24"/>
        </w:rPr>
        <w:t>re</w:t>
      </w:r>
      <w:r w:rsidRPr="00D37BD6">
        <w:rPr>
          <w:color w:val="auto"/>
          <w:spacing w:val="-2"/>
          <w:szCs w:val="24"/>
        </w:rPr>
        <w:t xml:space="preserve"> </w:t>
      </w:r>
      <w:r w:rsidRPr="00D37BD6">
        <w:rPr>
          <w:color w:val="auto"/>
          <w:spacing w:val="-1"/>
          <w:szCs w:val="24"/>
        </w:rPr>
        <w:t>a</w:t>
      </w:r>
      <w:r w:rsidRPr="00D37BD6">
        <w:rPr>
          <w:color w:val="auto"/>
          <w:szCs w:val="24"/>
        </w:rPr>
        <w:t>t</w:t>
      </w:r>
      <w:r w:rsidRPr="00D37BD6">
        <w:rPr>
          <w:color w:val="auto"/>
          <w:spacing w:val="1"/>
          <w:szCs w:val="24"/>
        </w:rPr>
        <w:t>ta</w:t>
      </w:r>
      <w:r w:rsidRPr="00D37BD6">
        <w:rPr>
          <w:color w:val="auto"/>
          <w:spacing w:val="-1"/>
          <w:szCs w:val="24"/>
        </w:rPr>
        <w:t>c</w:t>
      </w:r>
      <w:r w:rsidRPr="00D37BD6">
        <w:rPr>
          <w:color w:val="auto"/>
          <w:spacing w:val="2"/>
          <w:szCs w:val="24"/>
        </w:rPr>
        <w:t>h</w:t>
      </w:r>
      <w:r w:rsidRPr="00D37BD6">
        <w:rPr>
          <w:color w:val="auto"/>
          <w:spacing w:val="-1"/>
          <w:szCs w:val="24"/>
        </w:rPr>
        <w:t>e</w:t>
      </w:r>
      <w:r w:rsidRPr="00D37BD6">
        <w:rPr>
          <w:color w:val="auto"/>
          <w:szCs w:val="24"/>
        </w:rPr>
        <w:t xml:space="preserve">d to </w:t>
      </w:r>
      <w:r w:rsidRPr="00D37BD6">
        <w:rPr>
          <w:color w:val="auto"/>
          <w:spacing w:val="1"/>
          <w:szCs w:val="24"/>
        </w:rPr>
        <w:t>t</w:t>
      </w:r>
      <w:r w:rsidRPr="00D37BD6">
        <w:rPr>
          <w:color w:val="auto"/>
          <w:szCs w:val="24"/>
        </w:rPr>
        <w:t>his p</w:t>
      </w:r>
      <w:r w:rsidRPr="00D37BD6">
        <w:rPr>
          <w:color w:val="auto"/>
          <w:spacing w:val="1"/>
          <w:szCs w:val="24"/>
        </w:rPr>
        <w:t>l</w:t>
      </w:r>
      <w:r w:rsidRPr="00D37BD6">
        <w:rPr>
          <w:color w:val="auto"/>
          <w:spacing w:val="-1"/>
          <w:szCs w:val="24"/>
        </w:rPr>
        <w:t>a</w:t>
      </w:r>
      <w:r w:rsidRPr="00D37BD6">
        <w:rPr>
          <w:color w:val="auto"/>
          <w:szCs w:val="24"/>
        </w:rPr>
        <w:t>n.</w:t>
      </w:r>
    </w:p>
    <w:p w14:paraId="56D261FA" w14:textId="77777777" w:rsidR="006B51DF" w:rsidRDefault="006B51DF" w:rsidP="006B51DF">
      <w:pPr>
        <w:spacing w:before="60" w:after="0" w:line="360" w:lineRule="auto"/>
        <w:ind w:left="0" w:right="40" w:firstLine="0"/>
        <w:rPr>
          <w:color w:val="auto"/>
          <w:szCs w:val="24"/>
        </w:rPr>
      </w:pPr>
    </w:p>
    <w:p w14:paraId="60058CAF" w14:textId="77777777" w:rsidR="00D37BD6" w:rsidRPr="00D37BD6" w:rsidRDefault="00D37BD6" w:rsidP="006B51DF">
      <w:pPr>
        <w:spacing w:before="60" w:after="0" w:line="360" w:lineRule="auto"/>
        <w:ind w:left="0" w:right="40" w:firstLine="0"/>
        <w:rPr>
          <w:b/>
          <w:color w:val="auto"/>
          <w:szCs w:val="24"/>
        </w:rPr>
      </w:pPr>
      <w:r w:rsidRPr="00D37BD6">
        <w:rPr>
          <w:b/>
          <w:color w:val="auto"/>
          <w:szCs w:val="24"/>
        </w:rPr>
        <w:t xml:space="preserve">Emergency Transfers: Housing Choice Voucher (HCV) Program </w:t>
      </w:r>
    </w:p>
    <w:p w14:paraId="4FF2FFBF" w14:textId="77777777" w:rsidR="00D37BD6" w:rsidRPr="00D37BD6" w:rsidRDefault="00D37BD6" w:rsidP="00D37BD6">
      <w:pPr>
        <w:tabs>
          <w:tab w:val="left" w:pos="1080"/>
        </w:tabs>
        <w:overflowPunct w:val="0"/>
        <w:autoSpaceDE w:val="0"/>
        <w:autoSpaceDN w:val="0"/>
        <w:adjustRightInd w:val="0"/>
        <w:spacing w:before="60" w:after="0" w:line="360" w:lineRule="auto"/>
        <w:ind w:left="0" w:right="-20" w:firstLine="0"/>
        <w:textAlignment w:val="baseline"/>
        <w:outlineLvl w:val="0"/>
        <w:rPr>
          <w:color w:val="auto"/>
          <w:szCs w:val="24"/>
        </w:rPr>
      </w:pPr>
      <w:r w:rsidRPr="00D37BD6">
        <w:rPr>
          <w:color w:val="auto"/>
          <w:szCs w:val="24"/>
        </w:rPr>
        <w:t>Tenant-based assistance: If you are a participant in the tenant-based HCV program and request an emergency transfer as described in this plan, the PHA will assist you to move to a safe unit quickly using your existing voucher assistance. The PHA will make exceptions to program regulations restricting moves as required.</w:t>
      </w:r>
    </w:p>
    <w:p w14:paraId="384A2AFD" w14:textId="77777777" w:rsidR="00D37BD6" w:rsidRPr="00D37BD6" w:rsidRDefault="00D37BD6" w:rsidP="00D37BD6">
      <w:pPr>
        <w:tabs>
          <w:tab w:val="left" w:pos="1080"/>
        </w:tabs>
        <w:overflowPunct w:val="0"/>
        <w:autoSpaceDE w:val="0"/>
        <w:autoSpaceDN w:val="0"/>
        <w:adjustRightInd w:val="0"/>
        <w:spacing w:before="60" w:after="0" w:line="360" w:lineRule="auto"/>
        <w:ind w:left="0" w:right="-20" w:firstLine="0"/>
        <w:textAlignment w:val="baseline"/>
        <w:outlineLvl w:val="0"/>
        <w:rPr>
          <w:color w:val="auto"/>
          <w:szCs w:val="24"/>
        </w:rPr>
      </w:pPr>
      <w:r w:rsidRPr="00D37BD6">
        <w:rPr>
          <w:color w:val="auto"/>
          <w:szCs w:val="24"/>
        </w:rPr>
        <w:t>At your request, the PHA will refer you to organizations that may be able to further assist you.</w:t>
      </w:r>
    </w:p>
    <w:p w14:paraId="105FF545" w14:textId="77777777" w:rsidR="00D37BD6" w:rsidRPr="00D37BD6" w:rsidRDefault="00D37BD6" w:rsidP="00D37BD6">
      <w:pPr>
        <w:tabs>
          <w:tab w:val="left" w:pos="1080"/>
        </w:tabs>
        <w:overflowPunct w:val="0"/>
        <w:autoSpaceDE w:val="0"/>
        <w:autoSpaceDN w:val="0"/>
        <w:adjustRightInd w:val="0"/>
        <w:spacing w:before="60" w:after="0" w:line="360" w:lineRule="auto"/>
        <w:ind w:left="0" w:right="-20" w:firstLine="0"/>
        <w:textAlignment w:val="baseline"/>
        <w:outlineLvl w:val="0"/>
        <w:rPr>
          <w:color w:val="auto"/>
          <w:szCs w:val="24"/>
        </w:rPr>
      </w:pPr>
      <w:r w:rsidRPr="00D37BD6">
        <w:rPr>
          <w:color w:val="auto"/>
          <w:szCs w:val="24"/>
        </w:rPr>
        <w:t>Project-based assistance: If you are assisted under the project-based voucher (PBV) program, you may request an emergency transfer under the following programs for which you are not required to apply:</w:t>
      </w:r>
    </w:p>
    <w:p w14:paraId="4C5104E0" w14:textId="77777777" w:rsidR="00D37BD6" w:rsidRPr="00D37BD6" w:rsidRDefault="00D37BD6" w:rsidP="00D64436">
      <w:pPr>
        <w:widowControl w:val="0"/>
        <w:numPr>
          <w:ilvl w:val="0"/>
          <w:numId w:val="47"/>
        </w:numPr>
        <w:tabs>
          <w:tab w:val="left" w:pos="1080"/>
        </w:tabs>
        <w:overflowPunct w:val="0"/>
        <w:autoSpaceDE w:val="0"/>
        <w:autoSpaceDN w:val="0"/>
        <w:adjustRightInd w:val="0"/>
        <w:spacing w:before="60" w:after="0" w:line="360" w:lineRule="auto"/>
        <w:ind w:right="202"/>
        <w:contextualSpacing/>
        <w:textAlignment w:val="baseline"/>
        <w:outlineLvl w:val="0"/>
        <w:rPr>
          <w:color w:val="auto"/>
          <w:szCs w:val="24"/>
        </w:rPr>
      </w:pPr>
      <w:r w:rsidRPr="00D37BD6">
        <w:rPr>
          <w:color w:val="auto"/>
          <w:szCs w:val="24"/>
        </w:rPr>
        <w:t>Tenant-based voucher, if available</w:t>
      </w:r>
    </w:p>
    <w:p w14:paraId="5B34D0AD" w14:textId="77777777" w:rsidR="00D37BD6" w:rsidRPr="00D37BD6" w:rsidRDefault="00D37BD6" w:rsidP="00D64436">
      <w:pPr>
        <w:widowControl w:val="0"/>
        <w:numPr>
          <w:ilvl w:val="0"/>
          <w:numId w:val="47"/>
        </w:numPr>
        <w:tabs>
          <w:tab w:val="left" w:pos="1080"/>
        </w:tabs>
        <w:overflowPunct w:val="0"/>
        <w:autoSpaceDE w:val="0"/>
        <w:autoSpaceDN w:val="0"/>
        <w:adjustRightInd w:val="0"/>
        <w:spacing w:before="60" w:after="0" w:line="360" w:lineRule="auto"/>
        <w:ind w:right="202"/>
        <w:contextualSpacing/>
        <w:textAlignment w:val="baseline"/>
        <w:outlineLvl w:val="0"/>
        <w:rPr>
          <w:color w:val="auto"/>
          <w:szCs w:val="24"/>
        </w:rPr>
      </w:pPr>
      <w:r w:rsidRPr="00D37BD6">
        <w:rPr>
          <w:color w:val="auto"/>
          <w:szCs w:val="24"/>
        </w:rPr>
        <w:t>Project-based assistance in the same project (if a vacant unit is available and you determine that the vacant unit is safe)</w:t>
      </w:r>
    </w:p>
    <w:p w14:paraId="14366BBF" w14:textId="77777777" w:rsidR="00D37BD6" w:rsidRPr="00D37BD6" w:rsidRDefault="00D37BD6" w:rsidP="00D64436">
      <w:pPr>
        <w:widowControl w:val="0"/>
        <w:numPr>
          <w:ilvl w:val="0"/>
          <w:numId w:val="47"/>
        </w:numPr>
        <w:tabs>
          <w:tab w:val="left" w:pos="1080"/>
        </w:tabs>
        <w:overflowPunct w:val="0"/>
        <w:autoSpaceDE w:val="0"/>
        <w:autoSpaceDN w:val="0"/>
        <w:adjustRightInd w:val="0"/>
        <w:spacing w:before="60" w:after="0" w:line="360" w:lineRule="auto"/>
        <w:ind w:right="202"/>
        <w:contextualSpacing/>
        <w:textAlignment w:val="baseline"/>
        <w:outlineLvl w:val="0"/>
        <w:rPr>
          <w:color w:val="auto"/>
          <w:szCs w:val="24"/>
        </w:rPr>
      </w:pPr>
      <w:r w:rsidRPr="00D37BD6">
        <w:rPr>
          <w:color w:val="auto"/>
          <w:szCs w:val="24"/>
        </w:rPr>
        <w:t>Project-based assistance in another development owned by the PHA</w:t>
      </w:r>
    </w:p>
    <w:p w14:paraId="06D02B46"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4"/>
        </w:rPr>
      </w:pPr>
      <w:r w:rsidRPr="00D37BD6">
        <w:rPr>
          <w:color w:val="auto"/>
          <w:szCs w:val="24"/>
        </w:rPr>
        <w:t>Emergency transfers under VAWA will take priority over waiting list admissions for these types of assistance.</w:t>
      </w:r>
    </w:p>
    <w:p w14:paraId="7B18C856" w14:textId="77777777" w:rsidR="00D37BD6" w:rsidRPr="00D37BD6" w:rsidRDefault="00D37BD6" w:rsidP="00D37BD6">
      <w:pPr>
        <w:tabs>
          <w:tab w:val="left" w:pos="1080"/>
        </w:tabs>
        <w:overflowPunct w:val="0"/>
        <w:autoSpaceDE w:val="0"/>
        <w:autoSpaceDN w:val="0"/>
        <w:adjustRightInd w:val="0"/>
        <w:spacing w:before="60" w:after="0" w:line="360" w:lineRule="auto"/>
        <w:ind w:left="0" w:firstLine="0"/>
        <w:textAlignment w:val="baseline"/>
        <w:outlineLvl w:val="0"/>
        <w:rPr>
          <w:color w:val="auto"/>
          <w:szCs w:val="24"/>
        </w:rPr>
      </w:pPr>
      <w:r w:rsidRPr="00D37BD6">
        <w:rPr>
          <w:color w:val="auto"/>
          <w:szCs w:val="24"/>
        </w:rPr>
        <w:t>You may also request an emergency transfer under the following programs for which you are required to apply:</w:t>
      </w:r>
    </w:p>
    <w:p w14:paraId="00CA7605" w14:textId="77777777" w:rsidR="00D37BD6" w:rsidRPr="00D37BD6" w:rsidRDefault="00D37BD6" w:rsidP="00D64436">
      <w:pPr>
        <w:widowControl w:val="0"/>
        <w:numPr>
          <w:ilvl w:val="0"/>
          <w:numId w:val="48"/>
        </w:numPr>
        <w:tabs>
          <w:tab w:val="left" w:pos="1080"/>
        </w:tabs>
        <w:overflowPunct w:val="0"/>
        <w:autoSpaceDE w:val="0"/>
        <w:autoSpaceDN w:val="0"/>
        <w:adjustRightInd w:val="0"/>
        <w:spacing w:before="60" w:after="0" w:line="360" w:lineRule="auto"/>
        <w:ind w:right="202"/>
        <w:contextualSpacing/>
        <w:textAlignment w:val="baseline"/>
        <w:outlineLvl w:val="0"/>
        <w:rPr>
          <w:color w:val="auto"/>
          <w:szCs w:val="24"/>
        </w:rPr>
      </w:pPr>
      <w:r w:rsidRPr="00D37BD6">
        <w:rPr>
          <w:color w:val="auto"/>
          <w:szCs w:val="24"/>
        </w:rPr>
        <w:t>Public housing program</w:t>
      </w:r>
    </w:p>
    <w:p w14:paraId="721E4B25" w14:textId="77777777" w:rsidR="00D37BD6" w:rsidRPr="00D37BD6" w:rsidRDefault="00D37BD6" w:rsidP="00D64436">
      <w:pPr>
        <w:widowControl w:val="0"/>
        <w:numPr>
          <w:ilvl w:val="0"/>
          <w:numId w:val="48"/>
        </w:numPr>
        <w:tabs>
          <w:tab w:val="left" w:pos="1080"/>
        </w:tabs>
        <w:overflowPunct w:val="0"/>
        <w:autoSpaceDE w:val="0"/>
        <w:autoSpaceDN w:val="0"/>
        <w:adjustRightInd w:val="0"/>
        <w:spacing w:before="60" w:after="0" w:line="360" w:lineRule="auto"/>
        <w:ind w:right="202"/>
        <w:contextualSpacing/>
        <w:textAlignment w:val="baseline"/>
        <w:outlineLvl w:val="0"/>
        <w:rPr>
          <w:color w:val="auto"/>
          <w:szCs w:val="24"/>
        </w:rPr>
      </w:pPr>
      <w:r w:rsidRPr="00D37BD6">
        <w:rPr>
          <w:color w:val="auto"/>
          <w:szCs w:val="24"/>
        </w:rPr>
        <w:t>PBV assistance in another development not owned by the PHA</w:t>
      </w:r>
    </w:p>
    <w:p w14:paraId="0F35C687" w14:textId="77777777" w:rsidR="00D37BD6" w:rsidRPr="00D37BD6" w:rsidRDefault="00D37BD6" w:rsidP="00D37BD6">
      <w:pPr>
        <w:tabs>
          <w:tab w:val="left" w:pos="1080"/>
        </w:tabs>
        <w:overflowPunct w:val="0"/>
        <w:autoSpaceDE w:val="0"/>
        <w:autoSpaceDN w:val="0"/>
        <w:adjustRightInd w:val="0"/>
        <w:spacing w:before="60" w:after="0" w:line="360" w:lineRule="auto"/>
        <w:ind w:left="0" w:right="-50" w:firstLine="0"/>
        <w:textAlignment w:val="baseline"/>
        <w:outlineLvl w:val="0"/>
        <w:rPr>
          <w:color w:val="auto"/>
          <w:szCs w:val="24"/>
        </w:rPr>
      </w:pPr>
      <w:r w:rsidRPr="00D37BD6">
        <w:rPr>
          <w:color w:val="auto"/>
          <w:szCs w:val="24"/>
        </w:rPr>
        <w:t>Emergency transfers will not take priority over waiting list admissions for these programs. At your request, the PHA will refer you to organizations that may be able to further assist you.</w:t>
      </w:r>
    </w:p>
    <w:p w14:paraId="1D0DE045" w14:textId="77777777" w:rsidR="00D37BD6" w:rsidRPr="00D37BD6" w:rsidRDefault="00D37BD6" w:rsidP="00D37BD6">
      <w:pPr>
        <w:spacing w:before="240" w:after="0" w:line="360" w:lineRule="auto"/>
        <w:ind w:left="0" w:right="-14" w:firstLine="0"/>
        <w:rPr>
          <w:color w:val="auto"/>
          <w:szCs w:val="24"/>
        </w:rPr>
      </w:pPr>
      <w:r w:rsidRPr="00D37BD6">
        <w:rPr>
          <w:b/>
          <w:bCs/>
          <w:color w:val="auto"/>
          <w:spacing w:val="1"/>
          <w:szCs w:val="24"/>
        </w:rPr>
        <w:br w:type="page"/>
      </w:r>
      <w:r w:rsidRPr="00D37BD6">
        <w:rPr>
          <w:b/>
          <w:bCs/>
          <w:color w:val="auto"/>
          <w:spacing w:val="1"/>
          <w:szCs w:val="24"/>
        </w:rPr>
        <w:lastRenderedPageBreak/>
        <w:t>S</w:t>
      </w:r>
      <w:r w:rsidRPr="00D37BD6">
        <w:rPr>
          <w:b/>
          <w:bCs/>
          <w:color w:val="auto"/>
          <w:szCs w:val="24"/>
        </w:rPr>
        <w:t>a</w:t>
      </w:r>
      <w:r w:rsidRPr="00D37BD6">
        <w:rPr>
          <w:b/>
          <w:bCs/>
          <w:color w:val="auto"/>
          <w:spacing w:val="1"/>
          <w:szCs w:val="24"/>
        </w:rPr>
        <w:t>f</w:t>
      </w:r>
      <w:r w:rsidRPr="00D37BD6">
        <w:rPr>
          <w:b/>
          <w:bCs/>
          <w:color w:val="auto"/>
          <w:spacing w:val="-1"/>
          <w:szCs w:val="24"/>
        </w:rPr>
        <w:t>e</w:t>
      </w:r>
      <w:r w:rsidRPr="00D37BD6">
        <w:rPr>
          <w:b/>
          <w:bCs/>
          <w:color w:val="auto"/>
          <w:szCs w:val="24"/>
        </w:rPr>
        <w:t>ty and</w:t>
      </w:r>
      <w:r w:rsidRPr="00D37BD6">
        <w:rPr>
          <w:b/>
          <w:bCs/>
          <w:color w:val="auto"/>
          <w:spacing w:val="-1"/>
          <w:szCs w:val="24"/>
        </w:rPr>
        <w:t xml:space="preserve"> </w:t>
      </w:r>
      <w:r w:rsidRPr="00D37BD6">
        <w:rPr>
          <w:b/>
          <w:bCs/>
          <w:color w:val="auto"/>
          <w:spacing w:val="1"/>
          <w:szCs w:val="24"/>
        </w:rPr>
        <w:t>S</w:t>
      </w:r>
      <w:r w:rsidRPr="00D37BD6">
        <w:rPr>
          <w:b/>
          <w:bCs/>
          <w:color w:val="auto"/>
          <w:spacing w:val="-1"/>
          <w:szCs w:val="24"/>
        </w:rPr>
        <w:t>ec</w:t>
      </w:r>
      <w:r w:rsidRPr="00D37BD6">
        <w:rPr>
          <w:b/>
          <w:bCs/>
          <w:color w:val="auto"/>
          <w:spacing w:val="1"/>
          <w:szCs w:val="24"/>
        </w:rPr>
        <w:t>u</w:t>
      </w:r>
      <w:r w:rsidRPr="00D37BD6">
        <w:rPr>
          <w:b/>
          <w:bCs/>
          <w:color w:val="auto"/>
          <w:spacing w:val="-1"/>
          <w:szCs w:val="24"/>
        </w:rPr>
        <w:t>r</w:t>
      </w:r>
      <w:r w:rsidRPr="00D37BD6">
        <w:rPr>
          <w:b/>
          <w:bCs/>
          <w:color w:val="auto"/>
          <w:szCs w:val="24"/>
        </w:rPr>
        <w:t>ity of</w:t>
      </w:r>
      <w:r w:rsidRPr="00D37BD6">
        <w:rPr>
          <w:b/>
          <w:bCs/>
          <w:color w:val="auto"/>
          <w:spacing w:val="1"/>
          <w:szCs w:val="24"/>
        </w:rPr>
        <w:t xml:space="preserve"> </w:t>
      </w:r>
      <w:r w:rsidRPr="00D37BD6">
        <w:rPr>
          <w:b/>
          <w:bCs/>
          <w:color w:val="auto"/>
          <w:szCs w:val="24"/>
        </w:rPr>
        <w:t>T</w:t>
      </w:r>
      <w:r w:rsidRPr="00D37BD6">
        <w:rPr>
          <w:b/>
          <w:bCs/>
          <w:color w:val="auto"/>
          <w:spacing w:val="-1"/>
          <w:szCs w:val="24"/>
        </w:rPr>
        <w:t>e</w:t>
      </w:r>
      <w:r w:rsidRPr="00D37BD6">
        <w:rPr>
          <w:b/>
          <w:bCs/>
          <w:color w:val="auto"/>
          <w:spacing w:val="1"/>
          <w:szCs w:val="24"/>
        </w:rPr>
        <w:t>n</w:t>
      </w:r>
      <w:r w:rsidRPr="00D37BD6">
        <w:rPr>
          <w:b/>
          <w:bCs/>
          <w:color w:val="auto"/>
          <w:szCs w:val="24"/>
        </w:rPr>
        <w:t>a</w:t>
      </w:r>
      <w:r w:rsidRPr="00D37BD6">
        <w:rPr>
          <w:b/>
          <w:bCs/>
          <w:color w:val="auto"/>
          <w:spacing w:val="1"/>
          <w:szCs w:val="24"/>
        </w:rPr>
        <w:t>n</w:t>
      </w:r>
      <w:r w:rsidRPr="00D37BD6">
        <w:rPr>
          <w:b/>
          <w:bCs/>
          <w:color w:val="auto"/>
          <w:szCs w:val="24"/>
        </w:rPr>
        <w:t>ts</w:t>
      </w:r>
    </w:p>
    <w:p w14:paraId="38616586" w14:textId="77777777" w:rsidR="00D37BD6" w:rsidRPr="00D37BD6" w:rsidRDefault="00D37BD6" w:rsidP="00D37BD6">
      <w:pPr>
        <w:tabs>
          <w:tab w:val="left" w:pos="1080"/>
        </w:tabs>
        <w:overflowPunct w:val="0"/>
        <w:autoSpaceDE w:val="0"/>
        <w:autoSpaceDN w:val="0"/>
        <w:adjustRightInd w:val="0"/>
        <w:spacing w:before="60" w:after="0" w:line="360" w:lineRule="auto"/>
        <w:ind w:left="0" w:right="-50" w:firstLine="0"/>
        <w:textAlignment w:val="baseline"/>
        <w:outlineLvl w:val="0"/>
        <w:rPr>
          <w:color w:val="auto"/>
          <w:szCs w:val="24"/>
        </w:rPr>
      </w:pPr>
      <w:r w:rsidRPr="00D37BD6">
        <w:rPr>
          <w:color w:val="auto"/>
          <w:spacing w:val="1"/>
          <w:szCs w:val="24"/>
        </w:rPr>
        <w:t>P</w:t>
      </w:r>
      <w:r w:rsidRPr="00D37BD6">
        <w:rPr>
          <w:color w:val="auto"/>
          <w:spacing w:val="-1"/>
          <w:szCs w:val="24"/>
        </w:rPr>
        <w:t>e</w:t>
      </w:r>
      <w:r w:rsidRPr="00D37BD6">
        <w:rPr>
          <w:color w:val="auto"/>
          <w:szCs w:val="24"/>
        </w:rPr>
        <w:t>nding</w:t>
      </w:r>
      <w:r w:rsidRPr="00D37BD6">
        <w:rPr>
          <w:color w:val="auto"/>
          <w:spacing w:val="-2"/>
          <w:szCs w:val="24"/>
        </w:rPr>
        <w:t xml:space="preserve"> </w:t>
      </w:r>
      <w:r w:rsidRPr="00D37BD6">
        <w:rPr>
          <w:color w:val="auto"/>
          <w:szCs w:val="24"/>
        </w:rPr>
        <w:t>pr</w:t>
      </w:r>
      <w:r w:rsidRPr="00D37BD6">
        <w:rPr>
          <w:color w:val="auto"/>
          <w:spacing w:val="1"/>
          <w:szCs w:val="24"/>
        </w:rPr>
        <w:t>o</w:t>
      </w:r>
      <w:r w:rsidRPr="00D37BD6">
        <w:rPr>
          <w:color w:val="auto"/>
          <w:spacing w:val="-1"/>
          <w:szCs w:val="24"/>
        </w:rPr>
        <w:t>ce</w:t>
      </w:r>
      <w:r w:rsidRPr="00D37BD6">
        <w:rPr>
          <w:color w:val="auto"/>
          <w:szCs w:val="24"/>
        </w:rPr>
        <w:t>ss</w:t>
      </w:r>
      <w:r w:rsidRPr="00D37BD6">
        <w:rPr>
          <w:color w:val="auto"/>
          <w:spacing w:val="1"/>
          <w:szCs w:val="24"/>
        </w:rPr>
        <w:t>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zCs w:val="24"/>
        </w:rPr>
        <w:t>of t</w:t>
      </w:r>
      <w:r w:rsidRPr="00D37BD6">
        <w:rPr>
          <w:color w:val="auto"/>
          <w:spacing w:val="2"/>
          <w:szCs w:val="24"/>
        </w:rPr>
        <w:t>h</w:t>
      </w:r>
      <w:r w:rsidRPr="00D37BD6">
        <w:rPr>
          <w:color w:val="auto"/>
          <w:szCs w:val="24"/>
        </w:rPr>
        <w:t>e</w:t>
      </w:r>
      <w:r w:rsidRPr="00D37BD6">
        <w:rPr>
          <w:color w:val="auto"/>
          <w:spacing w:val="-1"/>
          <w:szCs w:val="24"/>
        </w:rPr>
        <w:t xml:space="preserve"> </w:t>
      </w:r>
      <w:r w:rsidRPr="00D37BD6">
        <w:rPr>
          <w:color w:val="auto"/>
          <w:szCs w:val="24"/>
        </w:rPr>
        <w:t>tr</w:t>
      </w:r>
      <w:r w:rsidRPr="00D37BD6">
        <w:rPr>
          <w:color w:val="auto"/>
          <w:spacing w:val="-1"/>
          <w:szCs w:val="24"/>
        </w:rPr>
        <w:t>a</w:t>
      </w:r>
      <w:r w:rsidRPr="00D37BD6">
        <w:rPr>
          <w:color w:val="auto"/>
          <w:szCs w:val="24"/>
        </w:rPr>
        <w:t>nsf</w:t>
      </w:r>
      <w:r w:rsidRPr="00D37BD6">
        <w:rPr>
          <w:color w:val="auto"/>
          <w:spacing w:val="1"/>
          <w:szCs w:val="24"/>
        </w:rPr>
        <w:t>e</w:t>
      </w:r>
      <w:r w:rsidRPr="00D37BD6">
        <w:rPr>
          <w:color w:val="auto"/>
          <w:szCs w:val="24"/>
        </w:rPr>
        <w:t xml:space="preserve">r </w:t>
      </w:r>
      <w:r w:rsidRPr="00D37BD6">
        <w:rPr>
          <w:color w:val="auto"/>
          <w:spacing w:val="-2"/>
          <w:szCs w:val="24"/>
        </w:rPr>
        <w:t>a</w:t>
      </w:r>
      <w:r w:rsidRPr="00D37BD6">
        <w:rPr>
          <w:color w:val="auto"/>
          <w:szCs w:val="24"/>
        </w:rPr>
        <w:t>nd the</w:t>
      </w:r>
      <w:r w:rsidRPr="00D37BD6">
        <w:rPr>
          <w:color w:val="auto"/>
          <w:spacing w:val="2"/>
          <w:szCs w:val="24"/>
        </w:rPr>
        <w:t xml:space="preserve"> </w:t>
      </w:r>
      <w:r w:rsidRPr="00D37BD6">
        <w:rPr>
          <w:color w:val="auto"/>
          <w:spacing w:val="-1"/>
          <w:szCs w:val="24"/>
        </w:rPr>
        <w:t>ac</w:t>
      </w:r>
      <w:r w:rsidRPr="00D37BD6">
        <w:rPr>
          <w:color w:val="auto"/>
          <w:szCs w:val="24"/>
        </w:rPr>
        <w:t xml:space="preserve">tual </w:t>
      </w:r>
      <w:r w:rsidRPr="00D37BD6">
        <w:rPr>
          <w:color w:val="auto"/>
          <w:spacing w:val="3"/>
          <w:szCs w:val="24"/>
        </w:rPr>
        <w:t>t</w:t>
      </w:r>
      <w:r w:rsidRPr="00D37BD6">
        <w:rPr>
          <w:color w:val="auto"/>
          <w:szCs w:val="24"/>
        </w:rPr>
        <w:t>r</w:t>
      </w:r>
      <w:r w:rsidRPr="00D37BD6">
        <w:rPr>
          <w:color w:val="auto"/>
          <w:spacing w:val="-2"/>
          <w:szCs w:val="24"/>
        </w:rPr>
        <w:t>a</w:t>
      </w:r>
      <w:r w:rsidRPr="00D37BD6">
        <w:rPr>
          <w:color w:val="auto"/>
          <w:szCs w:val="24"/>
        </w:rPr>
        <w:t>nsf</w:t>
      </w:r>
      <w:r w:rsidRPr="00D37BD6">
        <w:rPr>
          <w:color w:val="auto"/>
          <w:spacing w:val="1"/>
          <w:szCs w:val="24"/>
        </w:rPr>
        <w:t>e</w:t>
      </w:r>
      <w:r w:rsidRPr="00D37BD6">
        <w:rPr>
          <w:color w:val="auto"/>
          <w:szCs w:val="24"/>
        </w:rPr>
        <w:t>r, if</w:t>
      </w:r>
      <w:r w:rsidRPr="00D37BD6">
        <w:rPr>
          <w:color w:val="auto"/>
          <w:spacing w:val="-1"/>
          <w:szCs w:val="24"/>
        </w:rPr>
        <w:t xml:space="preserve"> </w:t>
      </w:r>
      <w:r w:rsidRPr="00D37BD6">
        <w:rPr>
          <w:color w:val="auto"/>
          <w:szCs w:val="24"/>
        </w:rPr>
        <w:t>it</w:t>
      </w:r>
      <w:r w:rsidRPr="00D37BD6">
        <w:rPr>
          <w:color w:val="auto"/>
          <w:spacing w:val="1"/>
          <w:szCs w:val="24"/>
        </w:rPr>
        <w:t xml:space="preserve"> </w:t>
      </w:r>
      <w:r w:rsidRPr="00D37BD6">
        <w:rPr>
          <w:color w:val="auto"/>
          <w:szCs w:val="24"/>
        </w:rPr>
        <w:t>is app</w:t>
      </w:r>
      <w:r w:rsidRPr="00D37BD6">
        <w:rPr>
          <w:color w:val="auto"/>
          <w:spacing w:val="-1"/>
          <w:szCs w:val="24"/>
        </w:rPr>
        <w:t>r</w:t>
      </w:r>
      <w:r w:rsidRPr="00D37BD6">
        <w:rPr>
          <w:color w:val="auto"/>
          <w:szCs w:val="24"/>
        </w:rPr>
        <w:t>ov</w:t>
      </w:r>
      <w:r w:rsidRPr="00D37BD6">
        <w:rPr>
          <w:color w:val="auto"/>
          <w:spacing w:val="-1"/>
          <w:szCs w:val="24"/>
        </w:rPr>
        <w:t>e</w:t>
      </w:r>
      <w:r w:rsidRPr="00D37BD6">
        <w:rPr>
          <w:color w:val="auto"/>
          <w:szCs w:val="24"/>
        </w:rPr>
        <w:t>d</w:t>
      </w:r>
      <w:r w:rsidRPr="00D37BD6">
        <w:rPr>
          <w:color w:val="auto"/>
          <w:spacing w:val="2"/>
          <w:szCs w:val="24"/>
        </w:rPr>
        <w:t xml:space="preserve"> </w:t>
      </w:r>
      <w:r w:rsidRPr="00D37BD6">
        <w:rPr>
          <w:color w:val="auto"/>
          <w:spacing w:val="-1"/>
          <w:szCs w:val="24"/>
        </w:rPr>
        <w:t>a</w:t>
      </w:r>
      <w:r w:rsidRPr="00D37BD6">
        <w:rPr>
          <w:color w:val="auto"/>
          <w:szCs w:val="24"/>
        </w:rPr>
        <w:t>nd o</w:t>
      </w:r>
      <w:r w:rsidRPr="00D37BD6">
        <w:rPr>
          <w:color w:val="auto"/>
          <w:spacing w:val="-1"/>
          <w:szCs w:val="24"/>
        </w:rPr>
        <w:t>cc</w:t>
      </w:r>
      <w:r w:rsidRPr="00D37BD6">
        <w:rPr>
          <w:color w:val="auto"/>
          <w:szCs w:val="24"/>
        </w:rPr>
        <w:t>u</w:t>
      </w:r>
      <w:r w:rsidRPr="00D37BD6">
        <w:rPr>
          <w:color w:val="auto"/>
          <w:spacing w:val="-1"/>
          <w:szCs w:val="24"/>
        </w:rPr>
        <w:t>r</w:t>
      </w:r>
      <w:r w:rsidRPr="00D37BD6">
        <w:rPr>
          <w:color w:val="auto"/>
          <w:szCs w:val="24"/>
        </w:rPr>
        <w:t>s, t</w:t>
      </w:r>
      <w:r w:rsidRPr="00D37BD6">
        <w:rPr>
          <w:color w:val="auto"/>
          <w:spacing w:val="3"/>
          <w:szCs w:val="24"/>
        </w:rPr>
        <w:t>h</w:t>
      </w:r>
      <w:r w:rsidRPr="00D37BD6">
        <w:rPr>
          <w:color w:val="auto"/>
          <w:szCs w:val="24"/>
        </w:rPr>
        <w:t>e</w:t>
      </w:r>
      <w:r w:rsidRPr="00D37BD6">
        <w:rPr>
          <w:color w:val="auto"/>
          <w:spacing w:val="-1"/>
          <w:szCs w:val="24"/>
        </w:rPr>
        <w:t xml:space="preserve"> </w:t>
      </w:r>
      <w:r w:rsidRPr="00D37BD6">
        <w:rPr>
          <w:color w:val="auto"/>
          <w:szCs w:val="24"/>
        </w:rPr>
        <w:t>ten</w:t>
      </w:r>
      <w:r w:rsidRPr="00D37BD6">
        <w:rPr>
          <w:color w:val="auto"/>
          <w:spacing w:val="-1"/>
          <w:szCs w:val="24"/>
        </w:rPr>
        <w:t>a</w:t>
      </w:r>
      <w:r w:rsidRPr="00D37BD6">
        <w:rPr>
          <w:color w:val="auto"/>
          <w:szCs w:val="24"/>
        </w:rPr>
        <w:t>nt is ur</w:t>
      </w:r>
      <w:r w:rsidRPr="00D37BD6">
        <w:rPr>
          <w:color w:val="auto"/>
          <w:spacing w:val="-2"/>
          <w:szCs w:val="24"/>
        </w:rPr>
        <w:t>g</w:t>
      </w:r>
      <w:r w:rsidRPr="00D37BD6">
        <w:rPr>
          <w:color w:val="auto"/>
          <w:spacing w:val="-1"/>
          <w:szCs w:val="24"/>
        </w:rPr>
        <w:t>e</w:t>
      </w:r>
      <w:r w:rsidRPr="00D37BD6">
        <w:rPr>
          <w:color w:val="auto"/>
          <w:szCs w:val="24"/>
        </w:rPr>
        <w:t xml:space="preserve">d to </w:t>
      </w:r>
      <w:r w:rsidRPr="00D37BD6">
        <w:rPr>
          <w:color w:val="auto"/>
          <w:spacing w:val="1"/>
          <w:szCs w:val="24"/>
        </w:rPr>
        <w:t>t</w:t>
      </w:r>
      <w:r w:rsidRPr="00D37BD6">
        <w:rPr>
          <w:color w:val="auto"/>
          <w:spacing w:val="-1"/>
          <w:szCs w:val="24"/>
        </w:rPr>
        <w:t>a</w:t>
      </w:r>
      <w:r w:rsidRPr="00D37BD6">
        <w:rPr>
          <w:color w:val="auto"/>
          <w:spacing w:val="2"/>
          <w:szCs w:val="24"/>
        </w:rPr>
        <w:t>k</w:t>
      </w:r>
      <w:r w:rsidRPr="00D37BD6">
        <w:rPr>
          <w:color w:val="auto"/>
          <w:szCs w:val="24"/>
        </w:rPr>
        <w:t>e</w:t>
      </w:r>
      <w:r w:rsidRPr="00D37BD6">
        <w:rPr>
          <w:color w:val="auto"/>
          <w:spacing w:val="-1"/>
          <w:szCs w:val="24"/>
        </w:rPr>
        <w:t xml:space="preserve"> a</w:t>
      </w:r>
      <w:r w:rsidRPr="00D37BD6">
        <w:rPr>
          <w:color w:val="auto"/>
          <w:szCs w:val="24"/>
        </w:rPr>
        <w:t>ll</w:t>
      </w:r>
      <w:r w:rsidRPr="00D37BD6">
        <w:rPr>
          <w:color w:val="auto"/>
          <w:spacing w:val="1"/>
          <w:szCs w:val="24"/>
        </w:rPr>
        <w:t xml:space="preserve"> </w:t>
      </w:r>
      <w:r w:rsidRPr="00D37BD6">
        <w:rPr>
          <w:color w:val="auto"/>
          <w:spacing w:val="-1"/>
          <w:szCs w:val="24"/>
        </w:rPr>
        <w:t>r</w:t>
      </w:r>
      <w:r w:rsidRPr="00D37BD6">
        <w:rPr>
          <w:color w:val="auto"/>
          <w:spacing w:val="1"/>
          <w:szCs w:val="24"/>
        </w:rPr>
        <w:t>e</w:t>
      </w:r>
      <w:r w:rsidRPr="00D37BD6">
        <w:rPr>
          <w:color w:val="auto"/>
          <w:spacing w:val="-1"/>
          <w:szCs w:val="24"/>
        </w:rPr>
        <w:t>a</w:t>
      </w:r>
      <w:r w:rsidRPr="00D37BD6">
        <w:rPr>
          <w:color w:val="auto"/>
          <w:szCs w:val="24"/>
        </w:rPr>
        <w:t>s</w:t>
      </w:r>
      <w:r w:rsidRPr="00D37BD6">
        <w:rPr>
          <w:color w:val="auto"/>
          <w:spacing w:val="2"/>
          <w:szCs w:val="24"/>
        </w:rPr>
        <w:t>o</w:t>
      </w:r>
      <w:r w:rsidRPr="00D37BD6">
        <w:rPr>
          <w:color w:val="auto"/>
          <w:szCs w:val="24"/>
        </w:rPr>
        <w:t>n</w:t>
      </w:r>
      <w:r w:rsidRPr="00D37BD6">
        <w:rPr>
          <w:color w:val="auto"/>
          <w:spacing w:val="-1"/>
          <w:szCs w:val="24"/>
        </w:rPr>
        <w:t>a</w:t>
      </w:r>
      <w:r w:rsidRPr="00D37BD6">
        <w:rPr>
          <w:color w:val="auto"/>
          <w:szCs w:val="24"/>
        </w:rPr>
        <w:t>ble p</w:t>
      </w:r>
      <w:r w:rsidRPr="00D37BD6">
        <w:rPr>
          <w:color w:val="auto"/>
          <w:spacing w:val="-1"/>
          <w:szCs w:val="24"/>
        </w:rPr>
        <w:t>r</w:t>
      </w:r>
      <w:r w:rsidRPr="00D37BD6">
        <w:rPr>
          <w:color w:val="auto"/>
          <w:spacing w:val="1"/>
          <w:szCs w:val="24"/>
        </w:rPr>
        <w:t>e</w:t>
      </w:r>
      <w:r w:rsidRPr="00D37BD6">
        <w:rPr>
          <w:color w:val="auto"/>
          <w:spacing w:val="-1"/>
          <w:szCs w:val="24"/>
        </w:rPr>
        <w:t>ca</w:t>
      </w:r>
      <w:r w:rsidRPr="00D37BD6">
        <w:rPr>
          <w:color w:val="auto"/>
          <w:szCs w:val="24"/>
        </w:rPr>
        <w:t>ut</w:t>
      </w:r>
      <w:r w:rsidRPr="00D37BD6">
        <w:rPr>
          <w:color w:val="auto"/>
          <w:spacing w:val="1"/>
          <w:szCs w:val="24"/>
        </w:rPr>
        <w:t>i</w:t>
      </w:r>
      <w:r w:rsidRPr="00D37BD6">
        <w:rPr>
          <w:color w:val="auto"/>
          <w:szCs w:val="24"/>
        </w:rPr>
        <w:t>ons</w:t>
      </w:r>
      <w:r w:rsidRPr="00D37BD6">
        <w:rPr>
          <w:color w:val="auto"/>
          <w:spacing w:val="2"/>
          <w:szCs w:val="24"/>
        </w:rPr>
        <w:t xml:space="preserve"> </w:t>
      </w:r>
      <w:r w:rsidRPr="00D37BD6">
        <w:rPr>
          <w:color w:val="auto"/>
          <w:szCs w:val="24"/>
        </w:rPr>
        <w:t xml:space="preserve">to be </w:t>
      </w:r>
      <w:r w:rsidRPr="00D37BD6">
        <w:rPr>
          <w:color w:val="auto"/>
          <w:spacing w:val="2"/>
          <w:szCs w:val="24"/>
        </w:rPr>
        <w:t>s</w:t>
      </w:r>
      <w:r w:rsidRPr="00D37BD6">
        <w:rPr>
          <w:color w:val="auto"/>
          <w:spacing w:val="-1"/>
          <w:szCs w:val="24"/>
        </w:rPr>
        <w:t>a</w:t>
      </w:r>
      <w:r w:rsidRPr="00D37BD6">
        <w:rPr>
          <w:color w:val="auto"/>
          <w:szCs w:val="24"/>
        </w:rPr>
        <w:t>f</w:t>
      </w:r>
      <w:r w:rsidRPr="00D37BD6">
        <w:rPr>
          <w:color w:val="auto"/>
          <w:spacing w:val="-1"/>
          <w:szCs w:val="24"/>
        </w:rPr>
        <w:t>e</w:t>
      </w:r>
      <w:r w:rsidRPr="00D37BD6">
        <w:rPr>
          <w:color w:val="auto"/>
          <w:szCs w:val="24"/>
        </w:rPr>
        <w:t>.</w:t>
      </w:r>
    </w:p>
    <w:p w14:paraId="0B8090D6" w14:textId="77777777" w:rsidR="00D37BD6" w:rsidRPr="00D37BD6" w:rsidRDefault="00D37BD6" w:rsidP="00D37BD6">
      <w:pPr>
        <w:tabs>
          <w:tab w:val="left" w:pos="1080"/>
        </w:tabs>
        <w:overflowPunct w:val="0"/>
        <w:autoSpaceDE w:val="0"/>
        <w:autoSpaceDN w:val="0"/>
        <w:adjustRightInd w:val="0"/>
        <w:spacing w:before="60" w:after="0" w:line="360" w:lineRule="auto"/>
        <w:ind w:left="0" w:right="-50" w:firstLine="0"/>
        <w:textAlignment w:val="baseline"/>
        <w:outlineLvl w:val="0"/>
        <w:rPr>
          <w:color w:val="auto"/>
          <w:szCs w:val="24"/>
        </w:rPr>
      </w:pPr>
      <w:r w:rsidRPr="00D37BD6">
        <w:rPr>
          <w:color w:val="auto"/>
          <w:szCs w:val="24"/>
        </w:rPr>
        <w:t>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nts who </w:t>
      </w:r>
      <w:r w:rsidRPr="00D37BD6">
        <w:rPr>
          <w:color w:val="auto"/>
          <w:spacing w:val="1"/>
          <w:szCs w:val="24"/>
        </w:rPr>
        <w:t>a</w:t>
      </w:r>
      <w:r w:rsidRPr="00D37BD6">
        <w:rPr>
          <w:color w:val="auto"/>
          <w:szCs w:val="24"/>
        </w:rPr>
        <w:t>re</w:t>
      </w:r>
      <w:r w:rsidRPr="00D37BD6">
        <w:rPr>
          <w:color w:val="auto"/>
          <w:spacing w:val="-2"/>
          <w:szCs w:val="24"/>
        </w:rPr>
        <w:t xml:space="preserve"> </w:t>
      </w:r>
      <w:r w:rsidRPr="00D37BD6">
        <w:rPr>
          <w:color w:val="auto"/>
          <w:szCs w:val="24"/>
        </w:rPr>
        <w:t xml:space="preserve">or </w:t>
      </w:r>
      <w:r w:rsidRPr="00D37BD6">
        <w:rPr>
          <w:color w:val="auto"/>
          <w:spacing w:val="1"/>
          <w:szCs w:val="24"/>
        </w:rPr>
        <w:t>h</w:t>
      </w:r>
      <w:r w:rsidRPr="00D37BD6">
        <w:rPr>
          <w:color w:val="auto"/>
          <w:spacing w:val="-1"/>
          <w:szCs w:val="24"/>
        </w:rPr>
        <w:t>a</w:t>
      </w:r>
      <w:r w:rsidRPr="00D37BD6">
        <w:rPr>
          <w:color w:val="auto"/>
          <w:szCs w:val="24"/>
        </w:rPr>
        <w:t>ve</w:t>
      </w:r>
      <w:r w:rsidRPr="00D37BD6">
        <w:rPr>
          <w:color w:val="auto"/>
          <w:spacing w:val="1"/>
          <w:szCs w:val="24"/>
        </w:rPr>
        <w:t xml:space="preserve"> </w:t>
      </w:r>
      <w:r w:rsidRPr="00D37BD6">
        <w:rPr>
          <w:color w:val="auto"/>
          <w:szCs w:val="24"/>
        </w:rPr>
        <w:t>b</w:t>
      </w:r>
      <w:r w:rsidRPr="00D37BD6">
        <w:rPr>
          <w:color w:val="auto"/>
          <w:spacing w:val="-1"/>
          <w:szCs w:val="24"/>
        </w:rPr>
        <w:t>ee</w:t>
      </w:r>
      <w:r w:rsidRPr="00D37BD6">
        <w:rPr>
          <w:color w:val="auto"/>
          <w:szCs w:val="24"/>
        </w:rPr>
        <w:t>n victi</w:t>
      </w:r>
      <w:r w:rsidRPr="00D37BD6">
        <w:rPr>
          <w:color w:val="auto"/>
          <w:spacing w:val="1"/>
          <w:szCs w:val="24"/>
        </w:rPr>
        <w:t>m</w:t>
      </w:r>
      <w:r w:rsidRPr="00D37BD6">
        <w:rPr>
          <w:color w:val="auto"/>
          <w:szCs w:val="24"/>
        </w:rPr>
        <w:t>s of dom</w:t>
      </w:r>
      <w:r w:rsidRPr="00D37BD6">
        <w:rPr>
          <w:color w:val="auto"/>
          <w:spacing w:val="-1"/>
          <w:szCs w:val="24"/>
        </w:rPr>
        <w:t>e</w:t>
      </w:r>
      <w:r w:rsidRPr="00D37BD6">
        <w:rPr>
          <w:color w:val="auto"/>
          <w:szCs w:val="24"/>
        </w:rPr>
        <w:t>st</w:t>
      </w:r>
      <w:r w:rsidRPr="00D37BD6">
        <w:rPr>
          <w:color w:val="auto"/>
          <w:spacing w:val="1"/>
          <w:szCs w:val="24"/>
        </w:rPr>
        <w:t>i</w:t>
      </w:r>
      <w:r w:rsidRPr="00D37BD6">
        <w:rPr>
          <w:color w:val="auto"/>
          <w:szCs w:val="24"/>
        </w:rPr>
        <w:t>c</w:t>
      </w:r>
      <w:r w:rsidRPr="00D37BD6">
        <w:rPr>
          <w:color w:val="auto"/>
          <w:spacing w:val="1"/>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w:t>
      </w:r>
      <w:r w:rsidRPr="00D37BD6">
        <w:rPr>
          <w:color w:val="auto"/>
          <w:szCs w:val="24"/>
        </w:rPr>
        <w:t>e</w:t>
      </w:r>
      <w:r w:rsidRPr="00D37BD6">
        <w:rPr>
          <w:color w:val="auto"/>
          <w:spacing w:val="2"/>
          <w:szCs w:val="24"/>
        </w:rPr>
        <w:t xml:space="preserve"> </w:t>
      </w:r>
      <w:r w:rsidRPr="00D37BD6">
        <w:rPr>
          <w:color w:val="auto"/>
          <w:spacing w:val="-1"/>
          <w:szCs w:val="24"/>
        </w:rPr>
        <w:t>a</w:t>
      </w:r>
      <w:r w:rsidRPr="00D37BD6">
        <w:rPr>
          <w:color w:val="auto"/>
          <w:spacing w:val="1"/>
          <w:szCs w:val="24"/>
        </w:rPr>
        <w:t>r</w:t>
      </w:r>
      <w:r w:rsidRPr="00D37BD6">
        <w:rPr>
          <w:color w:val="auto"/>
          <w:szCs w:val="24"/>
        </w:rPr>
        <w:t>e</w:t>
      </w:r>
      <w:r w:rsidRPr="00D37BD6">
        <w:rPr>
          <w:color w:val="auto"/>
          <w:spacing w:val="-1"/>
          <w:szCs w:val="24"/>
        </w:rPr>
        <w:t xml:space="preserve"> e</w:t>
      </w:r>
      <w:r w:rsidRPr="00D37BD6">
        <w:rPr>
          <w:color w:val="auto"/>
          <w:spacing w:val="2"/>
          <w:szCs w:val="24"/>
        </w:rPr>
        <w:t>n</w:t>
      </w:r>
      <w:r w:rsidRPr="00D37BD6">
        <w:rPr>
          <w:color w:val="auto"/>
          <w:spacing w:val="-1"/>
          <w:szCs w:val="24"/>
        </w:rPr>
        <w:t>c</w:t>
      </w:r>
      <w:r w:rsidRPr="00D37BD6">
        <w:rPr>
          <w:color w:val="auto"/>
          <w:szCs w:val="24"/>
        </w:rPr>
        <w:t>ourag</w:t>
      </w:r>
      <w:r w:rsidRPr="00D37BD6">
        <w:rPr>
          <w:color w:val="auto"/>
          <w:spacing w:val="-1"/>
          <w:szCs w:val="24"/>
        </w:rPr>
        <w:t>e</w:t>
      </w:r>
      <w:r w:rsidRPr="00D37BD6">
        <w:rPr>
          <w:color w:val="auto"/>
          <w:szCs w:val="24"/>
        </w:rPr>
        <w:t>d</w:t>
      </w:r>
      <w:r w:rsidRPr="00D37BD6">
        <w:rPr>
          <w:color w:val="auto"/>
          <w:spacing w:val="2"/>
          <w:szCs w:val="24"/>
        </w:rPr>
        <w:t xml:space="preserve"> </w:t>
      </w:r>
      <w:r w:rsidRPr="00D37BD6">
        <w:rPr>
          <w:color w:val="auto"/>
          <w:szCs w:val="24"/>
        </w:rPr>
        <w:t>to cont</w:t>
      </w:r>
      <w:r w:rsidRPr="00D37BD6">
        <w:rPr>
          <w:color w:val="auto"/>
          <w:spacing w:val="-1"/>
          <w:szCs w:val="24"/>
        </w:rPr>
        <w:t>ac</w:t>
      </w:r>
      <w:r w:rsidRPr="00D37BD6">
        <w:rPr>
          <w:color w:val="auto"/>
          <w:szCs w:val="24"/>
        </w:rPr>
        <w:t xml:space="preserve">t </w:t>
      </w:r>
      <w:r w:rsidRPr="00D37BD6">
        <w:rPr>
          <w:color w:val="auto"/>
          <w:spacing w:val="1"/>
          <w:szCs w:val="24"/>
        </w:rPr>
        <w:t>t</w:t>
      </w:r>
      <w:r w:rsidRPr="00D37BD6">
        <w:rPr>
          <w:color w:val="auto"/>
          <w:szCs w:val="24"/>
        </w:rPr>
        <w:t>he N</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on</w:t>
      </w:r>
      <w:r w:rsidRPr="00D37BD6">
        <w:rPr>
          <w:color w:val="auto"/>
          <w:spacing w:val="-1"/>
          <w:szCs w:val="24"/>
        </w:rPr>
        <w:t>a</w:t>
      </w:r>
      <w:r w:rsidRPr="00D37BD6">
        <w:rPr>
          <w:color w:val="auto"/>
          <w:szCs w:val="24"/>
        </w:rPr>
        <w:t>l Domestic</w:t>
      </w:r>
      <w:r w:rsidRPr="00D37BD6">
        <w:rPr>
          <w:color w:val="auto"/>
          <w:spacing w:val="-1"/>
          <w:szCs w:val="24"/>
        </w:rPr>
        <w:t xml:space="preserve"> </w:t>
      </w:r>
      <w:r w:rsidRPr="00D37BD6">
        <w:rPr>
          <w:color w:val="auto"/>
          <w:szCs w:val="24"/>
        </w:rPr>
        <w:t>Viol</w:t>
      </w:r>
      <w:r w:rsidRPr="00D37BD6">
        <w:rPr>
          <w:color w:val="auto"/>
          <w:spacing w:val="2"/>
          <w:szCs w:val="24"/>
        </w:rPr>
        <w:t>e</w:t>
      </w:r>
      <w:r w:rsidRPr="00D37BD6">
        <w:rPr>
          <w:color w:val="auto"/>
          <w:szCs w:val="24"/>
        </w:rPr>
        <w:t>n</w:t>
      </w:r>
      <w:r w:rsidRPr="00D37BD6">
        <w:rPr>
          <w:color w:val="auto"/>
          <w:spacing w:val="-1"/>
          <w:szCs w:val="24"/>
        </w:rPr>
        <w:t>c</w:t>
      </w:r>
      <w:r w:rsidRPr="00D37BD6">
        <w:rPr>
          <w:color w:val="auto"/>
          <w:szCs w:val="24"/>
        </w:rPr>
        <w:t>e</w:t>
      </w:r>
      <w:r w:rsidRPr="00D37BD6">
        <w:rPr>
          <w:color w:val="auto"/>
          <w:spacing w:val="-1"/>
          <w:szCs w:val="24"/>
        </w:rPr>
        <w:t xml:space="preserve"> </w:t>
      </w:r>
      <w:r w:rsidRPr="00D37BD6">
        <w:rPr>
          <w:color w:val="auto"/>
          <w:szCs w:val="24"/>
        </w:rPr>
        <w:t>Hotl</w:t>
      </w:r>
      <w:r w:rsidRPr="00D37BD6">
        <w:rPr>
          <w:color w:val="auto"/>
          <w:spacing w:val="1"/>
          <w:szCs w:val="24"/>
        </w:rPr>
        <w:t>i</w:t>
      </w:r>
      <w:r w:rsidRPr="00D37BD6">
        <w:rPr>
          <w:color w:val="auto"/>
          <w:szCs w:val="24"/>
        </w:rPr>
        <w:t>ne</w:t>
      </w:r>
      <w:r w:rsidRPr="00D37BD6">
        <w:rPr>
          <w:color w:val="auto"/>
          <w:spacing w:val="-1"/>
          <w:szCs w:val="24"/>
        </w:rPr>
        <w:t xml:space="preserve"> a</w:t>
      </w:r>
      <w:r w:rsidRPr="00D37BD6">
        <w:rPr>
          <w:color w:val="auto"/>
          <w:szCs w:val="24"/>
        </w:rPr>
        <w:t xml:space="preserve">t </w:t>
      </w:r>
      <w:r w:rsidRPr="00D37BD6">
        <w:rPr>
          <w:color w:val="auto"/>
          <w:spacing w:val="2"/>
          <w:szCs w:val="24"/>
        </w:rPr>
        <w:t>1</w:t>
      </w:r>
      <w:r w:rsidRPr="00D37BD6">
        <w:rPr>
          <w:color w:val="auto"/>
          <w:spacing w:val="-1"/>
          <w:szCs w:val="24"/>
        </w:rPr>
        <w:t>-</w:t>
      </w:r>
      <w:r w:rsidRPr="00D37BD6">
        <w:rPr>
          <w:color w:val="auto"/>
          <w:szCs w:val="24"/>
        </w:rPr>
        <w:t>80</w:t>
      </w:r>
      <w:r w:rsidRPr="00D37BD6">
        <w:rPr>
          <w:color w:val="auto"/>
          <w:spacing w:val="3"/>
          <w:szCs w:val="24"/>
        </w:rPr>
        <w:t>0</w:t>
      </w:r>
      <w:r w:rsidRPr="00D37BD6">
        <w:rPr>
          <w:color w:val="auto"/>
          <w:spacing w:val="-1"/>
          <w:szCs w:val="24"/>
        </w:rPr>
        <w:t>-</w:t>
      </w:r>
      <w:r w:rsidRPr="00D37BD6">
        <w:rPr>
          <w:color w:val="auto"/>
          <w:szCs w:val="24"/>
        </w:rPr>
        <w:t>79</w:t>
      </w:r>
      <w:r w:rsidRPr="00D37BD6">
        <w:rPr>
          <w:color w:val="auto"/>
          <w:spacing w:val="2"/>
          <w:szCs w:val="24"/>
        </w:rPr>
        <w:t>9</w:t>
      </w:r>
      <w:r w:rsidRPr="00D37BD6">
        <w:rPr>
          <w:color w:val="auto"/>
          <w:spacing w:val="-1"/>
          <w:szCs w:val="24"/>
        </w:rPr>
        <w:t>-</w:t>
      </w:r>
      <w:r w:rsidRPr="00D37BD6">
        <w:rPr>
          <w:color w:val="auto"/>
          <w:szCs w:val="24"/>
        </w:rPr>
        <w:t>7233, or a</w:t>
      </w:r>
      <w:r w:rsidRPr="00D37BD6">
        <w:rPr>
          <w:color w:val="auto"/>
          <w:spacing w:val="-2"/>
          <w:szCs w:val="24"/>
        </w:rPr>
        <w:t xml:space="preserve"> </w:t>
      </w:r>
      <w:r w:rsidRPr="00D37BD6">
        <w:rPr>
          <w:color w:val="auto"/>
          <w:szCs w:val="24"/>
        </w:rPr>
        <w:t>lo</w:t>
      </w:r>
      <w:r w:rsidRPr="00D37BD6">
        <w:rPr>
          <w:color w:val="auto"/>
          <w:spacing w:val="2"/>
          <w:szCs w:val="24"/>
        </w:rPr>
        <w:t>c</w:t>
      </w:r>
      <w:r w:rsidRPr="00D37BD6">
        <w:rPr>
          <w:color w:val="auto"/>
          <w:spacing w:val="-1"/>
          <w:szCs w:val="24"/>
        </w:rPr>
        <w:t>a</w:t>
      </w:r>
      <w:r w:rsidRPr="00D37BD6">
        <w:rPr>
          <w:color w:val="auto"/>
          <w:szCs w:val="24"/>
        </w:rPr>
        <w:t>l do</w:t>
      </w:r>
      <w:r w:rsidRPr="00D37BD6">
        <w:rPr>
          <w:color w:val="auto"/>
          <w:spacing w:val="1"/>
          <w:szCs w:val="24"/>
        </w:rPr>
        <w:t>m</w:t>
      </w:r>
      <w:r w:rsidRPr="00D37BD6">
        <w:rPr>
          <w:color w:val="auto"/>
          <w:spacing w:val="-1"/>
          <w:szCs w:val="24"/>
        </w:rPr>
        <w:t>e</w:t>
      </w:r>
      <w:r w:rsidRPr="00D37BD6">
        <w:rPr>
          <w:color w:val="auto"/>
          <w:szCs w:val="24"/>
        </w:rPr>
        <w:t>st</w:t>
      </w:r>
      <w:r w:rsidRPr="00D37BD6">
        <w:rPr>
          <w:color w:val="auto"/>
          <w:spacing w:val="1"/>
          <w:szCs w:val="24"/>
        </w:rPr>
        <w:t>i</w:t>
      </w:r>
      <w:r w:rsidRPr="00D37BD6">
        <w:rPr>
          <w:color w:val="auto"/>
          <w:szCs w:val="24"/>
        </w:rPr>
        <w:t>c</w:t>
      </w:r>
      <w:r w:rsidRPr="00D37BD6">
        <w:rPr>
          <w:color w:val="auto"/>
          <w:spacing w:val="-1"/>
          <w:szCs w:val="24"/>
        </w:rPr>
        <w:t xml:space="preserve"> </w:t>
      </w:r>
      <w:r w:rsidRPr="00D37BD6">
        <w:rPr>
          <w:color w:val="auto"/>
          <w:szCs w:val="24"/>
        </w:rPr>
        <w:t>vio</w:t>
      </w:r>
      <w:r w:rsidRPr="00D37BD6">
        <w:rPr>
          <w:color w:val="auto"/>
          <w:spacing w:val="1"/>
          <w:szCs w:val="24"/>
        </w:rPr>
        <w:t>l</w:t>
      </w:r>
      <w:r w:rsidRPr="00D37BD6">
        <w:rPr>
          <w:color w:val="auto"/>
          <w:spacing w:val="-1"/>
          <w:szCs w:val="24"/>
        </w:rPr>
        <w:t>e</w:t>
      </w:r>
      <w:r w:rsidRPr="00D37BD6">
        <w:rPr>
          <w:color w:val="auto"/>
          <w:szCs w:val="24"/>
        </w:rPr>
        <w:t>n</w:t>
      </w:r>
      <w:r w:rsidRPr="00D37BD6">
        <w:rPr>
          <w:color w:val="auto"/>
          <w:spacing w:val="-1"/>
          <w:szCs w:val="24"/>
        </w:rPr>
        <w:t>c</w:t>
      </w:r>
      <w:r w:rsidRPr="00D37BD6">
        <w:rPr>
          <w:color w:val="auto"/>
          <w:szCs w:val="24"/>
        </w:rPr>
        <w:t>e</w:t>
      </w:r>
      <w:r w:rsidRPr="00D37BD6">
        <w:rPr>
          <w:color w:val="auto"/>
          <w:spacing w:val="-1"/>
          <w:szCs w:val="24"/>
        </w:rPr>
        <w:t xml:space="preserve"> </w:t>
      </w:r>
      <w:r w:rsidRPr="00D37BD6">
        <w:rPr>
          <w:color w:val="auto"/>
          <w:szCs w:val="24"/>
        </w:rPr>
        <w:t>shelt</w:t>
      </w:r>
      <w:r w:rsidRPr="00D37BD6">
        <w:rPr>
          <w:color w:val="auto"/>
          <w:spacing w:val="1"/>
          <w:szCs w:val="24"/>
        </w:rPr>
        <w:t>e</w:t>
      </w:r>
      <w:r w:rsidRPr="00D37BD6">
        <w:rPr>
          <w:color w:val="auto"/>
          <w:szCs w:val="24"/>
        </w:rPr>
        <w:t>r,</w:t>
      </w:r>
      <w:r w:rsidRPr="00D37BD6">
        <w:rPr>
          <w:color w:val="auto"/>
          <w:spacing w:val="1"/>
          <w:szCs w:val="24"/>
        </w:rPr>
        <w:t xml:space="preserve"> </w:t>
      </w:r>
      <w:r w:rsidRPr="00D37BD6">
        <w:rPr>
          <w:color w:val="auto"/>
          <w:szCs w:val="24"/>
        </w:rPr>
        <w:t xml:space="preserve">for </w:t>
      </w:r>
      <w:r w:rsidRPr="00D37BD6">
        <w:rPr>
          <w:color w:val="auto"/>
          <w:spacing w:val="-1"/>
          <w:szCs w:val="24"/>
        </w:rPr>
        <w:t>a</w:t>
      </w:r>
      <w:r w:rsidRPr="00D37BD6">
        <w:rPr>
          <w:color w:val="auto"/>
          <w:szCs w:val="24"/>
        </w:rPr>
        <w:t>ss</w:t>
      </w:r>
      <w:r w:rsidRPr="00D37BD6">
        <w:rPr>
          <w:color w:val="auto"/>
          <w:spacing w:val="1"/>
          <w:szCs w:val="24"/>
        </w:rPr>
        <w:t>i</w:t>
      </w:r>
      <w:r w:rsidRPr="00D37BD6">
        <w:rPr>
          <w:color w:val="auto"/>
          <w:szCs w:val="24"/>
        </w:rPr>
        <w:t>stan</w:t>
      </w:r>
      <w:r w:rsidRPr="00D37BD6">
        <w:rPr>
          <w:color w:val="auto"/>
          <w:spacing w:val="-1"/>
          <w:szCs w:val="24"/>
        </w:rPr>
        <w:t>c</w:t>
      </w:r>
      <w:r w:rsidRPr="00D37BD6">
        <w:rPr>
          <w:color w:val="auto"/>
          <w:szCs w:val="24"/>
        </w:rPr>
        <w:t>e</w:t>
      </w:r>
      <w:r w:rsidRPr="00D37BD6">
        <w:rPr>
          <w:color w:val="auto"/>
          <w:spacing w:val="-1"/>
          <w:szCs w:val="24"/>
        </w:rPr>
        <w:t xml:space="preserve"> </w:t>
      </w:r>
      <w:r w:rsidRPr="00D37BD6">
        <w:rPr>
          <w:color w:val="auto"/>
          <w:szCs w:val="24"/>
        </w:rPr>
        <w:t>in c</w:t>
      </w:r>
      <w:r w:rsidRPr="00D37BD6">
        <w:rPr>
          <w:color w:val="auto"/>
          <w:spacing w:val="1"/>
          <w:szCs w:val="24"/>
        </w:rPr>
        <w:t>r</w:t>
      </w:r>
      <w:r w:rsidRPr="00D37BD6">
        <w:rPr>
          <w:color w:val="auto"/>
          <w:spacing w:val="-1"/>
          <w:szCs w:val="24"/>
        </w:rPr>
        <w:t>ea</w:t>
      </w:r>
      <w:r w:rsidRPr="00D37BD6">
        <w:rPr>
          <w:color w:val="auto"/>
          <w:szCs w:val="24"/>
        </w:rPr>
        <w:t>t</w:t>
      </w:r>
      <w:r w:rsidRPr="00D37BD6">
        <w:rPr>
          <w:color w:val="auto"/>
          <w:spacing w:val="1"/>
          <w:szCs w:val="24"/>
        </w:rPr>
        <w:t>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zCs w:val="24"/>
        </w:rPr>
        <w:t>a</w:t>
      </w:r>
      <w:r w:rsidRPr="00D37BD6">
        <w:rPr>
          <w:color w:val="auto"/>
          <w:spacing w:val="-1"/>
          <w:szCs w:val="24"/>
        </w:rPr>
        <w:t xml:space="preserve"> </w:t>
      </w:r>
      <w:r w:rsidRPr="00D37BD6">
        <w:rPr>
          <w:color w:val="auto"/>
          <w:spacing w:val="2"/>
          <w:szCs w:val="24"/>
        </w:rPr>
        <w:t>s</w:t>
      </w:r>
      <w:r w:rsidRPr="00D37BD6">
        <w:rPr>
          <w:color w:val="auto"/>
          <w:spacing w:val="-1"/>
          <w:szCs w:val="24"/>
        </w:rPr>
        <w:t>a</w:t>
      </w:r>
      <w:r w:rsidRPr="00D37BD6">
        <w:rPr>
          <w:color w:val="auto"/>
          <w:szCs w:val="24"/>
        </w:rPr>
        <w:t>f</w:t>
      </w:r>
      <w:r w:rsidRPr="00D37BD6">
        <w:rPr>
          <w:color w:val="auto"/>
          <w:spacing w:val="-2"/>
          <w:szCs w:val="24"/>
        </w:rPr>
        <w:t>e</w:t>
      </w:r>
      <w:r w:rsidRPr="00D37BD6">
        <w:rPr>
          <w:color w:val="auto"/>
          <w:spacing w:val="5"/>
          <w:szCs w:val="24"/>
        </w:rPr>
        <w:t>t</w:t>
      </w:r>
      <w:r w:rsidRPr="00D37BD6">
        <w:rPr>
          <w:color w:val="auto"/>
          <w:szCs w:val="24"/>
        </w:rPr>
        <w:t>y</w:t>
      </w:r>
      <w:r w:rsidRPr="00D37BD6">
        <w:rPr>
          <w:color w:val="auto"/>
          <w:spacing w:val="-5"/>
          <w:szCs w:val="24"/>
        </w:rPr>
        <w:t xml:space="preserve"> </w:t>
      </w:r>
      <w:r w:rsidRPr="00D37BD6">
        <w:rPr>
          <w:color w:val="auto"/>
          <w:szCs w:val="24"/>
        </w:rPr>
        <w:t xml:space="preserve">plan. </w:t>
      </w:r>
      <w:r w:rsidRPr="00D37BD6">
        <w:rPr>
          <w:color w:val="auto"/>
          <w:spacing w:val="-1"/>
          <w:szCs w:val="24"/>
        </w:rPr>
        <w:t>F</w:t>
      </w:r>
      <w:r w:rsidRPr="00D37BD6">
        <w:rPr>
          <w:color w:val="auto"/>
          <w:szCs w:val="24"/>
        </w:rPr>
        <w:t>or</w:t>
      </w:r>
      <w:r w:rsidRPr="00D37BD6">
        <w:rPr>
          <w:color w:val="auto"/>
          <w:spacing w:val="-1"/>
          <w:szCs w:val="24"/>
        </w:rPr>
        <w:t xml:space="preserve"> </w:t>
      </w:r>
      <w:r w:rsidRPr="00D37BD6">
        <w:rPr>
          <w:color w:val="auto"/>
          <w:szCs w:val="24"/>
        </w:rPr>
        <w:t>p</w:t>
      </w:r>
      <w:r w:rsidRPr="00D37BD6">
        <w:rPr>
          <w:color w:val="auto"/>
          <w:spacing w:val="1"/>
          <w:szCs w:val="24"/>
        </w:rPr>
        <w:t>e</w:t>
      </w:r>
      <w:r w:rsidRPr="00D37BD6">
        <w:rPr>
          <w:color w:val="auto"/>
          <w:szCs w:val="24"/>
        </w:rPr>
        <w:t>rsons</w:t>
      </w:r>
      <w:r w:rsidRPr="00D37BD6">
        <w:rPr>
          <w:color w:val="auto"/>
          <w:spacing w:val="2"/>
          <w:szCs w:val="24"/>
        </w:rPr>
        <w:t xml:space="preserve"> </w:t>
      </w:r>
      <w:r w:rsidRPr="00D37BD6">
        <w:rPr>
          <w:color w:val="auto"/>
          <w:szCs w:val="24"/>
        </w:rPr>
        <w:t>with he</w:t>
      </w:r>
      <w:r w:rsidRPr="00D37BD6">
        <w:rPr>
          <w:color w:val="auto"/>
          <w:spacing w:val="-1"/>
          <w:szCs w:val="24"/>
        </w:rPr>
        <w:t>a</w:t>
      </w:r>
      <w:r w:rsidRPr="00D37BD6">
        <w:rPr>
          <w:color w:val="auto"/>
          <w:szCs w:val="24"/>
        </w:rPr>
        <w:t>ri</w:t>
      </w:r>
      <w:r w:rsidRPr="00D37BD6">
        <w:rPr>
          <w:color w:val="auto"/>
          <w:spacing w:val="2"/>
          <w:szCs w:val="24"/>
        </w:rPr>
        <w:t>n</w:t>
      </w:r>
      <w:r w:rsidRPr="00D37BD6">
        <w:rPr>
          <w:color w:val="auto"/>
          <w:szCs w:val="24"/>
        </w:rPr>
        <w:t>g</w:t>
      </w:r>
      <w:r w:rsidRPr="00D37BD6">
        <w:rPr>
          <w:color w:val="auto"/>
          <w:spacing w:val="-2"/>
          <w:szCs w:val="24"/>
        </w:rPr>
        <w:t xml:space="preserve"> </w:t>
      </w:r>
      <w:r w:rsidRPr="00D37BD6">
        <w:rPr>
          <w:color w:val="auto"/>
          <w:szCs w:val="24"/>
        </w:rPr>
        <w:t>i</w:t>
      </w:r>
      <w:r w:rsidRPr="00D37BD6">
        <w:rPr>
          <w:color w:val="auto"/>
          <w:spacing w:val="1"/>
          <w:szCs w:val="24"/>
        </w:rPr>
        <w:t>m</w:t>
      </w:r>
      <w:r w:rsidRPr="00D37BD6">
        <w:rPr>
          <w:color w:val="auto"/>
          <w:szCs w:val="24"/>
        </w:rPr>
        <w:t>p</w:t>
      </w:r>
      <w:r w:rsidRPr="00D37BD6">
        <w:rPr>
          <w:color w:val="auto"/>
          <w:spacing w:val="-1"/>
          <w:szCs w:val="24"/>
        </w:rPr>
        <w:t>a</w:t>
      </w:r>
      <w:r w:rsidRPr="00D37BD6">
        <w:rPr>
          <w:color w:val="auto"/>
          <w:szCs w:val="24"/>
        </w:rPr>
        <w:t>irme</w:t>
      </w:r>
      <w:r w:rsidRPr="00D37BD6">
        <w:rPr>
          <w:color w:val="auto"/>
          <w:spacing w:val="-1"/>
          <w:szCs w:val="24"/>
        </w:rPr>
        <w:t>n</w:t>
      </w:r>
      <w:r w:rsidRPr="00D37BD6">
        <w:rPr>
          <w:color w:val="auto"/>
          <w:spacing w:val="3"/>
          <w:szCs w:val="24"/>
        </w:rPr>
        <w:t>t</w:t>
      </w:r>
      <w:r w:rsidRPr="00D37BD6">
        <w:rPr>
          <w:color w:val="auto"/>
          <w:szCs w:val="24"/>
        </w:rPr>
        <w:t>s, that hotl</w:t>
      </w:r>
      <w:r w:rsidRPr="00D37BD6">
        <w:rPr>
          <w:color w:val="auto"/>
          <w:spacing w:val="1"/>
          <w:szCs w:val="24"/>
        </w:rPr>
        <w:t>i</w:t>
      </w:r>
      <w:r w:rsidRPr="00D37BD6">
        <w:rPr>
          <w:color w:val="auto"/>
          <w:szCs w:val="24"/>
        </w:rPr>
        <w:t>ne</w:t>
      </w:r>
      <w:r w:rsidRPr="00D37BD6">
        <w:rPr>
          <w:color w:val="auto"/>
          <w:spacing w:val="-1"/>
          <w:szCs w:val="24"/>
        </w:rPr>
        <w:t xml:space="preserve"> ca</w:t>
      </w:r>
      <w:r w:rsidRPr="00D37BD6">
        <w:rPr>
          <w:color w:val="auto"/>
          <w:szCs w:val="24"/>
        </w:rPr>
        <w:t xml:space="preserve">n be </w:t>
      </w:r>
      <w:r w:rsidRPr="00D37BD6">
        <w:rPr>
          <w:color w:val="auto"/>
          <w:spacing w:val="-1"/>
          <w:szCs w:val="24"/>
        </w:rPr>
        <w:t>ac</w:t>
      </w:r>
      <w:r w:rsidRPr="00D37BD6">
        <w:rPr>
          <w:color w:val="auto"/>
          <w:spacing w:val="1"/>
          <w:szCs w:val="24"/>
        </w:rPr>
        <w:t>c</w:t>
      </w:r>
      <w:r w:rsidRPr="00D37BD6">
        <w:rPr>
          <w:color w:val="auto"/>
          <w:spacing w:val="-1"/>
          <w:szCs w:val="24"/>
        </w:rPr>
        <w:t>e</w:t>
      </w:r>
      <w:r w:rsidRPr="00D37BD6">
        <w:rPr>
          <w:color w:val="auto"/>
          <w:szCs w:val="24"/>
        </w:rPr>
        <w:t xml:space="preserve">ssed </w:t>
      </w:r>
      <w:r w:rsidRPr="00D37BD6">
        <w:rPr>
          <w:color w:val="auto"/>
          <w:spacing w:val="4"/>
          <w:szCs w:val="24"/>
        </w:rPr>
        <w:t>b</w:t>
      </w:r>
      <w:r w:rsidRPr="00D37BD6">
        <w:rPr>
          <w:color w:val="auto"/>
          <w:szCs w:val="24"/>
        </w:rPr>
        <w:t>y</w:t>
      </w:r>
      <w:r w:rsidRPr="00D37BD6">
        <w:rPr>
          <w:color w:val="auto"/>
          <w:spacing w:val="-5"/>
          <w:szCs w:val="24"/>
        </w:rPr>
        <w:t xml:space="preserve"> </w:t>
      </w:r>
      <w:r w:rsidRPr="00D37BD6">
        <w:rPr>
          <w:color w:val="auto"/>
          <w:spacing w:val="1"/>
          <w:szCs w:val="24"/>
        </w:rPr>
        <w:t>c</w:t>
      </w:r>
      <w:r w:rsidRPr="00D37BD6">
        <w:rPr>
          <w:color w:val="auto"/>
          <w:spacing w:val="-1"/>
          <w:szCs w:val="24"/>
        </w:rPr>
        <w:t>a</w:t>
      </w:r>
      <w:r w:rsidRPr="00D37BD6">
        <w:rPr>
          <w:color w:val="auto"/>
          <w:szCs w:val="24"/>
        </w:rPr>
        <w:t>l</w:t>
      </w:r>
      <w:r w:rsidRPr="00D37BD6">
        <w:rPr>
          <w:color w:val="auto"/>
          <w:spacing w:val="1"/>
          <w:szCs w:val="24"/>
        </w:rPr>
        <w:t>l</w:t>
      </w:r>
      <w:r w:rsidRPr="00D37BD6">
        <w:rPr>
          <w:color w:val="auto"/>
          <w:szCs w:val="24"/>
        </w:rPr>
        <w:t>ing</w:t>
      </w:r>
      <w:r w:rsidRPr="00D37BD6">
        <w:rPr>
          <w:color w:val="auto"/>
          <w:spacing w:val="-2"/>
          <w:szCs w:val="24"/>
        </w:rPr>
        <w:t xml:space="preserve"> </w:t>
      </w:r>
      <w:r w:rsidRPr="00D37BD6">
        <w:rPr>
          <w:color w:val="auto"/>
          <w:spacing w:val="1"/>
          <w:szCs w:val="24"/>
        </w:rPr>
        <w:t>1</w:t>
      </w:r>
      <w:r w:rsidRPr="00D37BD6">
        <w:rPr>
          <w:color w:val="auto"/>
          <w:spacing w:val="-1"/>
          <w:szCs w:val="24"/>
        </w:rPr>
        <w:t>-</w:t>
      </w:r>
      <w:r w:rsidRPr="00D37BD6">
        <w:rPr>
          <w:color w:val="auto"/>
          <w:szCs w:val="24"/>
        </w:rPr>
        <w:t>8</w:t>
      </w:r>
      <w:r w:rsidRPr="00D37BD6">
        <w:rPr>
          <w:color w:val="auto"/>
          <w:spacing w:val="2"/>
          <w:szCs w:val="24"/>
        </w:rPr>
        <w:t>0</w:t>
      </w:r>
      <w:r w:rsidRPr="00D37BD6">
        <w:rPr>
          <w:color w:val="auto"/>
          <w:szCs w:val="24"/>
        </w:rPr>
        <w:t>0</w:t>
      </w:r>
      <w:r w:rsidRPr="00D37BD6">
        <w:rPr>
          <w:color w:val="auto"/>
          <w:spacing w:val="-1"/>
          <w:szCs w:val="24"/>
        </w:rPr>
        <w:t>-</w:t>
      </w:r>
      <w:r w:rsidRPr="00D37BD6">
        <w:rPr>
          <w:color w:val="auto"/>
          <w:szCs w:val="24"/>
        </w:rPr>
        <w:t>787</w:t>
      </w:r>
      <w:r w:rsidRPr="00D37BD6">
        <w:rPr>
          <w:color w:val="auto"/>
          <w:spacing w:val="-1"/>
          <w:szCs w:val="24"/>
        </w:rPr>
        <w:t>-</w:t>
      </w:r>
      <w:r w:rsidRPr="00D37BD6">
        <w:rPr>
          <w:color w:val="auto"/>
          <w:szCs w:val="24"/>
        </w:rPr>
        <w:t xml:space="preserve">3224 </w:t>
      </w:r>
      <w:r w:rsidRPr="00D37BD6">
        <w:rPr>
          <w:color w:val="auto"/>
          <w:spacing w:val="-1"/>
          <w:szCs w:val="24"/>
        </w:rPr>
        <w:t>(</w:t>
      </w:r>
      <w:r w:rsidRPr="00D37BD6">
        <w:rPr>
          <w:color w:val="auto"/>
          <w:szCs w:val="24"/>
        </w:rPr>
        <w:t>TT</w:t>
      </w:r>
      <w:r w:rsidRPr="00D37BD6">
        <w:rPr>
          <w:color w:val="auto"/>
          <w:spacing w:val="1"/>
          <w:szCs w:val="24"/>
        </w:rPr>
        <w:t>Y</w:t>
      </w:r>
      <w:r w:rsidRPr="00D37BD6">
        <w:rPr>
          <w:color w:val="auto"/>
          <w:szCs w:val="24"/>
        </w:rPr>
        <w:t>).</w:t>
      </w:r>
    </w:p>
    <w:p w14:paraId="5E411C56" w14:textId="77777777" w:rsidR="00D37BD6" w:rsidRPr="00D37BD6" w:rsidRDefault="00D37BD6" w:rsidP="00D37BD6">
      <w:pPr>
        <w:tabs>
          <w:tab w:val="left" w:pos="1080"/>
        </w:tabs>
        <w:overflowPunct w:val="0"/>
        <w:autoSpaceDE w:val="0"/>
        <w:autoSpaceDN w:val="0"/>
        <w:adjustRightInd w:val="0"/>
        <w:spacing w:before="60" w:after="0" w:line="360" w:lineRule="auto"/>
        <w:ind w:left="0" w:right="-50" w:firstLine="0"/>
        <w:textAlignment w:val="baseline"/>
        <w:outlineLvl w:val="0"/>
        <w:rPr>
          <w:color w:val="auto"/>
          <w:szCs w:val="24"/>
        </w:rPr>
      </w:pPr>
      <w:r w:rsidRPr="00D37BD6">
        <w:rPr>
          <w:color w:val="auto"/>
          <w:szCs w:val="24"/>
        </w:rPr>
        <w:t>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nts who h</w:t>
      </w:r>
      <w:r w:rsidRPr="00D37BD6">
        <w:rPr>
          <w:color w:val="auto"/>
          <w:spacing w:val="-1"/>
          <w:szCs w:val="24"/>
        </w:rPr>
        <w:t>a</w:t>
      </w:r>
      <w:r w:rsidRPr="00D37BD6">
        <w:rPr>
          <w:color w:val="auto"/>
          <w:spacing w:val="2"/>
          <w:szCs w:val="24"/>
        </w:rPr>
        <w:t>v</w:t>
      </w:r>
      <w:r w:rsidRPr="00D37BD6">
        <w:rPr>
          <w:color w:val="auto"/>
          <w:szCs w:val="24"/>
        </w:rPr>
        <w:t>e</w:t>
      </w:r>
      <w:r w:rsidRPr="00D37BD6">
        <w:rPr>
          <w:color w:val="auto"/>
          <w:spacing w:val="-1"/>
          <w:szCs w:val="24"/>
        </w:rPr>
        <w:t xml:space="preserve"> </w:t>
      </w:r>
      <w:r w:rsidRPr="00D37BD6">
        <w:rPr>
          <w:color w:val="auto"/>
          <w:szCs w:val="24"/>
        </w:rPr>
        <w:t>b</w:t>
      </w:r>
      <w:r w:rsidRPr="00D37BD6">
        <w:rPr>
          <w:color w:val="auto"/>
          <w:spacing w:val="-1"/>
          <w:szCs w:val="24"/>
        </w:rPr>
        <w:t>ee</w:t>
      </w:r>
      <w:r w:rsidRPr="00D37BD6">
        <w:rPr>
          <w:color w:val="auto"/>
          <w:szCs w:val="24"/>
        </w:rPr>
        <w:t xml:space="preserve">n </w:t>
      </w:r>
      <w:r w:rsidRPr="00D37BD6">
        <w:rPr>
          <w:color w:val="auto"/>
          <w:spacing w:val="2"/>
          <w:szCs w:val="24"/>
        </w:rPr>
        <w:t>v</w:t>
      </w:r>
      <w:r w:rsidRPr="00D37BD6">
        <w:rPr>
          <w:color w:val="auto"/>
          <w:szCs w:val="24"/>
        </w:rPr>
        <w:t>icti</w:t>
      </w:r>
      <w:r w:rsidRPr="00D37BD6">
        <w:rPr>
          <w:color w:val="auto"/>
          <w:spacing w:val="1"/>
          <w:szCs w:val="24"/>
        </w:rPr>
        <w:t>m</w:t>
      </w:r>
      <w:r w:rsidRPr="00D37BD6">
        <w:rPr>
          <w:color w:val="auto"/>
          <w:szCs w:val="24"/>
        </w:rPr>
        <w:t>s of s</w:t>
      </w:r>
      <w:r w:rsidRPr="00D37BD6">
        <w:rPr>
          <w:color w:val="auto"/>
          <w:spacing w:val="-1"/>
          <w:szCs w:val="24"/>
        </w:rPr>
        <w:t>e</w:t>
      </w:r>
      <w:r w:rsidRPr="00D37BD6">
        <w:rPr>
          <w:color w:val="auto"/>
          <w:spacing w:val="2"/>
          <w:szCs w:val="24"/>
        </w:rPr>
        <w:t>x</w:t>
      </w:r>
      <w:r w:rsidRPr="00D37BD6">
        <w:rPr>
          <w:color w:val="auto"/>
          <w:szCs w:val="24"/>
        </w:rPr>
        <w:t>u</w:t>
      </w:r>
      <w:r w:rsidRPr="00D37BD6">
        <w:rPr>
          <w:color w:val="auto"/>
          <w:spacing w:val="-1"/>
          <w:szCs w:val="24"/>
        </w:rPr>
        <w:t>a</w:t>
      </w:r>
      <w:r w:rsidRPr="00D37BD6">
        <w:rPr>
          <w:color w:val="auto"/>
          <w:szCs w:val="24"/>
        </w:rPr>
        <w:t>l ass</w:t>
      </w:r>
      <w:r w:rsidRPr="00D37BD6">
        <w:rPr>
          <w:color w:val="auto"/>
          <w:spacing w:val="-1"/>
          <w:szCs w:val="24"/>
        </w:rPr>
        <w:t>a</w:t>
      </w:r>
      <w:r w:rsidRPr="00D37BD6">
        <w:rPr>
          <w:color w:val="auto"/>
          <w:szCs w:val="24"/>
        </w:rPr>
        <w:t>ult</w:t>
      </w:r>
      <w:r w:rsidRPr="00D37BD6">
        <w:rPr>
          <w:color w:val="auto"/>
          <w:spacing w:val="-2"/>
          <w:szCs w:val="24"/>
        </w:rPr>
        <w:t xml:space="preserve"> </w:t>
      </w:r>
      <w:r w:rsidRPr="00D37BD6">
        <w:rPr>
          <w:color w:val="auto"/>
          <w:szCs w:val="24"/>
        </w:rPr>
        <w:t>m</w:t>
      </w:r>
      <w:r w:rsidRPr="00D37BD6">
        <w:rPr>
          <w:color w:val="auto"/>
          <w:spacing w:val="2"/>
          <w:szCs w:val="24"/>
        </w:rPr>
        <w:t>a</w:t>
      </w:r>
      <w:r w:rsidRPr="00D37BD6">
        <w:rPr>
          <w:color w:val="auto"/>
          <w:szCs w:val="24"/>
        </w:rPr>
        <w:t>y</w:t>
      </w:r>
      <w:r w:rsidRPr="00D37BD6">
        <w:rPr>
          <w:color w:val="auto"/>
          <w:spacing w:val="-3"/>
          <w:szCs w:val="24"/>
        </w:rPr>
        <w:t xml:space="preserve"> </w:t>
      </w:r>
      <w:r w:rsidRPr="00D37BD6">
        <w:rPr>
          <w:color w:val="auto"/>
          <w:spacing w:val="-1"/>
          <w:szCs w:val="24"/>
        </w:rPr>
        <w:t>ca</w:t>
      </w:r>
      <w:r w:rsidRPr="00D37BD6">
        <w:rPr>
          <w:color w:val="auto"/>
          <w:szCs w:val="24"/>
        </w:rPr>
        <w:t>ll</w:t>
      </w:r>
      <w:r w:rsidRPr="00D37BD6">
        <w:rPr>
          <w:color w:val="auto"/>
          <w:spacing w:val="1"/>
          <w:szCs w:val="24"/>
        </w:rPr>
        <w:t xml:space="preserve"> </w:t>
      </w:r>
      <w:r w:rsidRPr="00D37BD6">
        <w:rPr>
          <w:color w:val="auto"/>
          <w:szCs w:val="24"/>
        </w:rPr>
        <w:t>the Rap</w:t>
      </w:r>
      <w:r w:rsidRPr="00D37BD6">
        <w:rPr>
          <w:color w:val="auto"/>
          <w:spacing w:val="-2"/>
          <w:szCs w:val="24"/>
        </w:rPr>
        <w:t>e</w:t>
      </w:r>
      <w:r w:rsidRPr="00D37BD6">
        <w:rPr>
          <w:color w:val="auto"/>
          <w:szCs w:val="24"/>
        </w:rPr>
        <w:t>, Abu</w:t>
      </w:r>
      <w:r w:rsidRPr="00D37BD6">
        <w:rPr>
          <w:color w:val="auto"/>
          <w:spacing w:val="2"/>
          <w:szCs w:val="24"/>
        </w:rPr>
        <w:t>s</w:t>
      </w:r>
      <w:r w:rsidRPr="00D37BD6">
        <w:rPr>
          <w:color w:val="auto"/>
          <w:szCs w:val="24"/>
        </w:rPr>
        <w:t xml:space="preserve">e, and </w:t>
      </w:r>
      <w:r w:rsidRPr="00D37BD6">
        <w:rPr>
          <w:color w:val="auto"/>
          <w:spacing w:val="-3"/>
          <w:szCs w:val="24"/>
        </w:rPr>
        <w:t>I</w:t>
      </w:r>
      <w:r w:rsidRPr="00D37BD6">
        <w:rPr>
          <w:color w:val="auto"/>
          <w:spacing w:val="2"/>
          <w:szCs w:val="24"/>
        </w:rPr>
        <w:t>n</w:t>
      </w:r>
      <w:r w:rsidRPr="00D37BD6">
        <w:rPr>
          <w:color w:val="auto"/>
          <w:spacing w:val="-1"/>
          <w:szCs w:val="24"/>
        </w:rPr>
        <w:t>ce</w:t>
      </w:r>
      <w:r w:rsidRPr="00D37BD6">
        <w:rPr>
          <w:color w:val="auto"/>
          <w:szCs w:val="24"/>
        </w:rPr>
        <w:t xml:space="preserve">st </w:t>
      </w:r>
      <w:r w:rsidRPr="00D37BD6">
        <w:rPr>
          <w:color w:val="auto"/>
          <w:spacing w:val="2"/>
          <w:szCs w:val="24"/>
        </w:rPr>
        <w:t>N</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on</w:t>
      </w:r>
      <w:r w:rsidRPr="00D37BD6">
        <w:rPr>
          <w:color w:val="auto"/>
          <w:spacing w:val="-1"/>
          <w:szCs w:val="24"/>
        </w:rPr>
        <w:t>a</w:t>
      </w:r>
      <w:r w:rsidRPr="00D37BD6">
        <w:rPr>
          <w:color w:val="auto"/>
          <w:szCs w:val="24"/>
        </w:rPr>
        <w:t>l N</w:t>
      </w:r>
      <w:r w:rsidRPr="00D37BD6">
        <w:rPr>
          <w:color w:val="auto"/>
          <w:spacing w:val="-1"/>
          <w:szCs w:val="24"/>
        </w:rPr>
        <w:t>e</w:t>
      </w:r>
      <w:r w:rsidRPr="00D37BD6">
        <w:rPr>
          <w:color w:val="auto"/>
          <w:szCs w:val="24"/>
        </w:rPr>
        <w:t>twor</w:t>
      </w:r>
      <w:r w:rsidRPr="00D37BD6">
        <w:rPr>
          <w:color w:val="auto"/>
          <w:spacing w:val="-1"/>
          <w:szCs w:val="24"/>
        </w:rPr>
        <w:t>k</w:t>
      </w:r>
      <w:r w:rsidRPr="00D37BD6">
        <w:rPr>
          <w:color w:val="auto"/>
          <w:szCs w:val="24"/>
        </w:rPr>
        <w:t xml:space="preserve">’s </w:t>
      </w:r>
      <w:r w:rsidRPr="00D37BD6">
        <w:rPr>
          <w:color w:val="auto"/>
          <w:spacing w:val="1"/>
          <w:szCs w:val="24"/>
        </w:rPr>
        <w:t>N</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on</w:t>
      </w:r>
      <w:r w:rsidRPr="00D37BD6">
        <w:rPr>
          <w:color w:val="auto"/>
          <w:spacing w:val="-1"/>
          <w:szCs w:val="24"/>
        </w:rPr>
        <w:t>a</w:t>
      </w:r>
      <w:r w:rsidRPr="00D37BD6">
        <w:rPr>
          <w:color w:val="auto"/>
          <w:szCs w:val="24"/>
        </w:rPr>
        <w:t xml:space="preserve">l </w:t>
      </w:r>
      <w:r w:rsidRPr="00D37BD6">
        <w:rPr>
          <w:color w:val="auto"/>
          <w:spacing w:val="1"/>
          <w:szCs w:val="24"/>
        </w:rPr>
        <w:t>S</w:t>
      </w:r>
      <w:r w:rsidRPr="00D37BD6">
        <w:rPr>
          <w:color w:val="auto"/>
          <w:spacing w:val="-1"/>
          <w:szCs w:val="24"/>
        </w:rPr>
        <w:t>e</w:t>
      </w:r>
      <w:r w:rsidRPr="00D37BD6">
        <w:rPr>
          <w:color w:val="auto"/>
          <w:spacing w:val="2"/>
          <w:szCs w:val="24"/>
        </w:rPr>
        <w:t>x</w:t>
      </w:r>
      <w:r w:rsidRPr="00D37BD6">
        <w:rPr>
          <w:color w:val="auto"/>
          <w:szCs w:val="24"/>
        </w:rPr>
        <w:t>u</w:t>
      </w:r>
      <w:r w:rsidRPr="00D37BD6">
        <w:rPr>
          <w:color w:val="auto"/>
          <w:spacing w:val="-1"/>
          <w:szCs w:val="24"/>
        </w:rPr>
        <w:t>a</w:t>
      </w:r>
      <w:r w:rsidRPr="00D37BD6">
        <w:rPr>
          <w:color w:val="auto"/>
          <w:szCs w:val="24"/>
        </w:rPr>
        <w:t>l Assault Hot</w:t>
      </w:r>
      <w:r w:rsidRPr="00D37BD6">
        <w:rPr>
          <w:color w:val="auto"/>
          <w:spacing w:val="1"/>
          <w:szCs w:val="24"/>
        </w:rPr>
        <w:t>l</w:t>
      </w:r>
      <w:r w:rsidRPr="00D37BD6">
        <w:rPr>
          <w:color w:val="auto"/>
          <w:szCs w:val="24"/>
        </w:rPr>
        <w:t xml:space="preserve">ine </w:t>
      </w:r>
      <w:r w:rsidRPr="00D37BD6">
        <w:rPr>
          <w:color w:val="auto"/>
          <w:spacing w:val="-1"/>
          <w:szCs w:val="24"/>
        </w:rPr>
        <w:t>a</w:t>
      </w:r>
      <w:r w:rsidRPr="00D37BD6">
        <w:rPr>
          <w:color w:val="auto"/>
          <w:szCs w:val="24"/>
        </w:rPr>
        <w:t>t 1-80</w:t>
      </w:r>
      <w:r w:rsidRPr="00D37BD6">
        <w:rPr>
          <w:color w:val="auto"/>
          <w:spacing w:val="3"/>
          <w:szCs w:val="24"/>
        </w:rPr>
        <w:t>0</w:t>
      </w:r>
      <w:r w:rsidRPr="00D37BD6">
        <w:rPr>
          <w:color w:val="auto"/>
          <w:spacing w:val="-1"/>
          <w:szCs w:val="24"/>
        </w:rPr>
        <w:t>-</w:t>
      </w:r>
      <w:r w:rsidRPr="00D37BD6">
        <w:rPr>
          <w:color w:val="auto"/>
          <w:szCs w:val="24"/>
        </w:rPr>
        <w:t>656</w:t>
      </w:r>
      <w:r w:rsidRPr="00D37BD6">
        <w:rPr>
          <w:color w:val="auto"/>
          <w:spacing w:val="-1"/>
          <w:szCs w:val="24"/>
        </w:rPr>
        <w:t>-</w:t>
      </w:r>
      <w:proofErr w:type="gramStart"/>
      <w:r w:rsidRPr="00D37BD6">
        <w:rPr>
          <w:color w:val="auto"/>
          <w:szCs w:val="24"/>
        </w:rPr>
        <w:t>H</w:t>
      </w:r>
      <w:r w:rsidRPr="00D37BD6">
        <w:rPr>
          <w:color w:val="auto"/>
          <w:spacing w:val="-1"/>
          <w:szCs w:val="24"/>
        </w:rPr>
        <w:t>O</w:t>
      </w:r>
      <w:r w:rsidRPr="00D37BD6">
        <w:rPr>
          <w:color w:val="auto"/>
          <w:spacing w:val="1"/>
          <w:szCs w:val="24"/>
        </w:rPr>
        <w:t>P</w:t>
      </w:r>
      <w:r w:rsidRPr="00D37BD6">
        <w:rPr>
          <w:color w:val="auto"/>
          <w:szCs w:val="24"/>
        </w:rPr>
        <w:t>E, or</w:t>
      </w:r>
      <w:proofErr w:type="gramEnd"/>
      <w:r w:rsidRPr="00D37BD6">
        <w:rPr>
          <w:color w:val="auto"/>
          <w:spacing w:val="-1"/>
          <w:szCs w:val="24"/>
        </w:rPr>
        <w:t xml:space="preserve"> </w:t>
      </w:r>
      <w:r w:rsidRPr="00D37BD6">
        <w:rPr>
          <w:color w:val="auto"/>
          <w:szCs w:val="24"/>
        </w:rPr>
        <w:t>vis</w:t>
      </w:r>
      <w:r w:rsidRPr="00D37BD6">
        <w:rPr>
          <w:color w:val="auto"/>
          <w:spacing w:val="1"/>
          <w:szCs w:val="24"/>
        </w:rPr>
        <w:t>i</w:t>
      </w:r>
      <w:r w:rsidRPr="00D37BD6">
        <w:rPr>
          <w:color w:val="auto"/>
          <w:szCs w:val="24"/>
        </w:rPr>
        <w:t xml:space="preserve">t </w:t>
      </w:r>
      <w:r w:rsidRPr="00D37BD6">
        <w:rPr>
          <w:color w:val="auto"/>
          <w:spacing w:val="1"/>
          <w:szCs w:val="24"/>
        </w:rPr>
        <w:t>t</w:t>
      </w:r>
      <w:r w:rsidRPr="00D37BD6">
        <w:rPr>
          <w:color w:val="auto"/>
          <w:szCs w:val="24"/>
        </w:rPr>
        <w:t>he</w:t>
      </w:r>
      <w:r w:rsidRPr="00D37BD6">
        <w:rPr>
          <w:color w:val="auto"/>
          <w:spacing w:val="1"/>
          <w:szCs w:val="24"/>
        </w:rPr>
        <w:t xml:space="preserve"> </w:t>
      </w:r>
      <w:r w:rsidRPr="00D37BD6">
        <w:rPr>
          <w:color w:val="auto"/>
          <w:szCs w:val="24"/>
        </w:rPr>
        <w:t>onl</w:t>
      </w:r>
      <w:r w:rsidRPr="00D37BD6">
        <w:rPr>
          <w:color w:val="auto"/>
          <w:spacing w:val="1"/>
          <w:szCs w:val="24"/>
        </w:rPr>
        <w:t>i</w:t>
      </w:r>
      <w:r w:rsidRPr="00D37BD6">
        <w:rPr>
          <w:color w:val="auto"/>
          <w:szCs w:val="24"/>
        </w:rPr>
        <w:t>ne</w:t>
      </w:r>
      <w:r w:rsidRPr="00D37BD6">
        <w:rPr>
          <w:color w:val="auto"/>
          <w:spacing w:val="-1"/>
          <w:szCs w:val="24"/>
        </w:rPr>
        <w:t xml:space="preserve"> </w:t>
      </w:r>
      <w:r w:rsidRPr="00D37BD6">
        <w:rPr>
          <w:color w:val="auto"/>
          <w:szCs w:val="24"/>
        </w:rPr>
        <w:t>hot</w:t>
      </w:r>
      <w:r w:rsidRPr="00D37BD6">
        <w:rPr>
          <w:color w:val="auto"/>
          <w:spacing w:val="1"/>
          <w:szCs w:val="24"/>
        </w:rPr>
        <w:t>l</w:t>
      </w:r>
      <w:r w:rsidRPr="00D37BD6">
        <w:rPr>
          <w:color w:val="auto"/>
          <w:szCs w:val="24"/>
        </w:rPr>
        <w:t xml:space="preserve">ine </w:t>
      </w:r>
      <w:r w:rsidRPr="00D37BD6">
        <w:rPr>
          <w:color w:val="auto"/>
          <w:spacing w:val="-1"/>
          <w:szCs w:val="24"/>
        </w:rPr>
        <w:t>a</w:t>
      </w:r>
      <w:r w:rsidRPr="00D37BD6">
        <w:rPr>
          <w:color w:val="auto"/>
          <w:szCs w:val="24"/>
        </w:rPr>
        <w:t xml:space="preserve">t: </w:t>
      </w:r>
      <w:hyperlink r:id="rId20">
        <w:r w:rsidRPr="00D37BD6">
          <w:rPr>
            <w:color w:val="0000FF"/>
            <w:szCs w:val="24"/>
            <w:u w:val="single" w:color="0000FF"/>
          </w:rPr>
          <w:t>ht</w:t>
        </w:r>
        <w:r w:rsidRPr="00D37BD6">
          <w:rPr>
            <w:color w:val="0000FF"/>
            <w:spacing w:val="1"/>
            <w:szCs w:val="24"/>
            <w:u w:val="single" w:color="0000FF"/>
          </w:rPr>
          <w:t>t</w:t>
        </w:r>
        <w:r w:rsidRPr="00D37BD6">
          <w:rPr>
            <w:color w:val="0000FF"/>
            <w:szCs w:val="24"/>
            <w:u w:val="single" w:color="0000FF"/>
          </w:rPr>
          <w:t>ps:</w:t>
        </w:r>
        <w:r w:rsidRPr="00D37BD6">
          <w:rPr>
            <w:color w:val="0000FF"/>
            <w:spacing w:val="1"/>
            <w:szCs w:val="24"/>
            <w:u w:val="single" w:color="0000FF"/>
          </w:rPr>
          <w:t>/</w:t>
        </w:r>
        <w:r w:rsidRPr="00D37BD6">
          <w:rPr>
            <w:color w:val="0000FF"/>
            <w:szCs w:val="24"/>
            <w:u w:val="single" w:color="0000FF"/>
          </w:rPr>
          <w:t>/oh</w:t>
        </w:r>
        <w:r w:rsidRPr="00D37BD6">
          <w:rPr>
            <w:color w:val="0000FF"/>
            <w:spacing w:val="1"/>
            <w:szCs w:val="24"/>
            <w:u w:val="single" w:color="0000FF"/>
          </w:rPr>
          <w:t>l</w:t>
        </w:r>
        <w:r w:rsidRPr="00D37BD6">
          <w:rPr>
            <w:color w:val="0000FF"/>
            <w:szCs w:val="24"/>
            <w:u w:val="single" w:color="0000FF"/>
          </w:rPr>
          <w:t>.</w:t>
        </w:r>
        <w:r w:rsidRPr="00D37BD6">
          <w:rPr>
            <w:color w:val="0000FF"/>
            <w:spacing w:val="-1"/>
            <w:szCs w:val="24"/>
            <w:u w:val="single" w:color="0000FF"/>
          </w:rPr>
          <w:t>ra</w:t>
        </w:r>
        <w:r w:rsidRPr="00D37BD6">
          <w:rPr>
            <w:color w:val="0000FF"/>
            <w:szCs w:val="24"/>
            <w:u w:val="single" w:color="0000FF"/>
          </w:rPr>
          <w:t>inn.or</w:t>
        </w:r>
        <w:r w:rsidRPr="00D37BD6">
          <w:rPr>
            <w:color w:val="0000FF"/>
            <w:spacing w:val="-1"/>
            <w:szCs w:val="24"/>
            <w:u w:val="single" w:color="0000FF"/>
          </w:rPr>
          <w:t>g</w:t>
        </w:r>
        <w:r w:rsidRPr="00D37BD6">
          <w:rPr>
            <w:color w:val="0000FF"/>
            <w:szCs w:val="24"/>
            <w:u w:val="single" w:color="0000FF"/>
          </w:rPr>
          <w:t>/on</w:t>
        </w:r>
        <w:r w:rsidRPr="00D37BD6">
          <w:rPr>
            <w:color w:val="0000FF"/>
            <w:spacing w:val="1"/>
            <w:szCs w:val="24"/>
            <w:u w:val="single" w:color="0000FF"/>
          </w:rPr>
          <w:t>l</w:t>
        </w:r>
        <w:r w:rsidRPr="00D37BD6">
          <w:rPr>
            <w:color w:val="0000FF"/>
            <w:szCs w:val="24"/>
            <w:u w:val="single" w:color="0000FF"/>
          </w:rPr>
          <w:t>ine/</w:t>
        </w:r>
      </w:hyperlink>
      <w:r w:rsidRPr="00D37BD6">
        <w:rPr>
          <w:szCs w:val="24"/>
        </w:rPr>
        <w:t>.</w:t>
      </w:r>
    </w:p>
    <w:p w14:paraId="02E8EABC" w14:textId="77777777" w:rsidR="00D37BD6" w:rsidRPr="00D37BD6" w:rsidRDefault="00D37BD6" w:rsidP="00D37BD6">
      <w:pPr>
        <w:tabs>
          <w:tab w:val="left" w:pos="1080"/>
        </w:tabs>
        <w:overflowPunct w:val="0"/>
        <w:autoSpaceDE w:val="0"/>
        <w:autoSpaceDN w:val="0"/>
        <w:adjustRightInd w:val="0"/>
        <w:spacing w:before="60" w:after="0" w:line="360" w:lineRule="auto"/>
        <w:ind w:left="0" w:right="-50" w:firstLine="0"/>
        <w:textAlignment w:val="baseline"/>
        <w:outlineLvl w:val="0"/>
        <w:rPr>
          <w:color w:val="auto"/>
          <w:szCs w:val="24"/>
        </w:rPr>
      </w:pPr>
      <w:r w:rsidRPr="00D37BD6">
        <w:rPr>
          <w:color w:val="auto"/>
          <w:szCs w:val="24"/>
        </w:rPr>
        <w:t>T</w:t>
      </w:r>
      <w:r w:rsidRPr="00D37BD6">
        <w:rPr>
          <w:color w:val="auto"/>
          <w:spacing w:val="-1"/>
          <w:szCs w:val="24"/>
        </w:rPr>
        <w:t>e</w:t>
      </w:r>
      <w:r w:rsidRPr="00D37BD6">
        <w:rPr>
          <w:color w:val="auto"/>
          <w:szCs w:val="24"/>
        </w:rPr>
        <w:t>n</w:t>
      </w:r>
      <w:r w:rsidRPr="00D37BD6">
        <w:rPr>
          <w:color w:val="auto"/>
          <w:spacing w:val="-1"/>
          <w:szCs w:val="24"/>
        </w:rPr>
        <w:t>a</w:t>
      </w:r>
      <w:r w:rsidRPr="00D37BD6">
        <w:rPr>
          <w:color w:val="auto"/>
          <w:szCs w:val="24"/>
        </w:rPr>
        <w:t xml:space="preserve">nts who </w:t>
      </w:r>
      <w:r w:rsidRPr="00D37BD6">
        <w:rPr>
          <w:color w:val="auto"/>
          <w:spacing w:val="1"/>
          <w:szCs w:val="24"/>
        </w:rPr>
        <w:t>a</w:t>
      </w:r>
      <w:r w:rsidRPr="00D37BD6">
        <w:rPr>
          <w:color w:val="auto"/>
          <w:szCs w:val="24"/>
        </w:rPr>
        <w:t>re</w:t>
      </w:r>
      <w:r w:rsidRPr="00D37BD6">
        <w:rPr>
          <w:color w:val="auto"/>
          <w:spacing w:val="-2"/>
          <w:szCs w:val="24"/>
        </w:rPr>
        <w:t xml:space="preserve"> </w:t>
      </w:r>
      <w:r w:rsidRPr="00D37BD6">
        <w:rPr>
          <w:color w:val="auto"/>
          <w:szCs w:val="24"/>
        </w:rPr>
        <w:t xml:space="preserve">or </w:t>
      </w:r>
      <w:r w:rsidRPr="00D37BD6">
        <w:rPr>
          <w:color w:val="auto"/>
          <w:spacing w:val="1"/>
          <w:szCs w:val="24"/>
        </w:rPr>
        <w:t>h</w:t>
      </w:r>
      <w:r w:rsidRPr="00D37BD6">
        <w:rPr>
          <w:color w:val="auto"/>
          <w:spacing w:val="-1"/>
          <w:szCs w:val="24"/>
        </w:rPr>
        <w:t>a</w:t>
      </w:r>
      <w:r w:rsidRPr="00D37BD6">
        <w:rPr>
          <w:color w:val="auto"/>
          <w:szCs w:val="24"/>
        </w:rPr>
        <w:t>ve</w:t>
      </w:r>
      <w:r w:rsidRPr="00D37BD6">
        <w:rPr>
          <w:color w:val="auto"/>
          <w:spacing w:val="1"/>
          <w:szCs w:val="24"/>
        </w:rPr>
        <w:t xml:space="preserve"> </w:t>
      </w:r>
      <w:r w:rsidRPr="00D37BD6">
        <w:rPr>
          <w:color w:val="auto"/>
          <w:szCs w:val="24"/>
        </w:rPr>
        <w:t>b</w:t>
      </w:r>
      <w:r w:rsidRPr="00D37BD6">
        <w:rPr>
          <w:color w:val="auto"/>
          <w:spacing w:val="-1"/>
          <w:szCs w:val="24"/>
        </w:rPr>
        <w:t>ee</w:t>
      </w:r>
      <w:r w:rsidRPr="00D37BD6">
        <w:rPr>
          <w:color w:val="auto"/>
          <w:szCs w:val="24"/>
        </w:rPr>
        <w:t>n victi</w:t>
      </w:r>
      <w:r w:rsidRPr="00D37BD6">
        <w:rPr>
          <w:color w:val="auto"/>
          <w:spacing w:val="1"/>
          <w:szCs w:val="24"/>
        </w:rPr>
        <w:t>m</w:t>
      </w:r>
      <w:r w:rsidRPr="00D37BD6">
        <w:rPr>
          <w:color w:val="auto"/>
          <w:szCs w:val="24"/>
        </w:rPr>
        <w:t>s of stalking</w:t>
      </w:r>
      <w:r w:rsidRPr="00D37BD6">
        <w:rPr>
          <w:color w:val="auto"/>
          <w:spacing w:val="-2"/>
          <w:szCs w:val="24"/>
        </w:rPr>
        <w:t xml:space="preserve"> </w:t>
      </w:r>
      <w:r w:rsidRPr="00D37BD6">
        <w:rPr>
          <w:color w:val="auto"/>
          <w:spacing w:val="2"/>
          <w:szCs w:val="24"/>
        </w:rPr>
        <w:t>s</w:t>
      </w:r>
      <w:r w:rsidRPr="00D37BD6">
        <w:rPr>
          <w:color w:val="auto"/>
          <w:spacing w:val="-1"/>
          <w:szCs w:val="24"/>
        </w:rPr>
        <w:t>ee</w:t>
      </w:r>
      <w:r w:rsidRPr="00D37BD6">
        <w:rPr>
          <w:color w:val="auto"/>
          <w:szCs w:val="24"/>
        </w:rPr>
        <w:t>ki</w:t>
      </w:r>
      <w:r w:rsidRPr="00D37BD6">
        <w:rPr>
          <w:color w:val="auto"/>
          <w:spacing w:val="3"/>
          <w:szCs w:val="24"/>
        </w:rPr>
        <w:t>n</w:t>
      </w:r>
      <w:r w:rsidRPr="00D37BD6">
        <w:rPr>
          <w:color w:val="auto"/>
          <w:szCs w:val="24"/>
        </w:rPr>
        <w:t>g</w:t>
      </w:r>
      <w:r w:rsidRPr="00D37BD6">
        <w:rPr>
          <w:color w:val="auto"/>
          <w:spacing w:val="-2"/>
          <w:szCs w:val="24"/>
        </w:rPr>
        <w:t xml:space="preserve"> </w:t>
      </w:r>
      <w:r w:rsidRPr="00D37BD6">
        <w:rPr>
          <w:color w:val="auto"/>
          <w:szCs w:val="24"/>
        </w:rPr>
        <w:t>h</w:t>
      </w:r>
      <w:r w:rsidRPr="00D37BD6">
        <w:rPr>
          <w:color w:val="auto"/>
          <w:spacing w:val="-1"/>
          <w:szCs w:val="24"/>
        </w:rPr>
        <w:t>e</w:t>
      </w:r>
      <w:r w:rsidRPr="00D37BD6">
        <w:rPr>
          <w:color w:val="auto"/>
          <w:szCs w:val="24"/>
        </w:rPr>
        <w:t xml:space="preserve">lp </w:t>
      </w:r>
      <w:r w:rsidRPr="00D37BD6">
        <w:rPr>
          <w:color w:val="auto"/>
          <w:spacing w:val="1"/>
          <w:szCs w:val="24"/>
        </w:rPr>
        <w:t>m</w:t>
      </w:r>
      <w:r w:rsidRPr="00D37BD6">
        <w:rPr>
          <w:color w:val="auto"/>
          <w:spacing w:val="4"/>
          <w:szCs w:val="24"/>
        </w:rPr>
        <w:t>a</w:t>
      </w:r>
      <w:r w:rsidRPr="00D37BD6">
        <w:rPr>
          <w:color w:val="auto"/>
          <w:szCs w:val="24"/>
        </w:rPr>
        <w:t>y</w:t>
      </w:r>
      <w:r w:rsidRPr="00D37BD6">
        <w:rPr>
          <w:color w:val="auto"/>
          <w:spacing w:val="-5"/>
          <w:szCs w:val="24"/>
        </w:rPr>
        <w:t xml:space="preserve"> </w:t>
      </w:r>
      <w:r w:rsidRPr="00D37BD6">
        <w:rPr>
          <w:color w:val="auto"/>
          <w:szCs w:val="24"/>
        </w:rPr>
        <w:t>vis</w:t>
      </w:r>
      <w:r w:rsidRPr="00D37BD6">
        <w:rPr>
          <w:color w:val="auto"/>
          <w:spacing w:val="1"/>
          <w:szCs w:val="24"/>
        </w:rPr>
        <w:t>i</w:t>
      </w:r>
      <w:r w:rsidRPr="00D37BD6">
        <w:rPr>
          <w:color w:val="auto"/>
          <w:szCs w:val="24"/>
        </w:rPr>
        <w:t xml:space="preserve">t </w:t>
      </w:r>
      <w:r w:rsidRPr="00D37BD6">
        <w:rPr>
          <w:color w:val="auto"/>
          <w:spacing w:val="1"/>
          <w:szCs w:val="24"/>
        </w:rPr>
        <w:t>t</w:t>
      </w:r>
      <w:r w:rsidRPr="00D37BD6">
        <w:rPr>
          <w:color w:val="auto"/>
          <w:szCs w:val="24"/>
        </w:rPr>
        <w:t>he</w:t>
      </w:r>
      <w:r w:rsidRPr="00D37BD6">
        <w:rPr>
          <w:color w:val="auto"/>
          <w:spacing w:val="-1"/>
          <w:szCs w:val="24"/>
        </w:rPr>
        <w:t xml:space="preserve"> </w:t>
      </w:r>
      <w:r w:rsidRPr="00D37BD6">
        <w:rPr>
          <w:color w:val="auto"/>
          <w:szCs w:val="24"/>
        </w:rPr>
        <w:t>N</w:t>
      </w:r>
      <w:r w:rsidRPr="00D37BD6">
        <w:rPr>
          <w:color w:val="auto"/>
          <w:spacing w:val="-1"/>
          <w:szCs w:val="24"/>
        </w:rPr>
        <w:t>a</w:t>
      </w:r>
      <w:r w:rsidRPr="00D37BD6">
        <w:rPr>
          <w:color w:val="auto"/>
          <w:szCs w:val="24"/>
        </w:rPr>
        <w:t>t</w:t>
      </w:r>
      <w:r w:rsidRPr="00D37BD6">
        <w:rPr>
          <w:color w:val="auto"/>
          <w:spacing w:val="1"/>
          <w:szCs w:val="24"/>
        </w:rPr>
        <w:t>i</w:t>
      </w:r>
      <w:r w:rsidRPr="00D37BD6">
        <w:rPr>
          <w:color w:val="auto"/>
          <w:szCs w:val="24"/>
        </w:rPr>
        <w:t>on</w:t>
      </w:r>
      <w:r w:rsidRPr="00D37BD6">
        <w:rPr>
          <w:color w:val="auto"/>
          <w:spacing w:val="-1"/>
          <w:szCs w:val="24"/>
        </w:rPr>
        <w:t>a</w:t>
      </w:r>
      <w:r w:rsidRPr="00D37BD6">
        <w:rPr>
          <w:color w:val="auto"/>
          <w:szCs w:val="24"/>
        </w:rPr>
        <w:t xml:space="preserve">l </w:t>
      </w:r>
      <w:r w:rsidRPr="00D37BD6">
        <w:rPr>
          <w:color w:val="auto"/>
          <w:spacing w:val="1"/>
          <w:szCs w:val="24"/>
        </w:rPr>
        <w:t>C</w:t>
      </w:r>
      <w:r w:rsidRPr="00D37BD6">
        <w:rPr>
          <w:color w:val="auto"/>
          <w:spacing w:val="-1"/>
          <w:szCs w:val="24"/>
        </w:rPr>
        <w:t>e</w:t>
      </w:r>
      <w:r w:rsidRPr="00D37BD6">
        <w:rPr>
          <w:color w:val="auto"/>
          <w:szCs w:val="24"/>
        </w:rPr>
        <w:t>nter</w:t>
      </w:r>
      <w:r w:rsidRPr="00D37BD6">
        <w:rPr>
          <w:color w:val="auto"/>
          <w:spacing w:val="-1"/>
          <w:szCs w:val="24"/>
        </w:rPr>
        <w:t xml:space="preserve"> f</w:t>
      </w:r>
      <w:r w:rsidRPr="00D37BD6">
        <w:rPr>
          <w:color w:val="auto"/>
          <w:spacing w:val="2"/>
          <w:szCs w:val="24"/>
        </w:rPr>
        <w:t>o</w:t>
      </w:r>
      <w:r w:rsidRPr="00D37BD6">
        <w:rPr>
          <w:color w:val="auto"/>
          <w:szCs w:val="24"/>
        </w:rPr>
        <w:t xml:space="preserve">r </w:t>
      </w:r>
      <w:r w:rsidRPr="00D37BD6">
        <w:rPr>
          <w:color w:val="auto"/>
          <w:position w:val="-1"/>
          <w:szCs w:val="24"/>
        </w:rPr>
        <w:t>Vi</w:t>
      </w:r>
      <w:r w:rsidRPr="00D37BD6">
        <w:rPr>
          <w:color w:val="auto"/>
          <w:spacing w:val="-1"/>
          <w:position w:val="-1"/>
          <w:szCs w:val="24"/>
        </w:rPr>
        <w:t>c</w:t>
      </w:r>
      <w:r w:rsidRPr="00D37BD6">
        <w:rPr>
          <w:color w:val="auto"/>
          <w:position w:val="-1"/>
          <w:szCs w:val="24"/>
        </w:rPr>
        <w:t>t</w:t>
      </w:r>
      <w:r w:rsidRPr="00D37BD6">
        <w:rPr>
          <w:color w:val="auto"/>
          <w:spacing w:val="1"/>
          <w:position w:val="-1"/>
          <w:szCs w:val="24"/>
        </w:rPr>
        <w:t>i</w:t>
      </w:r>
      <w:r w:rsidRPr="00D37BD6">
        <w:rPr>
          <w:color w:val="auto"/>
          <w:position w:val="-1"/>
          <w:szCs w:val="24"/>
        </w:rPr>
        <w:t>ms of Crime</w:t>
      </w:r>
      <w:r w:rsidRPr="00D37BD6">
        <w:rPr>
          <w:color w:val="auto"/>
          <w:spacing w:val="-1"/>
          <w:position w:val="-1"/>
          <w:szCs w:val="24"/>
        </w:rPr>
        <w:t>’</w:t>
      </w:r>
      <w:r w:rsidRPr="00D37BD6">
        <w:rPr>
          <w:color w:val="auto"/>
          <w:position w:val="-1"/>
          <w:szCs w:val="24"/>
        </w:rPr>
        <w:t xml:space="preserve">s </w:t>
      </w:r>
      <w:r w:rsidRPr="00D37BD6">
        <w:rPr>
          <w:color w:val="auto"/>
          <w:spacing w:val="1"/>
          <w:position w:val="-1"/>
          <w:szCs w:val="24"/>
        </w:rPr>
        <w:t>S</w:t>
      </w:r>
      <w:r w:rsidRPr="00D37BD6">
        <w:rPr>
          <w:color w:val="auto"/>
          <w:position w:val="-1"/>
          <w:szCs w:val="24"/>
        </w:rPr>
        <w:t>talking</w:t>
      </w:r>
      <w:r w:rsidRPr="00D37BD6">
        <w:rPr>
          <w:color w:val="auto"/>
          <w:spacing w:val="-2"/>
          <w:position w:val="-1"/>
          <w:szCs w:val="24"/>
        </w:rPr>
        <w:t xml:space="preserve"> </w:t>
      </w:r>
      <w:r w:rsidRPr="00D37BD6">
        <w:rPr>
          <w:color w:val="auto"/>
          <w:position w:val="-1"/>
          <w:szCs w:val="24"/>
        </w:rPr>
        <w:t>R</w:t>
      </w:r>
      <w:r w:rsidRPr="00D37BD6">
        <w:rPr>
          <w:color w:val="auto"/>
          <w:spacing w:val="-1"/>
          <w:position w:val="-1"/>
          <w:szCs w:val="24"/>
        </w:rPr>
        <w:t>e</w:t>
      </w:r>
      <w:r w:rsidRPr="00D37BD6">
        <w:rPr>
          <w:color w:val="auto"/>
          <w:position w:val="-1"/>
          <w:szCs w:val="24"/>
        </w:rPr>
        <w:t>sou</w:t>
      </w:r>
      <w:r w:rsidRPr="00D37BD6">
        <w:rPr>
          <w:color w:val="auto"/>
          <w:spacing w:val="2"/>
          <w:position w:val="-1"/>
          <w:szCs w:val="24"/>
        </w:rPr>
        <w:t>r</w:t>
      </w:r>
      <w:r w:rsidRPr="00D37BD6">
        <w:rPr>
          <w:color w:val="auto"/>
          <w:spacing w:val="-1"/>
          <w:position w:val="-1"/>
          <w:szCs w:val="24"/>
        </w:rPr>
        <w:t>c</w:t>
      </w:r>
      <w:r w:rsidRPr="00D37BD6">
        <w:rPr>
          <w:color w:val="auto"/>
          <w:position w:val="-1"/>
          <w:szCs w:val="24"/>
        </w:rPr>
        <w:t>e</w:t>
      </w:r>
      <w:r w:rsidRPr="00D37BD6">
        <w:rPr>
          <w:color w:val="auto"/>
          <w:spacing w:val="-1"/>
          <w:position w:val="-1"/>
          <w:szCs w:val="24"/>
        </w:rPr>
        <w:t xml:space="preserve"> </w:t>
      </w:r>
      <w:r w:rsidRPr="00D37BD6">
        <w:rPr>
          <w:color w:val="auto"/>
          <w:position w:val="-1"/>
          <w:szCs w:val="24"/>
        </w:rPr>
        <w:t>C</w:t>
      </w:r>
      <w:r w:rsidRPr="00D37BD6">
        <w:rPr>
          <w:color w:val="auto"/>
          <w:spacing w:val="-1"/>
          <w:position w:val="-1"/>
          <w:szCs w:val="24"/>
        </w:rPr>
        <w:t>e</w:t>
      </w:r>
      <w:r w:rsidRPr="00D37BD6">
        <w:rPr>
          <w:color w:val="auto"/>
          <w:position w:val="-1"/>
          <w:szCs w:val="24"/>
        </w:rPr>
        <w:t>nter</w:t>
      </w:r>
      <w:r w:rsidRPr="00D37BD6">
        <w:rPr>
          <w:color w:val="auto"/>
          <w:spacing w:val="1"/>
          <w:position w:val="-1"/>
          <w:szCs w:val="24"/>
        </w:rPr>
        <w:t xml:space="preserve"> </w:t>
      </w:r>
      <w:r w:rsidRPr="00D37BD6">
        <w:rPr>
          <w:color w:val="auto"/>
          <w:spacing w:val="-1"/>
          <w:position w:val="-1"/>
          <w:szCs w:val="24"/>
        </w:rPr>
        <w:t>a</w:t>
      </w:r>
      <w:r w:rsidRPr="00D37BD6">
        <w:rPr>
          <w:color w:val="auto"/>
          <w:position w:val="-1"/>
          <w:szCs w:val="24"/>
        </w:rPr>
        <w:t xml:space="preserve">t: </w:t>
      </w:r>
      <w:hyperlink r:id="rId21">
        <w:r w:rsidRPr="00D37BD6">
          <w:rPr>
            <w:color w:val="0000FF"/>
            <w:position w:val="-1"/>
            <w:szCs w:val="24"/>
            <w:u w:val="single" w:color="0000FF"/>
          </w:rPr>
          <w:t>ht</w:t>
        </w:r>
        <w:r w:rsidRPr="00D37BD6">
          <w:rPr>
            <w:color w:val="0000FF"/>
            <w:spacing w:val="1"/>
            <w:position w:val="-1"/>
            <w:szCs w:val="24"/>
            <w:u w:val="single" w:color="0000FF"/>
          </w:rPr>
          <w:t>t</w:t>
        </w:r>
        <w:r w:rsidRPr="00D37BD6">
          <w:rPr>
            <w:color w:val="0000FF"/>
            <w:position w:val="-1"/>
            <w:szCs w:val="24"/>
            <w:u w:val="single" w:color="0000FF"/>
          </w:rPr>
          <w:t>ps:</w:t>
        </w:r>
        <w:r w:rsidRPr="00D37BD6">
          <w:rPr>
            <w:color w:val="0000FF"/>
            <w:spacing w:val="1"/>
            <w:position w:val="-1"/>
            <w:szCs w:val="24"/>
            <w:u w:val="single" w:color="0000FF"/>
          </w:rPr>
          <w:t>/</w:t>
        </w:r>
        <w:r w:rsidRPr="00D37BD6">
          <w:rPr>
            <w:color w:val="0000FF"/>
            <w:position w:val="-1"/>
            <w:szCs w:val="24"/>
            <w:u w:val="single" w:color="0000FF"/>
          </w:rPr>
          <w:t>/ww</w:t>
        </w:r>
        <w:r w:rsidRPr="00D37BD6">
          <w:rPr>
            <w:color w:val="0000FF"/>
            <w:spacing w:val="-1"/>
            <w:position w:val="-1"/>
            <w:szCs w:val="24"/>
            <w:u w:val="single" w:color="0000FF"/>
          </w:rPr>
          <w:t>w</w:t>
        </w:r>
        <w:r w:rsidRPr="00D37BD6">
          <w:rPr>
            <w:color w:val="0000FF"/>
            <w:position w:val="-1"/>
            <w:szCs w:val="24"/>
            <w:u w:val="single" w:color="0000FF"/>
          </w:rPr>
          <w:t>.victi</w:t>
        </w:r>
        <w:r w:rsidRPr="00D37BD6">
          <w:rPr>
            <w:color w:val="0000FF"/>
            <w:spacing w:val="1"/>
            <w:position w:val="-1"/>
            <w:szCs w:val="24"/>
            <w:u w:val="single" w:color="0000FF"/>
          </w:rPr>
          <w:t>m</w:t>
        </w:r>
        <w:r w:rsidRPr="00D37BD6">
          <w:rPr>
            <w:color w:val="0000FF"/>
            <w:position w:val="-1"/>
            <w:szCs w:val="24"/>
            <w:u w:val="single" w:color="0000FF"/>
          </w:rPr>
          <w:t>sof</w:t>
        </w:r>
        <w:r w:rsidRPr="00D37BD6">
          <w:rPr>
            <w:color w:val="0000FF"/>
            <w:spacing w:val="-1"/>
            <w:position w:val="-1"/>
            <w:szCs w:val="24"/>
            <w:u w:val="single" w:color="0000FF"/>
          </w:rPr>
          <w:t>c</w:t>
        </w:r>
        <w:r w:rsidRPr="00D37BD6">
          <w:rPr>
            <w:color w:val="0000FF"/>
            <w:position w:val="-1"/>
            <w:szCs w:val="24"/>
            <w:u w:val="single" w:color="0000FF"/>
          </w:rPr>
          <w:t>rime</w:t>
        </w:r>
        <w:r w:rsidRPr="00D37BD6">
          <w:rPr>
            <w:color w:val="0000FF"/>
            <w:spacing w:val="-1"/>
            <w:position w:val="-1"/>
            <w:szCs w:val="24"/>
            <w:u w:val="single" w:color="0000FF"/>
          </w:rPr>
          <w:t>.</w:t>
        </w:r>
        <w:r w:rsidRPr="00D37BD6">
          <w:rPr>
            <w:color w:val="0000FF"/>
            <w:position w:val="-1"/>
            <w:szCs w:val="24"/>
            <w:u w:val="single" w:color="0000FF"/>
          </w:rPr>
          <w:t>o</w:t>
        </w:r>
        <w:r w:rsidRPr="00D37BD6">
          <w:rPr>
            <w:color w:val="0000FF"/>
            <w:spacing w:val="1"/>
            <w:position w:val="-1"/>
            <w:szCs w:val="24"/>
            <w:u w:val="single" w:color="0000FF"/>
          </w:rPr>
          <w:t>r</w:t>
        </w:r>
        <w:r w:rsidRPr="00D37BD6">
          <w:rPr>
            <w:color w:val="0000FF"/>
            <w:spacing w:val="-2"/>
            <w:position w:val="-1"/>
            <w:szCs w:val="24"/>
            <w:u w:val="single" w:color="0000FF"/>
          </w:rPr>
          <w:t>g</w:t>
        </w:r>
        <w:r w:rsidRPr="00D37BD6">
          <w:rPr>
            <w:color w:val="0000FF"/>
            <w:position w:val="-1"/>
            <w:szCs w:val="24"/>
            <w:u w:val="single" w:color="0000FF"/>
          </w:rPr>
          <w:t>/ou</w:t>
        </w:r>
        <w:r w:rsidRPr="00D37BD6">
          <w:rPr>
            <w:color w:val="0000FF"/>
            <w:spacing w:val="1"/>
            <w:position w:val="-1"/>
            <w:szCs w:val="24"/>
            <w:u w:val="single" w:color="0000FF"/>
          </w:rPr>
          <w:t>r</w:t>
        </w:r>
        <w:r w:rsidRPr="00D37BD6">
          <w:rPr>
            <w:color w:val="0000FF"/>
            <w:position w:val="-1"/>
            <w:szCs w:val="24"/>
            <w:u w:val="single" w:color="0000FF"/>
          </w:rPr>
          <w:t>-</w:t>
        </w:r>
      </w:hyperlink>
      <w:hyperlink r:id="rId22">
        <w:r w:rsidRPr="00D37BD6">
          <w:rPr>
            <w:color w:val="0000FF"/>
            <w:szCs w:val="24"/>
            <w:u w:val="single" w:color="0000FF"/>
          </w:rPr>
          <w:t>p</w:t>
        </w:r>
        <w:r w:rsidRPr="00D37BD6">
          <w:rPr>
            <w:color w:val="0000FF"/>
            <w:spacing w:val="-1"/>
            <w:szCs w:val="24"/>
            <w:u w:val="single" w:color="0000FF"/>
          </w:rPr>
          <w:t>r</w:t>
        </w:r>
        <w:r w:rsidRPr="00D37BD6">
          <w:rPr>
            <w:color w:val="0000FF"/>
            <w:szCs w:val="24"/>
            <w:u w:val="single" w:color="0000FF"/>
          </w:rPr>
          <w:t>ogr</w:t>
        </w:r>
        <w:r w:rsidRPr="00D37BD6">
          <w:rPr>
            <w:color w:val="0000FF"/>
            <w:spacing w:val="-2"/>
            <w:szCs w:val="24"/>
            <w:u w:val="single" w:color="0000FF"/>
          </w:rPr>
          <w:t>a</w:t>
        </w:r>
        <w:r w:rsidRPr="00D37BD6">
          <w:rPr>
            <w:color w:val="0000FF"/>
            <w:szCs w:val="24"/>
            <w:u w:val="single" w:color="0000FF"/>
          </w:rPr>
          <w:t>ms</w:t>
        </w:r>
        <w:r w:rsidRPr="00D37BD6">
          <w:rPr>
            <w:color w:val="0000FF"/>
            <w:spacing w:val="1"/>
            <w:szCs w:val="24"/>
            <w:u w:val="single" w:color="0000FF"/>
          </w:rPr>
          <w:t>/</w:t>
        </w:r>
        <w:r w:rsidRPr="00D37BD6">
          <w:rPr>
            <w:color w:val="0000FF"/>
            <w:szCs w:val="24"/>
            <w:u w:val="single" w:color="0000FF"/>
          </w:rPr>
          <w:t>stalkin</w:t>
        </w:r>
        <w:r w:rsidRPr="00D37BD6">
          <w:rPr>
            <w:color w:val="0000FF"/>
            <w:spacing w:val="-2"/>
            <w:szCs w:val="24"/>
            <w:u w:val="single" w:color="0000FF"/>
          </w:rPr>
          <w:t>g</w:t>
        </w:r>
        <w:r w:rsidRPr="00D37BD6">
          <w:rPr>
            <w:color w:val="0000FF"/>
            <w:spacing w:val="2"/>
            <w:szCs w:val="24"/>
            <w:u w:val="single" w:color="0000FF"/>
          </w:rPr>
          <w:t>-</w:t>
        </w:r>
        <w:r w:rsidRPr="00D37BD6">
          <w:rPr>
            <w:color w:val="0000FF"/>
            <w:szCs w:val="24"/>
            <w:u w:val="single" w:color="0000FF"/>
          </w:rPr>
          <w:t>r</w:t>
        </w:r>
        <w:r w:rsidRPr="00D37BD6">
          <w:rPr>
            <w:color w:val="0000FF"/>
            <w:spacing w:val="-2"/>
            <w:szCs w:val="24"/>
            <w:u w:val="single" w:color="0000FF"/>
          </w:rPr>
          <w:t>e</w:t>
        </w:r>
        <w:r w:rsidRPr="00D37BD6">
          <w:rPr>
            <w:color w:val="0000FF"/>
            <w:szCs w:val="24"/>
            <w:u w:val="single" w:color="0000FF"/>
          </w:rPr>
          <w:t>sou</w:t>
        </w:r>
        <w:r w:rsidRPr="00D37BD6">
          <w:rPr>
            <w:color w:val="0000FF"/>
            <w:spacing w:val="2"/>
            <w:szCs w:val="24"/>
            <w:u w:val="single" w:color="0000FF"/>
          </w:rPr>
          <w:t>r</w:t>
        </w:r>
        <w:r w:rsidRPr="00D37BD6">
          <w:rPr>
            <w:color w:val="0000FF"/>
            <w:spacing w:val="-1"/>
            <w:szCs w:val="24"/>
            <w:u w:val="single" w:color="0000FF"/>
          </w:rPr>
          <w:t>c</w:t>
        </w:r>
        <w:r w:rsidRPr="00D37BD6">
          <w:rPr>
            <w:color w:val="0000FF"/>
            <w:szCs w:val="24"/>
            <w:u w:val="single" w:color="0000FF"/>
          </w:rPr>
          <w:t>e</w:t>
        </w:r>
        <w:r w:rsidRPr="00D37BD6">
          <w:rPr>
            <w:color w:val="0000FF"/>
            <w:spacing w:val="-1"/>
            <w:szCs w:val="24"/>
            <w:u w:val="single" w:color="0000FF"/>
          </w:rPr>
          <w:t>-</w:t>
        </w:r>
        <w:r w:rsidRPr="00D37BD6">
          <w:rPr>
            <w:color w:val="0000FF"/>
            <w:spacing w:val="1"/>
            <w:szCs w:val="24"/>
            <w:u w:val="single" w:color="0000FF"/>
          </w:rPr>
          <w:t>c</w:t>
        </w:r>
        <w:r w:rsidRPr="00D37BD6">
          <w:rPr>
            <w:color w:val="0000FF"/>
            <w:spacing w:val="-1"/>
            <w:szCs w:val="24"/>
            <w:u w:val="single" w:color="0000FF"/>
          </w:rPr>
          <w:t>e</w:t>
        </w:r>
        <w:r w:rsidRPr="00D37BD6">
          <w:rPr>
            <w:color w:val="0000FF"/>
            <w:szCs w:val="24"/>
            <w:u w:val="single" w:color="0000FF"/>
          </w:rPr>
          <w:t>nte</w:t>
        </w:r>
        <w:r w:rsidRPr="00D37BD6">
          <w:rPr>
            <w:color w:val="0000FF"/>
            <w:spacing w:val="-1"/>
            <w:szCs w:val="24"/>
            <w:u w:val="single" w:color="0000FF"/>
          </w:rPr>
          <w:t>r</w:t>
        </w:r>
        <w:r w:rsidRPr="00D37BD6">
          <w:rPr>
            <w:szCs w:val="24"/>
          </w:rPr>
          <w:t>.</w:t>
        </w:r>
      </w:hyperlink>
    </w:p>
    <w:p w14:paraId="3C81D975" w14:textId="77777777" w:rsidR="006B51DF" w:rsidRDefault="00D37BD6" w:rsidP="006B51DF">
      <w:pPr>
        <w:pBdr>
          <w:top w:val="single" w:sz="4" w:space="1" w:color="auto"/>
          <w:left w:val="single" w:sz="4" w:space="4" w:color="auto"/>
          <w:bottom w:val="single" w:sz="4" w:space="1" w:color="auto"/>
          <w:right w:val="single" w:sz="4" w:space="4" w:color="auto"/>
        </w:pBdr>
        <w:spacing w:before="60" w:after="0" w:line="360" w:lineRule="auto"/>
        <w:ind w:left="0" w:right="40" w:firstLine="0"/>
        <w:rPr>
          <w:color w:val="auto"/>
          <w:w w:val="104"/>
          <w:sz w:val="23"/>
          <w:szCs w:val="23"/>
        </w:rPr>
      </w:pPr>
      <w:r w:rsidRPr="00D37BD6">
        <w:rPr>
          <w:b/>
          <w:color w:val="auto"/>
          <w:sz w:val="23"/>
          <w:szCs w:val="23"/>
        </w:rPr>
        <w:t>Attachment:</w:t>
      </w:r>
      <w:r w:rsidRPr="00D37BD6">
        <w:rPr>
          <w:color w:val="auto"/>
          <w:sz w:val="23"/>
          <w:szCs w:val="23"/>
        </w:rPr>
        <w:t xml:space="preserve"> Local</w:t>
      </w:r>
      <w:r w:rsidRPr="00D37BD6">
        <w:rPr>
          <w:color w:val="auto"/>
          <w:spacing w:val="7"/>
          <w:sz w:val="23"/>
          <w:szCs w:val="23"/>
        </w:rPr>
        <w:t xml:space="preserve"> </w:t>
      </w:r>
      <w:r w:rsidRPr="00D37BD6">
        <w:rPr>
          <w:color w:val="auto"/>
          <w:sz w:val="23"/>
          <w:szCs w:val="23"/>
        </w:rPr>
        <w:t>organizations</w:t>
      </w:r>
      <w:r w:rsidRPr="00D37BD6">
        <w:rPr>
          <w:color w:val="auto"/>
          <w:spacing w:val="55"/>
          <w:sz w:val="23"/>
          <w:szCs w:val="23"/>
        </w:rPr>
        <w:t xml:space="preserve"> </w:t>
      </w:r>
      <w:proofErr w:type="gramStart"/>
      <w:r w:rsidRPr="00D37BD6">
        <w:rPr>
          <w:color w:val="auto"/>
          <w:sz w:val="23"/>
          <w:szCs w:val="23"/>
        </w:rPr>
        <w:t>offering</w:t>
      </w:r>
      <w:r w:rsidRPr="00D37BD6">
        <w:rPr>
          <w:color w:val="auto"/>
          <w:spacing w:val="25"/>
          <w:sz w:val="23"/>
          <w:szCs w:val="23"/>
        </w:rPr>
        <w:t xml:space="preserve"> </w:t>
      </w:r>
      <w:r w:rsidRPr="00D37BD6">
        <w:rPr>
          <w:color w:val="auto"/>
          <w:sz w:val="23"/>
          <w:szCs w:val="23"/>
        </w:rPr>
        <w:t>assistance</w:t>
      </w:r>
      <w:r w:rsidRPr="00D37BD6">
        <w:rPr>
          <w:color w:val="auto"/>
          <w:spacing w:val="27"/>
          <w:sz w:val="23"/>
          <w:szCs w:val="23"/>
        </w:rPr>
        <w:t xml:space="preserve"> </w:t>
      </w:r>
      <w:r w:rsidRPr="00D37BD6">
        <w:rPr>
          <w:color w:val="auto"/>
          <w:sz w:val="23"/>
          <w:szCs w:val="23"/>
        </w:rPr>
        <w:t>to</w:t>
      </w:r>
      <w:proofErr w:type="gramEnd"/>
      <w:r w:rsidRPr="00D37BD6">
        <w:rPr>
          <w:color w:val="auto"/>
          <w:spacing w:val="24"/>
          <w:sz w:val="23"/>
          <w:szCs w:val="23"/>
        </w:rPr>
        <w:t xml:space="preserve"> </w:t>
      </w:r>
      <w:r w:rsidRPr="00D37BD6">
        <w:rPr>
          <w:color w:val="auto"/>
          <w:sz w:val="23"/>
          <w:szCs w:val="23"/>
        </w:rPr>
        <w:t>victims</w:t>
      </w:r>
      <w:r w:rsidRPr="00D37BD6">
        <w:rPr>
          <w:color w:val="auto"/>
          <w:spacing w:val="26"/>
          <w:sz w:val="23"/>
          <w:szCs w:val="23"/>
        </w:rPr>
        <w:t xml:space="preserve"> </w:t>
      </w:r>
      <w:r w:rsidRPr="00D37BD6">
        <w:rPr>
          <w:color w:val="auto"/>
          <w:sz w:val="23"/>
          <w:szCs w:val="23"/>
        </w:rPr>
        <w:t>of</w:t>
      </w:r>
      <w:r w:rsidRPr="00D37BD6">
        <w:rPr>
          <w:color w:val="auto"/>
          <w:spacing w:val="11"/>
          <w:sz w:val="23"/>
          <w:szCs w:val="23"/>
        </w:rPr>
        <w:t xml:space="preserve"> </w:t>
      </w:r>
      <w:r w:rsidRPr="00D37BD6">
        <w:rPr>
          <w:color w:val="auto"/>
          <w:sz w:val="23"/>
          <w:szCs w:val="23"/>
        </w:rPr>
        <w:t>domestic</w:t>
      </w:r>
      <w:r w:rsidRPr="00D37BD6">
        <w:rPr>
          <w:color w:val="auto"/>
          <w:spacing w:val="30"/>
          <w:sz w:val="23"/>
          <w:szCs w:val="23"/>
        </w:rPr>
        <w:t xml:space="preserve"> </w:t>
      </w:r>
      <w:r w:rsidRPr="00D37BD6">
        <w:rPr>
          <w:color w:val="auto"/>
          <w:sz w:val="23"/>
          <w:szCs w:val="23"/>
        </w:rPr>
        <w:t>violence,</w:t>
      </w:r>
      <w:r w:rsidRPr="00D37BD6">
        <w:rPr>
          <w:color w:val="auto"/>
          <w:spacing w:val="34"/>
          <w:sz w:val="23"/>
          <w:szCs w:val="23"/>
        </w:rPr>
        <w:t xml:space="preserve"> </w:t>
      </w:r>
      <w:r w:rsidRPr="00D37BD6">
        <w:rPr>
          <w:color w:val="auto"/>
          <w:w w:val="104"/>
          <w:sz w:val="23"/>
          <w:szCs w:val="23"/>
        </w:rPr>
        <w:t xml:space="preserve">dating </w:t>
      </w:r>
      <w:r w:rsidRPr="00D37BD6">
        <w:rPr>
          <w:color w:val="auto"/>
          <w:sz w:val="23"/>
          <w:szCs w:val="23"/>
        </w:rPr>
        <w:t>violence,</w:t>
      </w:r>
      <w:r w:rsidRPr="00D37BD6">
        <w:rPr>
          <w:color w:val="auto"/>
          <w:spacing w:val="23"/>
          <w:sz w:val="23"/>
          <w:szCs w:val="23"/>
        </w:rPr>
        <w:t xml:space="preserve"> </w:t>
      </w:r>
      <w:r w:rsidRPr="00D37BD6">
        <w:rPr>
          <w:color w:val="auto"/>
          <w:sz w:val="23"/>
          <w:szCs w:val="23"/>
        </w:rPr>
        <w:t>sexual</w:t>
      </w:r>
      <w:r w:rsidRPr="00D37BD6">
        <w:rPr>
          <w:color w:val="auto"/>
          <w:spacing w:val="32"/>
          <w:sz w:val="23"/>
          <w:szCs w:val="23"/>
        </w:rPr>
        <w:t xml:space="preserve"> </w:t>
      </w:r>
      <w:r w:rsidRPr="00D37BD6">
        <w:rPr>
          <w:color w:val="auto"/>
          <w:sz w:val="23"/>
          <w:szCs w:val="23"/>
        </w:rPr>
        <w:t>assault,</w:t>
      </w:r>
      <w:r w:rsidRPr="00D37BD6">
        <w:rPr>
          <w:color w:val="auto"/>
          <w:spacing w:val="21"/>
          <w:sz w:val="23"/>
          <w:szCs w:val="23"/>
        </w:rPr>
        <w:t xml:space="preserve"> </w:t>
      </w:r>
      <w:r w:rsidRPr="00D37BD6">
        <w:rPr>
          <w:color w:val="auto"/>
          <w:sz w:val="23"/>
          <w:szCs w:val="23"/>
        </w:rPr>
        <w:t>or</w:t>
      </w:r>
      <w:r w:rsidRPr="00D37BD6">
        <w:rPr>
          <w:color w:val="auto"/>
          <w:spacing w:val="7"/>
          <w:sz w:val="23"/>
          <w:szCs w:val="23"/>
        </w:rPr>
        <w:t xml:space="preserve"> </w:t>
      </w:r>
      <w:r w:rsidRPr="00D37BD6">
        <w:rPr>
          <w:color w:val="auto"/>
          <w:w w:val="104"/>
          <w:sz w:val="23"/>
          <w:szCs w:val="23"/>
        </w:rPr>
        <w:t>stalking.</w:t>
      </w:r>
      <w:r w:rsidR="006B51DF">
        <w:rPr>
          <w:color w:val="auto"/>
          <w:w w:val="104"/>
          <w:sz w:val="23"/>
          <w:szCs w:val="23"/>
        </w:rPr>
        <w:t xml:space="preserve">  </w:t>
      </w:r>
      <w:r w:rsidR="006B51DF" w:rsidRPr="006B51DF">
        <w:rPr>
          <w:color w:val="auto"/>
          <w:w w:val="104"/>
          <w:sz w:val="23"/>
          <w:szCs w:val="23"/>
        </w:rPr>
        <w:t>ACTS Domestic Violence Hotline (703) 221-4951</w:t>
      </w:r>
      <w:r w:rsidR="006B51DF">
        <w:rPr>
          <w:color w:val="auto"/>
          <w:w w:val="104"/>
          <w:sz w:val="23"/>
          <w:szCs w:val="23"/>
        </w:rPr>
        <w:t>.</w:t>
      </w:r>
      <w:r w:rsidRPr="00D37BD6">
        <w:rPr>
          <w:color w:val="auto"/>
          <w:w w:val="104"/>
          <w:sz w:val="23"/>
          <w:szCs w:val="23"/>
        </w:rPr>
        <w:br w:type="page"/>
      </w:r>
    </w:p>
    <w:p w14:paraId="5C8028F5" w14:textId="77777777" w:rsidR="00D37BD6" w:rsidRPr="006B51DF" w:rsidRDefault="00D37BD6" w:rsidP="006B51DF">
      <w:pPr>
        <w:pBdr>
          <w:top w:val="single" w:sz="4" w:space="1" w:color="auto"/>
          <w:left w:val="single" w:sz="4" w:space="4" w:color="auto"/>
          <w:bottom w:val="single" w:sz="4" w:space="1" w:color="auto"/>
          <w:right w:val="single" w:sz="4" w:space="4" w:color="auto"/>
        </w:pBdr>
        <w:spacing w:before="60" w:after="0" w:line="360" w:lineRule="auto"/>
        <w:ind w:left="0" w:right="40" w:firstLine="0"/>
        <w:jc w:val="center"/>
        <w:rPr>
          <w:color w:val="auto"/>
          <w:w w:val="104"/>
          <w:sz w:val="23"/>
          <w:szCs w:val="23"/>
        </w:rPr>
      </w:pPr>
      <w:r w:rsidRPr="00D37BD6">
        <w:rPr>
          <w:b/>
          <w:szCs w:val="24"/>
        </w:rPr>
        <w:lastRenderedPageBreak/>
        <w:t xml:space="preserve">EXHIBIT 16-4: </w:t>
      </w:r>
      <w:r w:rsidRPr="00D37BD6">
        <w:rPr>
          <w:b/>
          <w:caps/>
          <w:color w:val="auto"/>
          <w:szCs w:val="20"/>
        </w:rPr>
        <w:t>Emergency Transfer Request for Certain Victims of Domestic Violence, Dating Violence, Sexual Assault, or Stalking, form HUD-5383</w:t>
      </w:r>
    </w:p>
    <w:p w14:paraId="3BB02C7A" w14:textId="77777777" w:rsidR="00D37BD6" w:rsidRPr="00D37BD6" w:rsidRDefault="00D37BD6" w:rsidP="00D37BD6">
      <w:pPr>
        <w:tabs>
          <w:tab w:val="center" w:pos="4320"/>
          <w:tab w:val="right" w:pos="8640"/>
        </w:tabs>
        <w:spacing w:after="0" w:line="240" w:lineRule="auto"/>
        <w:ind w:left="0" w:firstLine="0"/>
        <w:rPr>
          <w:b/>
          <w:color w:val="auto"/>
          <w:sz w:val="22"/>
          <w:lang w:eastAsia="x-none"/>
        </w:rPr>
      </w:pPr>
      <w:r w:rsidRPr="00D37BD6">
        <w:rPr>
          <w:b/>
          <w:color w:val="auto"/>
          <w:sz w:val="22"/>
          <w:lang w:val="x-none" w:eastAsia="x-none"/>
        </w:rPr>
        <w:t xml:space="preserve">EMERGENCY TRANSFER  </w:t>
      </w:r>
      <w:r w:rsidRPr="00D37BD6">
        <w:rPr>
          <w:b/>
          <w:color w:val="auto"/>
          <w:sz w:val="22"/>
          <w:lang w:val="x-none" w:eastAsia="x-none"/>
        </w:rPr>
        <w:tab/>
        <w:t xml:space="preserve">         U.S. Department of Housing               </w:t>
      </w:r>
      <w:r w:rsidRPr="00D37BD6">
        <w:rPr>
          <w:color w:val="auto"/>
          <w:sz w:val="20"/>
          <w:szCs w:val="20"/>
          <w:lang w:val="x-none" w:eastAsia="x-none"/>
        </w:rPr>
        <w:t>OMB Approval No. 2577-0286</w:t>
      </w:r>
    </w:p>
    <w:p w14:paraId="70A70641" w14:textId="77777777" w:rsidR="00D37BD6" w:rsidRPr="00D37BD6" w:rsidRDefault="00D37BD6" w:rsidP="00D37BD6">
      <w:pPr>
        <w:tabs>
          <w:tab w:val="center" w:pos="4320"/>
          <w:tab w:val="right" w:pos="8640"/>
        </w:tabs>
        <w:overflowPunct w:val="0"/>
        <w:autoSpaceDE w:val="0"/>
        <w:autoSpaceDN w:val="0"/>
        <w:adjustRightInd w:val="0"/>
        <w:spacing w:after="0" w:line="240" w:lineRule="auto"/>
        <w:ind w:left="0" w:firstLine="0"/>
        <w:textAlignment w:val="baseline"/>
        <w:outlineLvl w:val="0"/>
        <w:rPr>
          <w:b/>
          <w:color w:val="auto"/>
          <w:sz w:val="20"/>
          <w:szCs w:val="20"/>
          <w:lang w:val="x-none" w:eastAsia="x-none"/>
        </w:rPr>
      </w:pPr>
      <w:r w:rsidRPr="00D37BD6">
        <w:rPr>
          <w:b/>
          <w:color w:val="auto"/>
          <w:sz w:val="22"/>
          <w:lang w:val="x-none" w:eastAsia="x-none"/>
        </w:rPr>
        <w:t xml:space="preserve">REQUEST FOR CERTAIN               and Urban Development                                        </w:t>
      </w:r>
      <w:r w:rsidRPr="00D37BD6">
        <w:rPr>
          <w:color w:val="auto"/>
          <w:sz w:val="20"/>
          <w:szCs w:val="20"/>
          <w:lang w:val="x-none" w:eastAsia="x-none"/>
        </w:rPr>
        <w:t>Exp. 06/30/2017</w:t>
      </w:r>
    </w:p>
    <w:p w14:paraId="52A7E5D2" w14:textId="77777777" w:rsidR="00D37BD6" w:rsidRPr="00D37BD6" w:rsidRDefault="00D37BD6" w:rsidP="00D37BD6">
      <w:pPr>
        <w:tabs>
          <w:tab w:val="left" w:pos="5309"/>
          <w:tab w:val="right" w:pos="8640"/>
        </w:tabs>
        <w:overflowPunct w:val="0"/>
        <w:autoSpaceDE w:val="0"/>
        <w:autoSpaceDN w:val="0"/>
        <w:adjustRightInd w:val="0"/>
        <w:spacing w:after="0" w:line="240" w:lineRule="auto"/>
        <w:ind w:left="0" w:firstLine="0"/>
        <w:textAlignment w:val="baseline"/>
        <w:outlineLvl w:val="0"/>
        <w:rPr>
          <w:b/>
          <w:bCs/>
          <w:color w:val="auto"/>
          <w:sz w:val="22"/>
          <w:szCs w:val="24"/>
          <w:lang w:val="x-none" w:eastAsia="x-none"/>
        </w:rPr>
      </w:pPr>
      <w:r w:rsidRPr="00D37BD6">
        <w:rPr>
          <w:b/>
          <w:color w:val="auto"/>
          <w:sz w:val="22"/>
          <w:lang w:val="x-none" w:eastAsia="x-none"/>
        </w:rPr>
        <w:t xml:space="preserve">VICTIMS OF DOMESTIC </w:t>
      </w:r>
    </w:p>
    <w:p w14:paraId="0E288D06" w14:textId="77777777" w:rsidR="00D37BD6" w:rsidRPr="00D37BD6" w:rsidRDefault="00D37BD6" w:rsidP="00D37BD6">
      <w:pPr>
        <w:tabs>
          <w:tab w:val="left" w:pos="5309"/>
          <w:tab w:val="right" w:pos="8640"/>
        </w:tabs>
        <w:overflowPunct w:val="0"/>
        <w:autoSpaceDE w:val="0"/>
        <w:autoSpaceDN w:val="0"/>
        <w:adjustRightInd w:val="0"/>
        <w:spacing w:after="0" w:line="240" w:lineRule="auto"/>
        <w:ind w:left="0" w:firstLine="0"/>
        <w:textAlignment w:val="baseline"/>
        <w:outlineLvl w:val="0"/>
        <w:rPr>
          <w:bCs/>
          <w:color w:val="auto"/>
          <w:sz w:val="20"/>
          <w:szCs w:val="20"/>
          <w:lang w:val="x-none" w:eastAsia="x-none"/>
        </w:rPr>
      </w:pPr>
      <w:r w:rsidRPr="00D37BD6">
        <w:rPr>
          <w:b/>
          <w:bCs/>
          <w:color w:val="auto"/>
          <w:sz w:val="22"/>
          <w:szCs w:val="20"/>
          <w:lang w:val="x-none" w:eastAsia="x-none"/>
        </w:rPr>
        <w:t xml:space="preserve">VIOLENCE, DATING VIOLENCE, </w:t>
      </w:r>
    </w:p>
    <w:p w14:paraId="44B6C997" w14:textId="77777777" w:rsidR="00D37BD6" w:rsidRPr="00D37BD6" w:rsidRDefault="00D37BD6" w:rsidP="00D37BD6">
      <w:pPr>
        <w:tabs>
          <w:tab w:val="left" w:pos="1080"/>
        </w:tabs>
        <w:overflowPunct w:val="0"/>
        <w:autoSpaceDE w:val="0"/>
        <w:autoSpaceDN w:val="0"/>
        <w:adjustRightInd w:val="0"/>
        <w:spacing w:after="0" w:line="240" w:lineRule="auto"/>
        <w:ind w:left="0" w:firstLine="0"/>
        <w:textAlignment w:val="baseline"/>
        <w:outlineLvl w:val="0"/>
        <w:rPr>
          <w:b/>
          <w:color w:val="auto"/>
          <w:sz w:val="18"/>
          <w:szCs w:val="18"/>
        </w:rPr>
      </w:pPr>
      <w:r w:rsidRPr="00D37BD6">
        <w:rPr>
          <w:b/>
          <w:color w:val="auto"/>
          <w:sz w:val="22"/>
        </w:rPr>
        <w:t>SEXUAL ASSAULT, OR STALKING</w:t>
      </w:r>
    </w:p>
    <w:p w14:paraId="3360785A"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Cs/>
          <w:color w:val="auto"/>
          <w:sz w:val="22"/>
        </w:rPr>
      </w:pPr>
      <w:r w:rsidRPr="00D37BD6">
        <w:rPr>
          <w:b/>
          <w:color w:val="auto"/>
          <w:sz w:val="22"/>
        </w:rPr>
        <w:t>Purpose of Form:</w:t>
      </w:r>
      <w:r w:rsidRPr="00D37BD6">
        <w:rPr>
          <w:bCs/>
          <w:color w:val="auto"/>
          <w:sz w:val="22"/>
        </w:rPr>
        <w:t xml:space="preserve"> If you are 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w:t>
      </w:r>
      <w:proofErr w:type="gramStart"/>
      <w:r w:rsidRPr="00D37BD6">
        <w:rPr>
          <w:bCs/>
          <w:color w:val="auto"/>
          <w:sz w:val="22"/>
        </w:rPr>
        <w:t>assault</w:t>
      </w:r>
      <w:proofErr w:type="gramEnd"/>
      <w:r w:rsidRPr="00D37BD6">
        <w:rPr>
          <w:bCs/>
          <w:color w:val="auto"/>
          <w:sz w:val="22"/>
        </w:rPr>
        <w:t xml:space="preserve"> or stalking. Using this form does not necessarily mean that you will receive an emergency transfer.  See your housing provider’s emergency transfer plan for more information about the availability of emergency transfers.   </w:t>
      </w:r>
    </w:p>
    <w:p w14:paraId="16F5EE03"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bCs/>
          <w:color w:val="auto"/>
          <w:sz w:val="22"/>
          <w:u w:val="single"/>
        </w:rPr>
      </w:pPr>
      <w:r w:rsidRPr="00D37BD6">
        <w:rPr>
          <w:b/>
          <w:bCs/>
          <w:color w:val="auto"/>
          <w:sz w:val="22"/>
          <w:u w:val="single"/>
        </w:rPr>
        <w:t>The requirements you must meet are:</w:t>
      </w:r>
    </w:p>
    <w:p w14:paraId="73B8B058" w14:textId="77777777" w:rsidR="00D37BD6" w:rsidRPr="00D37BD6" w:rsidRDefault="00D37BD6" w:rsidP="00D37BD6">
      <w:pPr>
        <w:tabs>
          <w:tab w:val="left" w:pos="1080"/>
          <w:tab w:val="left" w:pos="9360"/>
        </w:tabs>
        <w:overflowPunct w:val="0"/>
        <w:autoSpaceDE w:val="0"/>
        <w:autoSpaceDN w:val="0"/>
        <w:adjustRightInd w:val="0"/>
        <w:spacing w:before="120" w:after="0" w:line="240" w:lineRule="auto"/>
        <w:ind w:left="720" w:right="720" w:firstLine="0"/>
        <w:jc w:val="both"/>
        <w:textAlignment w:val="baseline"/>
        <w:outlineLvl w:val="0"/>
        <w:rPr>
          <w:bCs/>
          <w:color w:val="auto"/>
          <w:sz w:val="22"/>
        </w:rPr>
      </w:pPr>
      <w:r w:rsidRPr="00D37BD6">
        <w:rPr>
          <w:b/>
          <w:bCs/>
          <w:color w:val="auto"/>
          <w:sz w:val="22"/>
        </w:rPr>
        <w:t>(1)</w:t>
      </w:r>
      <w:r w:rsidRPr="00D37BD6">
        <w:rPr>
          <w:bCs/>
          <w:color w:val="auto"/>
          <w:sz w:val="22"/>
        </w:rPr>
        <w:t xml:space="preserve"> </w:t>
      </w:r>
      <w:r w:rsidRPr="00D37BD6">
        <w:rPr>
          <w:b/>
          <w:bCs/>
          <w:color w:val="auto"/>
          <w:sz w:val="22"/>
        </w:rPr>
        <w:t xml:space="preserve">You are a victim of domestic violence, dating violence, sexual assault, or stalking.  </w:t>
      </w:r>
      <w:r w:rsidRPr="00D37BD6">
        <w:rPr>
          <w:bCs/>
          <w:color w:val="auto"/>
          <w:sz w:val="22"/>
        </w:rPr>
        <w:t>If your housing provider does not already have documentation that you are a victim of domestic violence, dating violence, sexual assault, or stalking, your housing provider may ask you for such documentation.  In response, you may submit Form HUD-5382, or any one of the other types of documentation listed on that Form.</w:t>
      </w:r>
    </w:p>
    <w:p w14:paraId="0F521635" w14:textId="77777777" w:rsidR="00D37BD6" w:rsidRPr="00D37BD6" w:rsidRDefault="00D37BD6" w:rsidP="00D37BD6">
      <w:pPr>
        <w:tabs>
          <w:tab w:val="left" w:pos="1080"/>
          <w:tab w:val="left" w:pos="9360"/>
        </w:tabs>
        <w:overflowPunct w:val="0"/>
        <w:autoSpaceDE w:val="0"/>
        <w:autoSpaceDN w:val="0"/>
        <w:adjustRightInd w:val="0"/>
        <w:spacing w:before="120" w:after="0" w:line="240" w:lineRule="auto"/>
        <w:ind w:left="720" w:right="720" w:firstLine="0"/>
        <w:jc w:val="both"/>
        <w:textAlignment w:val="baseline"/>
        <w:outlineLvl w:val="0"/>
        <w:rPr>
          <w:bCs/>
          <w:color w:val="auto"/>
          <w:sz w:val="22"/>
        </w:rPr>
      </w:pPr>
      <w:r w:rsidRPr="00D37BD6">
        <w:rPr>
          <w:b/>
          <w:bCs/>
          <w:color w:val="auto"/>
          <w:sz w:val="22"/>
        </w:rPr>
        <w:t>(2)</w:t>
      </w:r>
      <w:r w:rsidRPr="00D37BD6">
        <w:rPr>
          <w:bCs/>
          <w:color w:val="auto"/>
          <w:sz w:val="22"/>
        </w:rPr>
        <w:t xml:space="preserve"> </w:t>
      </w:r>
      <w:r w:rsidRPr="00D37BD6">
        <w:rPr>
          <w:b/>
          <w:bCs/>
          <w:color w:val="auto"/>
          <w:sz w:val="22"/>
        </w:rPr>
        <w:t xml:space="preserve">You expressly request the emergency transfer.  </w:t>
      </w:r>
      <w:r w:rsidRPr="00D37BD6">
        <w:rPr>
          <w:bCs/>
          <w:color w:val="auto"/>
          <w:sz w:val="22"/>
        </w:rPr>
        <w:t xml:space="preserve">Submission of this form confirms that you have expressly requested a transfer.  Your housing provider may choose to require that you submit this </w:t>
      </w:r>
      <w:proofErr w:type="gramStart"/>
      <w:r w:rsidRPr="00D37BD6">
        <w:rPr>
          <w:bCs/>
          <w:color w:val="auto"/>
          <w:sz w:val="22"/>
        </w:rPr>
        <w:t>form, or</w:t>
      </w:r>
      <w:proofErr w:type="gramEnd"/>
      <w:r w:rsidRPr="00D37BD6">
        <w:rPr>
          <w:bCs/>
          <w:color w:val="auto"/>
          <w:sz w:val="22"/>
        </w:rPr>
        <w:t xml:space="preserve"> may accept another written or oral request.  Please see your housing provider’s emergency transfer plan for more details.</w:t>
      </w:r>
    </w:p>
    <w:p w14:paraId="5B2ABB01" w14:textId="77777777" w:rsidR="00D37BD6" w:rsidRPr="00D37BD6" w:rsidRDefault="00D37BD6" w:rsidP="00D37BD6">
      <w:pPr>
        <w:tabs>
          <w:tab w:val="left" w:pos="1080"/>
          <w:tab w:val="left" w:pos="9360"/>
        </w:tabs>
        <w:overflowPunct w:val="0"/>
        <w:autoSpaceDE w:val="0"/>
        <w:autoSpaceDN w:val="0"/>
        <w:adjustRightInd w:val="0"/>
        <w:spacing w:before="120" w:after="0" w:line="240" w:lineRule="auto"/>
        <w:ind w:left="720" w:right="720" w:firstLine="0"/>
        <w:jc w:val="both"/>
        <w:textAlignment w:val="baseline"/>
        <w:outlineLvl w:val="0"/>
        <w:rPr>
          <w:b/>
          <w:bCs/>
          <w:color w:val="auto"/>
          <w:sz w:val="22"/>
        </w:rPr>
      </w:pPr>
      <w:r w:rsidRPr="00D37BD6">
        <w:rPr>
          <w:b/>
          <w:bCs/>
          <w:color w:val="auto"/>
          <w:sz w:val="22"/>
        </w:rPr>
        <w:t>(3)</w:t>
      </w:r>
      <w:r w:rsidRPr="00D37BD6">
        <w:rPr>
          <w:bCs/>
          <w:color w:val="auto"/>
          <w:sz w:val="22"/>
        </w:rPr>
        <w:t xml:space="preserve"> </w:t>
      </w:r>
      <w:r w:rsidRPr="00D37BD6">
        <w:rPr>
          <w:b/>
          <w:bCs/>
          <w:color w:val="auto"/>
          <w:sz w:val="22"/>
        </w:rPr>
        <w:t xml:space="preserve">You reasonably believe you are threatened with imminent harm from further violence if you remain in your current unit.  </w:t>
      </w:r>
      <w:r w:rsidRPr="00D37BD6">
        <w:rPr>
          <w:bCs/>
          <w:color w:val="auto"/>
          <w:sz w:val="22"/>
        </w:rPr>
        <w:t xml:space="preserve">This means you have a reason to fear that if you do not receive a </w:t>
      </w:r>
      <w:proofErr w:type="gramStart"/>
      <w:r w:rsidRPr="00D37BD6">
        <w:rPr>
          <w:bCs/>
          <w:color w:val="auto"/>
          <w:sz w:val="22"/>
        </w:rPr>
        <w:t>transfer</w:t>
      </w:r>
      <w:proofErr w:type="gramEnd"/>
      <w:r w:rsidRPr="00D37BD6">
        <w:rPr>
          <w:bCs/>
          <w:color w:val="auto"/>
          <w:sz w:val="22"/>
        </w:rPr>
        <w:t xml:space="preserve"> you would suffer violence in the very near future.  </w:t>
      </w:r>
    </w:p>
    <w:p w14:paraId="115507B5" w14:textId="77777777" w:rsidR="00D37BD6" w:rsidRPr="00D37BD6" w:rsidRDefault="00D37BD6" w:rsidP="00D37BD6">
      <w:pPr>
        <w:tabs>
          <w:tab w:val="left" w:pos="1080"/>
          <w:tab w:val="left" w:pos="9360"/>
        </w:tabs>
        <w:overflowPunct w:val="0"/>
        <w:autoSpaceDE w:val="0"/>
        <w:autoSpaceDN w:val="0"/>
        <w:adjustRightInd w:val="0"/>
        <w:spacing w:before="120" w:after="0" w:line="240" w:lineRule="auto"/>
        <w:ind w:left="720" w:right="720" w:firstLine="0"/>
        <w:jc w:val="both"/>
        <w:textAlignment w:val="baseline"/>
        <w:outlineLvl w:val="0"/>
        <w:rPr>
          <w:b/>
          <w:bCs/>
          <w:color w:val="auto"/>
          <w:sz w:val="22"/>
        </w:rPr>
      </w:pPr>
      <w:r w:rsidRPr="00D37BD6">
        <w:rPr>
          <w:b/>
          <w:bCs/>
          <w:color w:val="auto"/>
          <w:sz w:val="22"/>
        </w:rPr>
        <w:t>OR</w:t>
      </w:r>
    </w:p>
    <w:p w14:paraId="06156547" w14:textId="77777777" w:rsidR="00D37BD6" w:rsidRPr="00D37BD6" w:rsidRDefault="00D37BD6" w:rsidP="00D37BD6">
      <w:pPr>
        <w:tabs>
          <w:tab w:val="left" w:pos="1080"/>
          <w:tab w:val="left" w:pos="9360"/>
        </w:tabs>
        <w:overflowPunct w:val="0"/>
        <w:autoSpaceDE w:val="0"/>
        <w:autoSpaceDN w:val="0"/>
        <w:adjustRightInd w:val="0"/>
        <w:spacing w:before="120" w:after="0" w:line="240" w:lineRule="auto"/>
        <w:ind w:left="720" w:right="720" w:firstLine="0"/>
        <w:jc w:val="both"/>
        <w:textAlignment w:val="baseline"/>
        <w:outlineLvl w:val="0"/>
        <w:rPr>
          <w:bCs/>
          <w:color w:val="auto"/>
          <w:sz w:val="22"/>
        </w:rPr>
      </w:pPr>
      <w:r w:rsidRPr="00D37BD6">
        <w:rPr>
          <w:b/>
          <w:bCs/>
          <w:color w:val="auto"/>
          <w:sz w:val="22"/>
        </w:rPr>
        <w:t xml:space="preserve">You are a victim of sexual assault and the assault occurred on the premises during the 90-calendar-day period before you request a transfer.  </w:t>
      </w:r>
      <w:r w:rsidRPr="00D37BD6">
        <w:rPr>
          <w:bCs/>
          <w:color w:val="auto"/>
          <w:sz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7DDB02F2"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color w:val="auto"/>
          <w:sz w:val="22"/>
        </w:rPr>
      </w:pPr>
      <w:r w:rsidRPr="00D37BD6">
        <w:rPr>
          <w:b/>
          <w:bCs/>
          <w:color w:val="auto"/>
          <w:sz w:val="22"/>
        </w:rPr>
        <w:t>Submission of Documentation:</w:t>
      </w:r>
      <w:r w:rsidRPr="00D37BD6">
        <w:rPr>
          <w:bCs/>
          <w:color w:val="auto"/>
          <w:sz w:val="22"/>
        </w:rPr>
        <w:t xml:space="preserve">  If you have third-party documentation that demonstrates why you are eligible for an emergency transfer, you should submit that documentation to your housing provider if it is safe for you to do so.  Examples of third party documentation include, but are not limited to: </w:t>
      </w:r>
      <w:r w:rsidRPr="00D37BD6">
        <w:rPr>
          <w:color w:val="auto"/>
          <w:sz w:val="22"/>
        </w:rPr>
        <w:t xml:space="preserve">a letter or other documentation from a victim service provider, social worker, legal assistance provider, pastoral counselor, mental health provider, or other professional from whom you have sought assistance; a current </w:t>
      </w:r>
      <w:r w:rsidRPr="00D37BD6">
        <w:rPr>
          <w:color w:val="auto"/>
          <w:sz w:val="22"/>
        </w:rPr>
        <w:lastRenderedPageBreak/>
        <w:t>restraining order; a recent court order or other court records; a law enforcement report or records; communication records from the perpetrator of the violence or family members or friends of the perpetrator of the violence, including emails, voicemails, text messages, and social media posts.</w:t>
      </w:r>
    </w:p>
    <w:p w14:paraId="560CF9EB"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 w:val="22"/>
          <w:u w:val="single"/>
        </w:rPr>
      </w:pPr>
      <w:r w:rsidRPr="00D37BD6">
        <w:rPr>
          <w:b/>
          <w:color w:val="auto"/>
          <w:sz w:val="22"/>
        </w:rPr>
        <w:t>Confidentiality:</w:t>
      </w:r>
      <w:r w:rsidRPr="00D37BD6">
        <w:rPr>
          <w:bCs/>
          <w:color w:val="auto"/>
          <w:sz w:val="22"/>
        </w:rPr>
        <w:t xml:space="preserve">  </w:t>
      </w:r>
      <w:r w:rsidRPr="00D37BD6">
        <w:rPr>
          <w:color w:val="auto"/>
          <w:sz w:val="22"/>
        </w:rPr>
        <w:t xml:space="preserve">All information provided to your housing provider concerning the incident(s) of domestic violence, dating violence, sexual assault, or stalking, and concerning your request for an emergency transfer shall be kept confidential.  Such details shall not be entered into any shared database.  Employees of your housing provider are not to have access to these details unless to grant or deny VAWA protections or an emergency transfer to you.  Such employees may not disclose this information to any other entity or individual, except to the extent that disclosure is: (i) consented to by you in writing in a time-limited release; (ii) required for use in an eviction proceeding or hearing regarding termination of assistance; or (iii) otherwise required by applicable law.  </w:t>
      </w:r>
    </w:p>
    <w:p w14:paraId="4ADC9DE3" w14:textId="77777777" w:rsidR="00D37BD6" w:rsidRPr="00D37BD6" w:rsidRDefault="00D37BD6" w:rsidP="00D37BD6">
      <w:pPr>
        <w:tabs>
          <w:tab w:val="left" w:pos="1080"/>
        </w:tabs>
        <w:overflowPunct w:val="0"/>
        <w:autoSpaceDE w:val="0"/>
        <w:autoSpaceDN w:val="0"/>
        <w:adjustRightInd w:val="0"/>
        <w:spacing w:before="120" w:after="0" w:line="240" w:lineRule="auto"/>
        <w:ind w:left="0" w:firstLine="0"/>
        <w:textAlignment w:val="baseline"/>
        <w:outlineLvl w:val="0"/>
        <w:rPr>
          <w:b/>
          <w:color w:val="auto"/>
          <w:sz w:val="22"/>
          <w:u w:val="single"/>
        </w:rPr>
      </w:pPr>
      <w:r w:rsidRPr="00D37BD6">
        <w:rPr>
          <w:b/>
          <w:color w:val="auto"/>
          <w:sz w:val="22"/>
          <w:u w:val="single"/>
        </w:rPr>
        <w:t xml:space="preserve">TO BE COMPLETED BY OR ON BEHALF OF THE PERSON REQUESTING A TRANSFER </w:t>
      </w:r>
    </w:p>
    <w:p w14:paraId="0CA1EE6D"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1.  Name of victim requesting an emergency transfer: ______________________________________</w:t>
      </w:r>
    </w:p>
    <w:p w14:paraId="3B4480B9"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2.  Your name (if different from victim’s)_________________________________________________</w:t>
      </w:r>
    </w:p>
    <w:p w14:paraId="4E0B0ABA"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3.  Name(s) of other family member(s) listed on the lease:____________________________________</w:t>
      </w:r>
    </w:p>
    <w:p w14:paraId="18A77364"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___________________________________________________________________________________</w:t>
      </w:r>
    </w:p>
    <w:p w14:paraId="6B02736E"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 xml:space="preserve">4.  Name(s) of other family member(s) who would transfer with the victim:____________________ </w:t>
      </w:r>
    </w:p>
    <w:p w14:paraId="58133454"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____________________________________________________________________________________</w:t>
      </w:r>
    </w:p>
    <w:p w14:paraId="73CB4D9C"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color w:val="auto"/>
          <w:sz w:val="16"/>
          <w:szCs w:val="16"/>
        </w:rPr>
      </w:pPr>
      <w:r w:rsidRPr="00D37BD6">
        <w:rPr>
          <w:b/>
          <w:color w:val="auto"/>
          <w:sz w:val="22"/>
        </w:rPr>
        <w:t xml:space="preserve">5.  Address of location from which the victim seeks to transfer: </w:t>
      </w:r>
      <w:r w:rsidRPr="00D37BD6">
        <w:rPr>
          <w:color w:val="auto"/>
          <w:sz w:val="16"/>
          <w:szCs w:val="16"/>
        </w:rPr>
        <w:t>_______________________________________</w:t>
      </w:r>
    </w:p>
    <w:p w14:paraId="596D445E"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 xml:space="preserve">6.  Address or phone number for contacting the victim:____________________________________ </w:t>
      </w:r>
    </w:p>
    <w:p w14:paraId="4FE4BD2A"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7.  Name of the accused perpetrator (if known and can be safely disclosed):___________________</w:t>
      </w:r>
    </w:p>
    <w:p w14:paraId="1539C722"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 xml:space="preserve">8.  Relationship of the accused perpetrator to the victim:___________________________________ </w:t>
      </w:r>
    </w:p>
    <w:p w14:paraId="649912C7"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9.  Date(s), Time(s) and location(s) of incident(s):___________________________________________</w:t>
      </w:r>
    </w:p>
    <w:p w14:paraId="5F725BAB"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_____________________________________________________________________________________</w:t>
      </w:r>
    </w:p>
    <w:p w14:paraId="4133A73B"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240" w:lineRule="auto"/>
        <w:ind w:left="0" w:firstLine="0"/>
        <w:textAlignment w:val="baseline"/>
        <w:outlineLvl w:val="0"/>
        <w:rPr>
          <w:b/>
          <w:color w:val="auto"/>
          <w:sz w:val="22"/>
        </w:rPr>
      </w:pPr>
      <w:r w:rsidRPr="00D37BD6">
        <w:rPr>
          <w:b/>
          <w:color w:val="auto"/>
          <w:sz w:val="22"/>
        </w:rPr>
        <w:t>10.  Is the person requesting the transfer a victim of a sexual assault that occurred in the past 90 days on the premises of the property from which the victim is seeking a transfer? If yes, skip question 11. If no, fill out question 11. ______________</w:t>
      </w:r>
    </w:p>
    <w:p w14:paraId="75A362CA" w14:textId="77777777" w:rsidR="00D37BD6" w:rsidRPr="00D37BD6" w:rsidRDefault="00D37BD6" w:rsidP="00D37BD6">
      <w:pPr>
        <w:tabs>
          <w:tab w:val="left" w:pos="1080"/>
        </w:tabs>
        <w:overflowPunct w:val="0"/>
        <w:autoSpaceDE w:val="0"/>
        <w:autoSpaceDN w:val="0"/>
        <w:adjustRightInd w:val="0"/>
        <w:spacing w:before="240" w:after="0" w:line="240" w:lineRule="auto"/>
        <w:ind w:left="0" w:firstLine="0"/>
        <w:textAlignment w:val="baseline"/>
        <w:outlineLvl w:val="0"/>
        <w:rPr>
          <w:b/>
          <w:color w:val="auto"/>
          <w:sz w:val="22"/>
        </w:rPr>
      </w:pPr>
      <w:r w:rsidRPr="00D37BD6">
        <w:rPr>
          <w:b/>
          <w:color w:val="auto"/>
          <w:sz w:val="22"/>
        </w:rPr>
        <w:t xml:space="preserve">11.  Describe why the victim believes they are threatened with </w:t>
      </w:r>
      <w:r w:rsidRPr="00D37BD6">
        <w:rPr>
          <w:b/>
          <w:bCs/>
          <w:color w:val="auto"/>
          <w:sz w:val="22"/>
        </w:rPr>
        <w:t xml:space="preserve">imminent harm from further violence if they remain in their current unit.  </w:t>
      </w:r>
    </w:p>
    <w:p w14:paraId="1811CFDA"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___________________________________________________________________________________</w:t>
      </w:r>
    </w:p>
    <w:p w14:paraId="7E5FAA65"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360" w:lineRule="auto"/>
        <w:ind w:left="0" w:firstLine="0"/>
        <w:textAlignment w:val="baseline"/>
        <w:outlineLvl w:val="0"/>
        <w:rPr>
          <w:b/>
          <w:color w:val="auto"/>
          <w:sz w:val="22"/>
        </w:rPr>
      </w:pPr>
      <w:r w:rsidRPr="00D37BD6">
        <w:rPr>
          <w:b/>
          <w:color w:val="auto"/>
          <w:sz w:val="22"/>
        </w:rPr>
        <w:t>_____________________________________________________________________________________</w:t>
      </w:r>
    </w:p>
    <w:p w14:paraId="3718DA7B" w14:textId="77777777" w:rsidR="00D37BD6" w:rsidRPr="00D37BD6" w:rsidRDefault="00D37BD6" w:rsidP="00D37BD6">
      <w:pPr>
        <w:tabs>
          <w:tab w:val="left" w:pos="1080"/>
        </w:tabs>
        <w:overflowPunct w:val="0"/>
        <w:autoSpaceDE w:val="0"/>
        <w:autoSpaceDN w:val="0"/>
        <w:adjustRightInd w:val="0"/>
        <w:spacing w:before="120" w:after="0" w:line="360" w:lineRule="auto"/>
        <w:ind w:left="0" w:firstLine="0"/>
        <w:textAlignment w:val="baseline"/>
        <w:outlineLvl w:val="0"/>
        <w:rPr>
          <w:color w:val="auto"/>
          <w:sz w:val="22"/>
        </w:rPr>
      </w:pPr>
      <w:r w:rsidRPr="00D37BD6">
        <w:rPr>
          <w:b/>
          <w:color w:val="auto"/>
          <w:sz w:val="22"/>
        </w:rPr>
        <w:lastRenderedPageBreak/>
        <w:t>12.  If voluntarily provided, list any third-party documentation you are providing along with this notice: ___________________________________________________________________</w:t>
      </w:r>
    </w:p>
    <w:p w14:paraId="4F8268D7"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240" w:lineRule="auto"/>
        <w:ind w:left="0" w:firstLine="0"/>
        <w:jc w:val="both"/>
        <w:textAlignment w:val="baseline"/>
        <w:outlineLvl w:val="0"/>
        <w:rPr>
          <w:bCs/>
          <w:color w:val="auto"/>
          <w:sz w:val="22"/>
        </w:rPr>
      </w:pPr>
      <w:r w:rsidRPr="00D37BD6">
        <w:rPr>
          <w:color w:val="auto"/>
          <w:sz w:val="22"/>
        </w:rPr>
        <w:t xml:space="preserve">This is to certify that the information provided on this form is true and correct to the best of my knowledge, and that the individual named above in Item 1 meets the requirement laid out on this form for an emergency transfer.  I acknowledge that </w:t>
      </w:r>
      <w:r w:rsidRPr="00D37BD6">
        <w:rPr>
          <w:bCs/>
          <w:color w:val="auto"/>
          <w:sz w:val="22"/>
        </w:rPr>
        <w:t xml:space="preserve">submission of false information could jeopardize program eligibility and could be the basis for denial of admission, termination of assistance, or eviction. </w:t>
      </w:r>
    </w:p>
    <w:p w14:paraId="58FCD6DF" w14:textId="77777777" w:rsidR="00D37BD6" w:rsidRPr="00D37BD6" w:rsidRDefault="00D37BD6" w:rsidP="00D37BD6">
      <w:pPr>
        <w:tabs>
          <w:tab w:val="left" w:pos="720"/>
          <w:tab w:val="left" w:pos="1080"/>
          <w:tab w:val="left" w:pos="1440"/>
          <w:tab w:val="right" w:pos="10080"/>
        </w:tabs>
        <w:overflowPunct w:val="0"/>
        <w:autoSpaceDE w:val="0"/>
        <w:autoSpaceDN w:val="0"/>
        <w:adjustRightInd w:val="0"/>
        <w:spacing w:before="120" w:after="0" w:line="240" w:lineRule="auto"/>
        <w:ind w:left="0" w:firstLine="0"/>
        <w:jc w:val="both"/>
        <w:textAlignment w:val="baseline"/>
        <w:outlineLvl w:val="0"/>
        <w:rPr>
          <w:bCs/>
          <w:color w:val="auto"/>
          <w:sz w:val="22"/>
        </w:rPr>
      </w:pPr>
    </w:p>
    <w:p w14:paraId="76CC0FE3" w14:textId="77777777" w:rsidR="00D37BD6" w:rsidRPr="00D37BD6" w:rsidRDefault="00D37BD6" w:rsidP="00D37BD6">
      <w:pPr>
        <w:tabs>
          <w:tab w:val="left" w:pos="1080"/>
          <w:tab w:val="right" w:leader="underscore" w:pos="9450"/>
          <w:tab w:val="right" w:leader="underscore" w:pos="10080"/>
        </w:tabs>
        <w:overflowPunct w:val="0"/>
        <w:autoSpaceDE w:val="0"/>
        <w:autoSpaceDN w:val="0"/>
        <w:adjustRightInd w:val="0"/>
        <w:spacing w:before="120" w:after="0" w:line="240" w:lineRule="auto"/>
        <w:ind w:left="0" w:firstLine="0"/>
        <w:textAlignment w:val="baseline"/>
        <w:outlineLvl w:val="0"/>
        <w:rPr>
          <w:color w:val="auto"/>
          <w:sz w:val="22"/>
        </w:rPr>
      </w:pPr>
      <w:r w:rsidRPr="00D37BD6">
        <w:rPr>
          <w:color w:val="auto"/>
          <w:sz w:val="22"/>
        </w:rPr>
        <w:t>Signature __________________________________Signed on (Date) ___________________________</w:t>
      </w:r>
    </w:p>
    <w:p w14:paraId="0D8A605E" w14:textId="77777777" w:rsidR="00D37BD6" w:rsidRPr="00D37BD6" w:rsidRDefault="00D37BD6" w:rsidP="00D37BD6">
      <w:pPr>
        <w:tabs>
          <w:tab w:val="left" w:pos="1080"/>
          <w:tab w:val="right" w:leader="underscore" w:pos="9450"/>
          <w:tab w:val="right" w:leader="underscore" w:pos="10080"/>
        </w:tabs>
        <w:overflowPunct w:val="0"/>
        <w:autoSpaceDE w:val="0"/>
        <w:autoSpaceDN w:val="0"/>
        <w:adjustRightInd w:val="0"/>
        <w:spacing w:before="120" w:after="0" w:line="240" w:lineRule="auto"/>
        <w:ind w:left="0" w:firstLine="0"/>
        <w:textAlignment w:val="baseline"/>
        <w:outlineLvl w:val="0"/>
        <w:rPr>
          <w:color w:val="auto"/>
          <w:sz w:val="22"/>
        </w:rPr>
      </w:pPr>
      <w:r w:rsidRPr="00D37BD6">
        <w:rPr>
          <w:color w:val="auto"/>
          <w:sz w:val="22"/>
        </w:rPr>
        <w:br w:type="page"/>
      </w:r>
    </w:p>
    <w:p w14:paraId="109FB504" w14:textId="77777777" w:rsidR="00D37BD6" w:rsidRPr="00D37BD6" w:rsidRDefault="00D37BD6" w:rsidP="00D37BD6">
      <w:pPr>
        <w:pBdr>
          <w:top w:val="single" w:sz="4" w:space="1" w:color="auto"/>
          <w:left w:val="single" w:sz="4" w:space="4" w:color="auto"/>
          <w:bottom w:val="single" w:sz="4" w:space="1" w:color="auto"/>
          <w:right w:val="single" w:sz="4" w:space="4" w:color="auto"/>
        </w:pBdr>
        <w:spacing w:before="120" w:after="60" w:line="240" w:lineRule="auto"/>
        <w:ind w:left="0" w:firstLine="0"/>
        <w:jc w:val="center"/>
        <w:rPr>
          <w:b/>
          <w:szCs w:val="24"/>
        </w:rPr>
      </w:pPr>
      <w:r w:rsidRPr="00D37BD6">
        <w:rPr>
          <w:b/>
          <w:szCs w:val="24"/>
        </w:rPr>
        <w:lastRenderedPageBreak/>
        <w:t xml:space="preserve">EXHIBIT 16-5: </w:t>
      </w:r>
      <w:r w:rsidR="00091247">
        <w:rPr>
          <w:b/>
          <w:szCs w:val="24"/>
        </w:rPr>
        <w:t>MODEL OWNER NOTIFICATION OF RIGHTS AND OBLIGATIONS</w:t>
      </w:r>
    </w:p>
    <w:p w14:paraId="59F01D23" w14:textId="77777777" w:rsidR="00091247" w:rsidRDefault="00091247" w:rsidP="00091247">
      <w:pPr>
        <w:overflowPunct w:val="0"/>
        <w:autoSpaceDE w:val="0"/>
        <w:autoSpaceDN w:val="0"/>
        <w:adjustRightInd w:val="0"/>
        <w:spacing w:before="120" w:after="0" w:line="240" w:lineRule="auto"/>
        <w:ind w:left="0" w:firstLine="0"/>
        <w:jc w:val="center"/>
        <w:textAlignment w:val="baseline"/>
        <w:outlineLvl w:val="0"/>
        <w:rPr>
          <w:i/>
          <w:color w:val="auto"/>
          <w:szCs w:val="24"/>
        </w:rPr>
      </w:pPr>
      <w:r>
        <w:rPr>
          <w:i/>
          <w:color w:val="auto"/>
          <w:szCs w:val="24"/>
        </w:rPr>
        <w:t>Prince William County Office of Housing and Community Development</w:t>
      </w:r>
    </w:p>
    <w:p w14:paraId="6B9ABAE1" w14:textId="77777777" w:rsidR="00091247" w:rsidRDefault="00091247" w:rsidP="00091247">
      <w:pPr>
        <w:overflowPunct w:val="0"/>
        <w:autoSpaceDE w:val="0"/>
        <w:autoSpaceDN w:val="0"/>
        <w:adjustRightInd w:val="0"/>
        <w:spacing w:before="120" w:after="0" w:line="240" w:lineRule="auto"/>
        <w:ind w:left="0" w:firstLine="0"/>
        <w:jc w:val="center"/>
        <w:textAlignment w:val="baseline"/>
        <w:outlineLvl w:val="0"/>
        <w:rPr>
          <w:b/>
          <w:color w:val="auto"/>
          <w:szCs w:val="24"/>
        </w:rPr>
      </w:pPr>
      <w:r w:rsidRPr="00091247">
        <w:rPr>
          <w:b/>
          <w:color w:val="auto"/>
          <w:szCs w:val="24"/>
        </w:rPr>
        <w:t xml:space="preserve">NOTIFICATION </w:t>
      </w:r>
      <w:r>
        <w:rPr>
          <w:b/>
          <w:color w:val="auto"/>
          <w:szCs w:val="24"/>
        </w:rPr>
        <w:t>OF YOUR RIGHTS AND OBLIGATIONS</w:t>
      </w:r>
    </w:p>
    <w:p w14:paraId="2A002A8C" w14:textId="77777777" w:rsidR="00091247" w:rsidRDefault="00091247" w:rsidP="00091247">
      <w:pPr>
        <w:overflowPunct w:val="0"/>
        <w:autoSpaceDE w:val="0"/>
        <w:autoSpaceDN w:val="0"/>
        <w:adjustRightInd w:val="0"/>
        <w:spacing w:before="120" w:after="0" w:line="240" w:lineRule="auto"/>
        <w:ind w:left="0" w:firstLine="0"/>
        <w:jc w:val="center"/>
        <w:textAlignment w:val="baseline"/>
        <w:outlineLvl w:val="0"/>
        <w:rPr>
          <w:b/>
          <w:color w:val="auto"/>
          <w:szCs w:val="24"/>
        </w:rPr>
      </w:pPr>
      <w:r>
        <w:rPr>
          <w:b/>
          <w:color w:val="auto"/>
          <w:szCs w:val="24"/>
        </w:rPr>
        <w:t>UNDER THE VIOLENCE AGAINST WOMEN ACT (VAWA)</w:t>
      </w:r>
    </w:p>
    <w:p w14:paraId="636D0A69" w14:textId="77777777" w:rsidR="00091247" w:rsidRDefault="00091247" w:rsidP="00091247">
      <w:pPr>
        <w:overflowPunct w:val="0"/>
        <w:autoSpaceDE w:val="0"/>
        <w:autoSpaceDN w:val="0"/>
        <w:adjustRightInd w:val="0"/>
        <w:spacing w:before="120" w:after="0" w:line="240" w:lineRule="auto"/>
        <w:ind w:left="0" w:firstLine="0"/>
        <w:textAlignment w:val="baseline"/>
        <w:outlineLvl w:val="0"/>
        <w:rPr>
          <w:color w:val="auto"/>
          <w:szCs w:val="24"/>
        </w:rPr>
      </w:pPr>
    </w:p>
    <w:p w14:paraId="693537E8" w14:textId="77777777" w:rsidR="00091247" w:rsidRDefault="00091247" w:rsidP="00091247">
      <w:pPr>
        <w:overflowPunct w:val="0"/>
        <w:autoSpaceDE w:val="0"/>
        <w:autoSpaceDN w:val="0"/>
        <w:adjustRightInd w:val="0"/>
        <w:spacing w:before="120" w:after="0" w:line="240" w:lineRule="auto"/>
        <w:ind w:left="0" w:firstLine="0"/>
        <w:textAlignment w:val="baseline"/>
        <w:outlineLvl w:val="0"/>
        <w:rPr>
          <w:color w:val="auto"/>
          <w:szCs w:val="24"/>
        </w:rPr>
      </w:pPr>
      <w:r>
        <w:rPr>
          <w:color w:val="auto"/>
          <w:szCs w:val="24"/>
        </w:rPr>
        <w:t xml:space="preserve">VAWA provides protections for Section 8 Housing Choice Voucher (HCV) and PBV applicants, tenants, and participants from being denied assistance on the basis or as a direct result of being a victim of domestic violence, dating violence, sexual </w:t>
      </w:r>
      <w:proofErr w:type="gramStart"/>
      <w:r>
        <w:rPr>
          <w:color w:val="auto"/>
          <w:szCs w:val="24"/>
        </w:rPr>
        <w:t>assault</w:t>
      </w:r>
      <w:proofErr w:type="gramEnd"/>
      <w:r>
        <w:rPr>
          <w:color w:val="auto"/>
          <w:szCs w:val="24"/>
        </w:rPr>
        <w:t xml:space="preserve"> and stalking.</w:t>
      </w:r>
    </w:p>
    <w:p w14:paraId="39AEB059" w14:textId="77777777" w:rsidR="00091247" w:rsidRPr="00091247" w:rsidRDefault="00091247" w:rsidP="00091247">
      <w:pPr>
        <w:overflowPunct w:val="0"/>
        <w:autoSpaceDE w:val="0"/>
        <w:autoSpaceDN w:val="0"/>
        <w:adjustRightInd w:val="0"/>
        <w:spacing w:before="120" w:after="0" w:line="240" w:lineRule="auto"/>
        <w:ind w:left="0" w:firstLine="0"/>
        <w:textAlignment w:val="baseline"/>
        <w:outlineLvl w:val="0"/>
        <w:rPr>
          <w:b/>
          <w:color w:val="auto"/>
          <w:szCs w:val="24"/>
          <w:u w:val="single"/>
        </w:rPr>
      </w:pPr>
      <w:r w:rsidRPr="00091247">
        <w:rPr>
          <w:b/>
          <w:color w:val="auto"/>
          <w:szCs w:val="24"/>
          <w:u w:val="single"/>
        </w:rPr>
        <w:t>Purpose</w:t>
      </w:r>
    </w:p>
    <w:p w14:paraId="7DB023D7" w14:textId="77777777" w:rsidR="00091247" w:rsidRDefault="00091247" w:rsidP="00091247">
      <w:pPr>
        <w:overflowPunct w:val="0"/>
        <w:autoSpaceDE w:val="0"/>
        <w:autoSpaceDN w:val="0"/>
        <w:adjustRightInd w:val="0"/>
        <w:spacing w:before="120" w:after="0" w:line="240" w:lineRule="auto"/>
        <w:ind w:left="0" w:firstLine="0"/>
        <w:textAlignment w:val="baseline"/>
        <w:outlineLvl w:val="0"/>
        <w:rPr>
          <w:color w:val="auto"/>
          <w:szCs w:val="24"/>
        </w:rPr>
      </w:pPr>
      <w:r>
        <w:rPr>
          <w:color w:val="auto"/>
          <w:szCs w:val="24"/>
        </w:rPr>
        <w:t xml:space="preserve">Many of VAWA’s protections to victims of domestic violence, dating violence, sexual assault and stalking involve action by the public housing agency (PHA), but some situations involve action by owners of assisted housing.  The purpose of this notice (herein called “Notice”) is to explain your rights and obligations under VAWA, as an owner of housing assisted through </w:t>
      </w:r>
      <w:r w:rsidR="005F1337">
        <w:rPr>
          <w:color w:val="auto"/>
          <w:szCs w:val="24"/>
        </w:rPr>
        <w:t>Prince William County Office of Housing and Community Development HCV program.  Each component of this Notice also provides citations to HUD’s applicable regulations.</w:t>
      </w:r>
    </w:p>
    <w:p w14:paraId="695BE351" w14:textId="77777777" w:rsidR="005F1337" w:rsidRDefault="005F1337" w:rsidP="00091247">
      <w:pPr>
        <w:overflowPunct w:val="0"/>
        <w:autoSpaceDE w:val="0"/>
        <w:autoSpaceDN w:val="0"/>
        <w:adjustRightInd w:val="0"/>
        <w:spacing w:before="120" w:after="0" w:line="240" w:lineRule="auto"/>
        <w:ind w:left="0" w:firstLine="0"/>
        <w:textAlignment w:val="baseline"/>
        <w:outlineLvl w:val="0"/>
        <w:rPr>
          <w:color w:val="auto"/>
          <w:szCs w:val="24"/>
        </w:rPr>
      </w:pPr>
    </w:p>
    <w:p w14:paraId="052C9024" w14:textId="77777777" w:rsidR="005F1337" w:rsidRPr="005F1337" w:rsidRDefault="005F1337" w:rsidP="00091247">
      <w:pPr>
        <w:overflowPunct w:val="0"/>
        <w:autoSpaceDE w:val="0"/>
        <w:autoSpaceDN w:val="0"/>
        <w:adjustRightInd w:val="0"/>
        <w:spacing w:before="120" w:after="0" w:line="240" w:lineRule="auto"/>
        <w:ind w:left="0" w:firstLine="0"/>
        <w:textAlignment w:val="baseline"/>
        <w:outlineLvl w:val="0"/>
        <w:rPr>
          <w:b/>
          <w:color w:val="auto"/>
          <w:szCs w:val="24"/>
          <w:u w:val="single"/>
        </w:rPr>
      </w:pPr>
      <w:r w:rsidRPr="005F1337">
        <w:rPr>
          <w:b/>
          <w:color w:val="auto"/>
          <w:szCs w:val="24"/>
          <w:u w:val="single"/>
        </w:rPr>
        <w:t>Denial of Tenancy</w:t>
      </w:r>
    </w:p>
    <w:p w14:paraId="19A27645" w14:textId="77777777" w:rsidR="005F1337" w:rsidRDefault="005F1337" w:rsidP="00091247">
      <w:pPr>
        <w:overflowPunct w:val="0"/>
        <w:autoSpaceDE w:val="0"/>
        <w:autoSpaceDN w:val="0"/>
        <w:adjustRightInd w:val="0"/>
        <w:spacing w:before="120" w:after="0" w:line="240" w:lineRule="auto"/>
        <w:ind w:left="0" w:firstLine="0"/>
        <w:textAlignment w:val="baseline"/>
        <w:outlineLvl w:val="0"/>
        <w:rPr>
          <w:color w:val="auto"/>
          <w:szCs w:val="24"/>
        </w:rPr>
      </w:pPr>
      <w:r w:rsidRPr="005F1337">
        <w:rPr>
          <w:i/>
          <w:color w:val="auto"/>
          <w:szCs w:val="24"/>
        </w:rPr>
        <w:t>Protection for applicants:</w:t>
      </w:r>
      <w:r>
        <w:rPr>
          <w:color w:val="auto"/>
          <w:szCs w:val="24"/>
        </w:rPr>
        <w:t xml:space="preserve">  Owners cannot deny tenancy based on the applicant having been or currently being a victim of domestic violence, dating violence, sexual assault, or stalking.  However, the applicant must be otherwise eligible for tenancy.  (See 24 Code of Federal Regulations (CFR) 982.452(b)(1).)</w:t>
      </w:r>
    </w:p>
    <w:p w14:paraId="089FE998" w14:textId="77777777" w:rsidR="005F1337" w:rsidRDefault="005F1337" w:rsidP="00091247">
      <w:pPr>
        <w:overflowPunct w:val="0"/>
        <w:autoSpaceDE w:val="0"/>
        <w:autoSpaceDN w:val="0"/>
        <w:adjustRightInd w:val="0"/>
        <w:spacing w:before="120" w:after="0" w:line="240" w:lineRule="auto"/>
        <w:ind w:left="0" w:firstLine="0"/>
        <w:textAlignment w:val="baseline"/>
        <w:outlineLvl w:val="0"/>
        <w:rPr>
          <w:color w:val="auto"/>
          <w:szCs w:val="24"/>
        </w:rPr>
      </w:pPr>
    </w:p>
    <w:p w14:paraId="79D12C5B" w14:textId="77777777" w:rsidR="005F1337" w:rsidRPr="005F1337" w:rsidRDefault="005F1337" w:rsidP="00091247">
      <w:pPr>
        <w:overflowPunct w:val="0"/>
        <w:autoSpaceDE w:val="0"/>
        <w:autoSpaceDN w:val="0"/>
        <w:adjustRightInd w:val="0"/>
        <w:spacing w:before="120" w:after="0" w:line="240" w:lineRule="auto"/>
        <w:ind w:left="0" w:firstLine="0"/>
        <w:textAlignment w:val="baseline"/>
        <w:outlineLvl w:val="0"/>
        <w:rPr>
          <w:b/>
          <w:color w:val="auto"/>
          <w:szCs w:val="24"/>
          <w:u w:val="single"/>
        </w:rPr>
      </w:pPr>
      <w:r w:rsidRPr="005F1337">
        <w:rPr>
          <w:b/>
          <w:color w:val="auto"/>
          <w:szCs w:val="24"/>
          <w:u w:val="single"/>
        </w:rPr>
        <w:t>Eviction</w:t>
      </w:r>
    </w:p>
    <w:p w14:paraId="689F8B7A" w14:textId="77777777" w:rsidR="00091247" w:rsidRDefault="005F1337" w:rsidP="00091247">
      <w:pPr>
        <w:overflowPunct w:val="0"/>
        <w:autoSpaceDE w:val="0"/>
        <w:autoSpaceDN w:val="0"/>
        <w:adjustRightInd w:val="0"/>
        <w:spacing w:before="120" w:after="0" w:line="240" w:lineRule="auto"/>
        <w:ind w:left="0" w:firstLine="0"/>
        <w:textAlignment w:val="baseline"/>
        <w:outlineLvl w:val="0"/>
        <w:rPr>
          <w:color w:val="auto"/>
          <w:szCs w:val="24"/>
        </w:rPr>
      </w:pPr>
      <w:r w:rsidRPr="005F1337">
        <w:rPr>
          <w:i/>
          <w:color w:val="auto"/>
          <w:szCs w:val="24"/>
        </w:rPr>
        <w:t>Protections for HCV participants:</w:t>
      </w:r>
      <w:r>
        <w:rPr>
          <w:color w:val="auto"/>
          <w:szCs w:val="24"/>
        </w:rPr>
        <w:t xml:space="preserve">  Incidents or threats of domestic violence, dating violence, sexual assault, or stalking will not be considered a serious or repeated lease violation by the victim, or good cause to terminate the tenancy of the victim (24 CFR 5.2005(c)).  Protection also applies to criminal activity related directly to domestic violence, dating </w:t>
      </w:r>
      <w:r w:rsidRPr="005F1337">
        <w:rPr>
          <w:color w:val="auto"/>
          <w:szCs w:val="24"/>
        </w:rPr>
        <w:t>violence, sexual assault, or stalking</w:t>
      </w:r>
      <w:r>
        <w:rPr>
          <w:color w:val="auto"/>
          <w:szCs w:val="24"/>
        </w:rPr>
        <w:t xml:space="preserve">, conducted by a member of a tenant’s household or any guest or other person under the tenant’s control, if the tenant or an affiliated individual of the tenant is the victim or threatened victim of such domestic violence, dating </w:t>
      </w:r>
      <w:r w:rsidRPr="005F1337">
        <w:rPr>
          <w:color w:val="auto"/>
          <w:szCs w:val="24"/>
        </w:rPr>
        <w:t>violence, sexual assault, or stalking</w:t>
      </w:r>
      <w:r>
        <w:rPr>
          <w:color w:val="auto"/>
          <w:szCs w:val="24"/>
        </w:rPr>
        <w:t xml:space="preserve"> (24 CFR 5.2005(b)(2)).</w:t>
      </w:r>
    </w:p>
    <w:p w14:paraId="4BB6C13A" w14:textId="77777777" w:rsidR="005F1337" w:rsidRDefault="005F1337" w:rsidP="00091247">
      <w:pPr>
        <w:overflowPunct w:val="0"/>
        <w:autoSpaceDE w:val="0"/>
        <w:autoSpaceDN w:val="0"/>
        <w:adjustRightInd w:val="0"/>
        <w:spacing w:before="120" w:after="0" w:line="240" w:lineRule="auto"/>
        <w:ind w:left="0" w:firstLine="0"/>
        <w:textAlignment w:val="baseline"/>
        <w:outlineLvl w:val="0"/>
        <w:rPr>
          <w:color w:val="auto"/>
          <w:szCs w:val="24"/>
        </w:rPr>
      </w:pPr>
    </w:p>
    <w:p w14:paraId="3D1FBC37" w14:textId="77777777" w:rsidR="005C398D" w:rsidRPr="005C398D" w:rsidRDefault="005C398D" w:rsidP="00091247">
      <w:pPr>
        <w:overflowPunct w:val="0"/>
        <w:autoSpaceDE w:val="0"/>
        <w:autoSpaceDN w:val="0"/>
        <w:adjustRightInd w:val="0"/>
        <w:spacing w:before="120" w:after="0" w:line="240" w:lineRule="auto"/>
        <w:ind w:left="0" w:firstLine="0"/>
        <w:textAlignment w:val="baseline"/>
        <w:outlineLvl w:val="0"/>
        <w:rPr>
          <w:i/>
          <w:color w:val="auto"/>
          <w:szCs w:val="24"/>
        </w:rPr>
      </w:pPr>
      <w:r w:rsidRPr="005C398D">
        <w:rPr>
          <w:i/>
          <w:color w:val="auto"/>
          <w:szCs w:val="24"/>
        </w:rPr>
        <w:t>Limitations of VAWA protections:</w:t>
      </w:r>
    </w:p>
    <w:p w14:paraId="05846446" w14:textId="77777777" w:rsidR="005C398D" w:rsidRDefault="005C398D" w:rsidP="005C398D">
      <w:pPr>
        <w:pStyle w:val="ListParagraph"/>
        <w:numPr>
          <w:ilvl w:val="0"/>
          <w:numId w:val="49"/>
        </w:numPr>
        <w:overflowPunct w:val="0"/>
        <w:autoSpaceDE w:val="0"/>
        <w:autoSpaceDN w:val="0"/>
        <w:adjustRightInd w:val="0"/>
        <w:spacing w:before="120" w:after="0" w:line="240" w:lineRule="auto"/>
        <w:textAlignment w:val="baseline"/>
        <w:outlineLvl w:val="0"/>
        <w:rPr>
          <w:color w:val="auto"/>
          <w:szCs w:val="24"/>
        </w:rPr>
      </w:pPr>
      <w:r>
        <w:rPr>
          <w:color w:val="auto"/>
          <w:szCs w:val="24"/>
        </w:rPr>
        <w:t>Nothing in the VAWA Final Rule limits the authority of an owner, when notified of a court order, to comply with a court order with respect to (24 CFR 5.2005(d)(1)):</w:t>
      </w:r>
    </w:p>
    <w:p w14:paraId="4307802F" w14:textId="77777777" w:rsidR="005C398D" w:rsidRDefault="005C398D" w:rsidP="005C398D">
      <w:pPr>
        <w:pStyle w:val="ListParagraph"/>
        <w:numPr>
          <w:ilvl w:val="1"/>
          <w:numId w:val="49"/>
        </w:numPr>
        <w:overflowPunct w:val="0"/>
        <w:autoSpaceDE w:val="0"/>
        <w:autoSpaceDN w:val="0"/>
        <w:adjustRightInd w:val="0"/>
        <w:spacing w:before="120" w:after="0" w:line="240" w:lineRule="auto"/>
        <w:textAlignment w:val="baseline"/>
        <w:outlineLvl w:val="0"/>
        <w:rPr>
          <w:color w:val="auto"/>
          <w:szCs w:val="24"/>
        </w:rPr>
      </w:pPr>
      <w:r>
        <w:rPr>
          <w:color w:val="auto"/>
          <w:szCs w:val="24"/>
        </w:rPr>
        <w:lastRenderedPageBreak/>
        <w:t xml:space="preserve">The rights of access or control of property, including civil protection orders issued to protect a victim of domestic violence, dating violence, sexual </w:t>
      </w:r>
      <w:proofErr w:type="gramStart"/>
      <w:r>
        <w:rPr>
          <w:color w:val="auto"/>
          <w:szCs w:val="24"/>
        </w:rPr>
        <w:t>assault</w:t>
      </w:r>
      <w:proofErr w:type="gramEnd"/>
      <w:r>
        <w:rPr>
          <w:color w:val="auto"/>
          <w:szCs w:val="24"/>
        </w:rPr>
        <w:t xml:space="preserve"> or stalking: or</w:t>
      </w:r>
    </w:p>
    <w:p w14:paraId="11CD721B" w14:textId="77777777" w:rsidR="005C398D" w:rsidRDefault="005C398D" w:rsidP="005C398D">
      <w:pPr>
        <w:pStyle w:val="ListParagraph"/>
        <w:numPr>
          <w:ilvl w:val="1"/>
          <w:numId w:val="49"/>
        </w:numPr>
        <w:overflowPunct w:val="0"/>
        <w:autoSpaceDE w:val="0"/>
        <w:autoSpaceDN w:val="0"/>
        <w:adjustRightInd w:val="0"/>
        <w:spacing w:before="120" w:after="0" w:line="240" w:lineRule="auto"/>
        <w:textAlignment w:val="baseline"/>
        <w:outlineLvl w:val="0"/>
        <w:rPr>
          <w:color w:val="auto"/>
          <w:szCs w:val="24"/>
        </w:rPr>
      </w:pPr>
      <w:r>
        <w:rPr>
          <w:color w:val="auto"/>
          <w:szCs w:val="24"/>
        </w:rPr>
        <w:t>The distribution of possession of property among members of a household in a case.</w:t>
      </w:r>
    </w:p>
    <w:p w14:paraId="119F1FEC" w14:textId="77777777" w:rsidR="005C398D" w:rsidRDefault="005C398D" w:rsidP="005C398D">
      <w:pPr>
        <w:pStyle w:val="ListParagraph"/>
        <w:numPr>
          <w:ilvl w:val="0"/>
          <w:numId w:val="49"/>
        </w:numPr>
        <w:overflowPunct w:val="0"/>
        <w:autoSpaceDE w:val="0"/>
        <w:autoSpaceDN w:val="0"/>
        <w:adjustRightInd w:val="0"/>
        <w:spacing w:before="120" w:after="0" w:line="240" w:lineRule="auto"/>
        <w:textAlignment w:val="baseline"/>
        <w:outlineLvl w:val="0"/>
        <w:rPr>
          <w:color w:val="auto"/>
          <w:szCs w:val="24"/>
        </w:rPr>
      </w:pPr>
      <w:r>
        <w:rPr>
          <w:color w:val="auto"/>
          <w:szCs w:val="24"/>
        </w:rPr>
        <w:t>Nothing in the VAWA Final Rule limits an owner from evicting a victim of domestic violence, dating violence, sexual assault, or stalking, as long as the owner does not subject the victim to more demanding standards than other tenants when deciding to evict.  (See 24 CFR 5.2005(d)(2)).</w:t>
      </w:r>
    </w:p>
    <w:p w14:paraId="2098575C" w14:textId="77777777" w:rsidR="005C398D" w:rsidRDefault="005C398D" w:rsidP="005C398D">
      <w:pPr>
        <w:pStyle w:val="ListParagraph"/>
        <w:numPr>
          <w:ilvl w:val="0"/>
          <w:numId w:val="49"/>
        </w:numPr>
        <w:overflowPunct w:val="0"/>
        <w:autoSpaceDE w:val="0"/>
        <w:autoSpaceDN w:val="0"/>
        <w:adjustRightInd w:val="0"/>
        <w:spacing w:before="120" w:after="0" w:line="240" w:lineRule="auto"/>
        <w:textAlignment w:val="baseline"/>
        <w:outlineLvl w:val="0"/>
        <w:rPr>
          <w:color w:val="auto"/>
          <w:szCs w:val="24"/>
        </w:rPr>
      </w:pPr>
      <w:r>
        <w:rPr>
          <w:color w:val="auto"/>
          <w:szCs w:val="24"/>
        </w:rPr>
        <w:t xml:space="preserve">Nothing in the VAWA Final Rule limits an owner from evicting a tenant (including the victim of domestic violence, dating violence, sexual </w:t>
      </w:r>
      <w:proofErr w:type="gramStart"/>
      <w:r>
        <w:rPr>
          <w:color w:val="auto"/>
          <w:szCs w:val="24"/>
        </w:rPr>
        <w:t>assault</w:t>
      </w:r>
      <w:proofErr w:type="gramEnd"/>
      <w:r>
        <w:rPr>
          <w:color w:val="auto"/>
          <w:szCs w:val="24"/>
        </w:rPr>
        <w:t xml:space="preserve"> or stalking) if the owner can demonstrate an actual and imminent threat to other tenants or those employed at or providing services to the HCV property would be present if the tenant or lawful occupant is not evicted.  (See 24 CFR 5.2005(d)(3)</w:t>
      </w:r>
      <w:r w:rsidR="00A15A79">
        <w:rPr>
          <w:color w:val="auto"/>
          <w:szCs w:val="24"/>
        </w:rPr>
        <w:t>.</w:t>
      </w:r>
      <w:r>
        <w:rPr>
          <w:color w:val="auto"/>
          <w:szCs w:val="24"/>
        </w:rPr>
        <w:t>)</w:t>
      </w:r>
    </w:p>
    <w:p w14:paraId="0F5C27DC" w14:textId="77777777" w:rsidR="005C398D" w:rsidRDefault="00686CA1" w:rsidP="005C398D">
      <w:pPr>
        <w:pStyle w:val="ListParagraph"/>
        <w:numPr>
          <w:ilvl w:val="2"/>
          <w:numId w:val="49"/>
        </w:numPr>
        <w:overflowPunct w:val="0"/>
        <w:autoSpaceDE w:val="0"/>
        <w:autoSpaceDN w:val="0"/>
        <w:adjustRightInd w:val="0"/>
        <w:spacing w:before="120" w:after="0" w:line="240" w:lineRule="auto"/>
        <w:textAlignment w:val="baseline"/>
        <w:outlineLvl w:val="0"/>
        <w:rPr>
          <w:color w:val="auto"/>
          <w:szCs w:val="24"/>
        </w:rPr>
      </w:pPr>
      <w:r>
        <w:rPr>
          <w:color w:val="auto"/>
          <w:szCs w:val="24"/>
        </w:rPr>
        <w:t xml:space="preserve">In this context, words, gestures, actions, or other indicators will be considered an “actual and imminent threat” if they meet the following standards:  An actual and imminent threat consist of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w:t>
      </w:r>
      <w:proofErr w:type="gramStart"/>
      <w:r>
        <w:rPr>
          <w:color w:val="auto"/>
          <w:szCs w:val="24"/>
        </w:rPr>
        <w:t>he</w:t>
      </w:r>
      <w:proofErr w:type="gramEnd"/>
      <w:r>
        <w:rPr>
          <w:color w:val="auto"/>
          <w:szCs w:val="24"/>
        </w:rPr>
        <w:t xml:space="preserve"> potential harm will occur, and the length of time before the potential harm would occur.  (See 24 CFR 5.2003.)</w:t>
      </w:r>
    </w:p>
    <w:p w14:paraId="5D71E8AE" w14:textId="77777777" w:rsidR="00686CA1" w:rsidRPr="005C398D" w:rsidRDefault="00686CA1" w:rsidP="005C398D">
      <w:pPr>
        <w:pStyle w:val="ListParagraph"/>
        <w:numPr>
          <w:ilvl w:val="2"/>
          <w:numId w:val="49"/>
        </w:numPr>
        <w:overflowPunct w:val="0"/>
        <w:autoSpaceDE w:val="0"/>
        <w:autoSpaceDN w:val="0"/>
        <w:adjustRightInd w:val="0"/>
        <w:spacing w:before="120" w:after="0" w:line="240" w:lineRule="auto"/>
        <w:textAlignment w:val="baseline"/>
        <w:outlineLvl w:val="0"/>
        <w:rPr>
          <w:color w:val="auto"/>
          <w:szCs w:val="24"/>
        </w:rPr>
      </w:pPr>
      <w:r>
        <w:rPr>
          <w:color w:val="auto"/>
          <w:szCs w:val="24"/>
        </w:rPr>
        <w:t xml:space="preserve">An eviction due to “actual and imminent threat” should be utilized by an owner only when there are no other actions that could be taken to reduce or eliminate the threat, including, but not limited to, transferring the victim to a different unit, barring the perpetrator from the property, contacting law enforcement to increase police presence or develop other plans to keep the property safe, or seeking other legal remedies to prevent the perpetrator from acting on a threat.  Restrictions predicted on public safety cannot be based on </w:t>
      </w:r>
      <w:proofErr w:type="gramStart"/>
      <w:r>
        <w:rPr>
          <w:color w:val="auto"/>
          <w:szCs w:val="24"/>
        </w:rPr>
        <w:t>stereotypes, but</w:t>
      </w:r>
      <w:proofErr w:type="gramEnd"/>
      <w:r>
        <w:rPr>
          <w:color w:val="auto"/>
          <w:szCs w:val="24"/>
        </w:rPr>
        <w:t xml:space="preserve"> must be tailored to particularized concerns about individual residents.  (See 24 CFR 5.2005(d)(4).) </w:t>
      </w:r>
    </w:p>
    <w:p w14:paraId="75F8392B" w14:textId="77777777" w:rsidR="00A15A79" w:rsidRDefault="00A15A79" w:rsidP="00091247">
      <w:pPr>
        <w:overflowPunct w:val="0"/>
        <w:autoSpaceDE w:val="0"/>
        <w:autoSpaceDN w:val="0"/>
        <w:adjustRightInd w:val="0"/>
        <w:spacing w:before="120" w:after="0" w:line="240" w:lineRule="auto"/>
        <w:ind w:left="0" w:firstLine="0"/>
        <w:textAlignment w:val="baseline"/>
        <w:outlineLvl w:val="0"/>
        <w:rPr>
          <w:color w:val="auto"/>
          <w:szCs w:val="24"/>
        </w:rPr>
      </w:pPr>
    </w:p>
    <w:p w14:paraId="4EB61E48" w14:textId="77777777" w:rsidR="005C398D" w:rsidRPr="00A15A79" w:rsidRDefault="00A15A79" w:rsidP="00091247">
      <w:pPr>
        <w:overflowPunct w:val="0"/>
        <w:autoSpaceDE w:val="0"/>
        <w:autoSpaceDN w:val="0"/>
        <w:adjustRightInd w:val="0"/>
        <w:spacing w:before="120" w:after="0" w:line="240" w:lineRule="auto"/>
        <w:ind w:left="0" w:firstLine="0"/>
        <w:textAlignment w:val="baseline"/>
        <w:outlineLvl w:val="0"/>
        <w:rPr>
          <w:b/>
          <w:color w:val="auto"/>
          <w:szCs w:val="24"/>
          <w:u w:val="single"/>
        </w:rPr>
      </w:pPr>
      <w:r w:rsidRPr="00A15A79">
        <w:rPr>
          <w:b/>
          <w:color w:val="auto"/>
          <w:szCs w:val="24"/>
          <w:u w:val="single"/>
        </w:rPr>
        <w:t>Documentation of Domestic Violence, Dating Violence, Sexual Assault or Stalking</w:t>
      </w:r>
    </w:p>
    <w:p w14:paraId="3BB48D25" w14:textId="77777777" w:rsidR="00A15A79" w:rsidRPr="00A15A79" w:rsidRDefault="00A15A79" w:rsidP="00A15A79">
      <w:pPr>
        <w:overflowPunct w:val="0"/>
        <w:autoSpaceDE w:val="0"/>
        <w:autoSpaceDN w:val="0"/>
        <w:adjustRightInd w:val="0"/>
        <w:spacing w:before="120" w:after="0" w:line="240" w:lineRule="auto"/>
        <w:ind w:left="0" w:firstLine="0"/>
        <w:textAlignment w:val="baseline"/>
        <w:outlineLvl w:val="0"/>
        <w:rPr>
          <w:color w:val="auto"/>
          <w:szCs w:val="24"/>
        </w:rPr>
      </w:pPr>
      <w:r w:rsidRPr="00A15A79">
        <w:rPr>
          <w:color w:val="auto"/>
          <w:szCs w:val="24"/>
        </w:rPr>
        <w:t xml:space="preserve">If an applicant or tenant requests VAWA protection based on status as a victim of domestic </w:t>
      </w:r>
      <w:r>
        <w:rPr>
          <w:color w:val="auto"/>
          <w:szCs w:val="24"/>
        </w:rPr>
        <w:t>v</w:t>
      </w:r>
      <w:r w:rsidRPr="00A15A79">
        <w:rPr>
          <w:color w:val="auto"/>
          <w:szCs w:val="24"/>
        </w:rPr>
        <w:t>iolence,</w:t>
      </w:r>
      <w:r>
        <w:rPr>
          <w:color w:val="auto"/>
          <w:szCs w:val="24"/>
        </w:rPr>
        <w:t xml:space="preserve"> </w:t>
      </w:r>
      <w:r w:rsidRPr="00A15A79">
        <w:rPr>
          <w:color w:val="auto"/>
          <w:szCs w:val="24"/>
        </w:rPr>
        <w:t>dating violence, sexual assault, or stalking, the owner has the option to request that the victim</w:t>
      </w:r>
      <w:r>
        <w:rPr>
          <w:color w:val="auto"/>
          <w:szCs w:val="24"/>
        </w:rPr>
        <w:t xml:space="preserve"> </w:t>
      </w:r>
      <w:r w:rsidRPr="00A15A79">
        <w:rPr>
          <w:color w:val="auto"/>
          <w:szCs w:val="24"/>
        </w:rPr>
        <w:t xml:space="preserve">document or provide written evidence to demonstrate that the violence occurred. </w:t>
      </w:r>
      <w:r>
        <w:rPr>
          <w:color w:val="auto"/>
          <w:szCs w:val="24"/>
        </w:rPr>
        <w:t xml:space="preserve"> H</w:t>
      </w:r>
      <w:r w:rsidRPr="00A15A79">
        <w:rPr>
          <w:color w:val="auto"/>
          <w:szCs w:val="24"/>
        </w:rPr>
        <w:t>owever, nothing</w:t>
      </w:r>
      <w:r>
        <w:rPr>
          <w:color w:val="auto"/>
          <w:szCs w:val="24"/>
        </w:rPr>
        <w:t xml:space="preserve"> </w:t>
      </w:r>
      <w:r w:rsidRPr="00A15A79">
        <w:rPr>
          <w:color w:val="auto"/>
          <w:szCs w:val="24"/>
        </w:rPr>
        <w:t>in HUD’s regulation requires a covered housing provider to request this documentation. (See 24 CFR</w:t>
      </w:r>
      <w:r>
        <w:rPr>
          <w:color w:val="auto"/>
          <w:szCs w:val="24"/>
        </w:rPr>
        <w:t xml:space="preserve"> </w:t>
      </w:r>
      <w:r w:rsidRPr="00A15A79">
        <w:rPr>
          <w:color w:val="auto"/>
          <w:szCs w:val="24"/>
        </w:rPr>
        <w:t>5.2007(b)(3).)</w:t>
      </w:r>
    </w:p>
    <w:p w14:paraId="189787E1" w14:textId="77777777" w:rsidR="00A15A79" w:rsidRPr="00A15A79" w:rsidRDefault="00A15A79" w:rsidP="00A15A79">
      <w:pPr>
        <w:overflowPunct w:val="0"/>
        <w:autoSpaceDE w:val="0"/>
        <w:autoSpaceDN w:val="0"/>
        <w:adjustRightInd w:val="0"/>
        <w:spacing w:before="120" w:after="0" w:line="240" w:lineRule="auto"/>
        <w:ind w:left="0" w:firstLine="0"/>
        <w:textAlignment w:val="baseline"/>
        <w:outlineLvl w:val="0"/>
        <w:rPr>
          <w:color w:val="auto"/>
          <w:szCs w:val="24"/>
        </w:rPr>
      </w:pPr>
      <w:r w:rsidRPr="00A15A79">
        <w:rPr>
          <w:color w:val="auto"/>
          <w:szCs w:val="24"/>
        </w:rPr>
        <w:t>If the owner chooses to request this documentation, the owner must make such request in writing.</w:t>
      </w:r>
      <w:r>
        <w:rPr>
          <w:color w:val="auto"/>
          <w:szCs w:val="24"/>
        </w:rPr>
        <w:t xml:space="preserve"> </w:t>
      </w:r>
      <w:r w:rsidRPr="00A15A79">
        <w:rPr>
          <w:color w:val="auto"/>
          <w:szCs w:val="24"/>
        </w:rPr>
        <w:t>The individual may satisfy this request by providing any one document type listed under 24 CFR</w:t>
      </w:r>
      <w:r>
        <w:rPr>
          <w:color w:val="auto"/>
          <w:szCs w:val="24"/>
        </w:rPr>
        <w:t xml:space="preserve"> </w:t>
      </w:r>
      <w:r w:rsidRPr="00A15A79">
        <w:rPr>
          <w:color w:val="auto"/>
          <w:szCs w:val="24"/>
        </w:rPr>
        <w:t>5.2007(b)(1):</w:t>
      </w:r>
    </w:p>
    <w:p w14:paraId="08448880" w14:textId="77777777" w:rsidR="00A15A79" w:rsidRPr="00A15A79" w:rsidRDefault="00A15A79" w:rsidP="00FE47F9">
      <w:pPr>
        <w:pStyle w:val="ListParagraph"/>
        <w:numPr>
          <w:ilvl w:val="0"/>
          <w:numId w:val="50"/>
        </w:numPr>
        <w:overflowPunct w:val="0"/>
        <w:autoSpaceDE w:val="0"/>
        <w:autoSpaceDN w:val="0"/>
        <w:adjustRightInd w:val="0"/>
        <w:spacing w:before="120" w:after="0" w:line="240" w:lineRule="auto"/>
        <w:textAlignment w:val="baseline"/>
        <w:outlineLvl w:val="0"/>
        <w:rPr>
          <w:color w:val="auto"/>
          <w:szCs w:val="24"/>
        </w:rPr>
      </w:pPr>
      <w:r w:rsidRPr="00A15A79">
        <w:rPr>
          <w:color w:val="auto"/>
          <w:szCs w:val="24"/>
        </w:rPr>
        <w:lastRenderedPageBreak/>
        <w:t>Form HUD-55383 (Self-Certification Form); or</w:t>
      </w:r>
    </w:p>
    <w:p w14:paraId="48354E19" w14:textId="77777777" w:rsidR="00A15A79" w:rsidRPr="00A15A79" w:rsidRDefault="00A15A79" w:rsidP="00FE47F9">
      <w:pPr>
        <w:pStyle w:val="ListParagraph"/>
        <w:numPr>
          <w:ilvl w:val="0"/>
          <w:numId w:val="50"/>
        </w:numPr>
        <w:overflowPunct w:val="0"/>
        <w:autoSpaceDE w:val="0"/>
        <w:autoSpaceDN w:val="0"/>
        <w:adjustRightInd w:val="0"/>
        <w:spacing w:before="120" w:after="0" w:line="240" w:lineRule="auto"/>
        <w:textAlignment w:val="baseline"/>
        <w:outlineLvl w:val="0"/>
        <w:rPr>
          <w:color w:val="auto"/>
          <w:szCs w:val="24"/>
        </w:rPr>
      </w:pPr>
      <w:r w:rsidRPr="00A15A79">
        <w:rPr>
          <w:color w:val="auto"/>
          <w:szCs w:val="24"/>
        </w:rPr>
        <w:t xml:space="preserve">A document: </w:t>
      </w:r>
    </w:p>
    <w:p w14:paraId="4001E661" w14:textId="77777777" w:rsidR="00A15A79" w:rsidRPr="00A15A79" w:rsidRDefault="00A15A79" w:rsidP="00FE47F9">
      <w:pPr>
        <w:pStyle w:val="ListParagraph"/>
        <w:numPr>
          <w:ilvl w:val="1"/>
          <w:numId w:val="51"/>
        </w:numPr>
        <w:overflowPunct w:val="0"/>
        <w:autoSpaceDE w:val="0"/>
        <w:autoSpaceDN w:val="0"/>
        <w:adjustRightInd w:val="0"/>
        <w:spacing w:before="120" w:after="0" w:line="240" w:lineRule="auto"/>
        <w:ind w:left="1080"/>
        <w:textAlignment w:val="baseline"/>
        <w:outlineLvl w:val="0"/>
        <w:rPr>
          <w:color w:val="auto"/>
          <w:szCs w:val="24"/>
        </w:rPr>
      </w:pPr>
      <w:r w:rsidRPr="00A15A79">
        <w:rPr>
          <w:color w:val="auto"/>
          <w:szCs w:val="24"/>
        </w:rPr>
        <w:t>Signed by an employee, agent, or volunteer of a victim service provider, an attorney, or medical professional or a mental health professional (collectively, “professional”) from whom the victim has sought assistance relating to domestic violence, dating violence, sexual assault, or stalking, or the effects of abuse:</w:t>
      </w:r>
    </w:p>
    <w:p w14:paraId="23EFF427" w14:textId="77777777" w:rsidR="00A15A79" w:rsidRDefault="00A15A79" w:rsidP="00FE47F9">
      <w:pPr>
        <w:pStyle w:val="ListParagraph"/>
        <w:numPr>
          <w:ilvl w:val="1"/>
          <w:numId w:val="51"/>
        </w:numPr>
        <w:overflowPunct w:val="0"/>
        <w:autoSpaceDE w:val="0"/>
        <w:autoSpaceDN w:val="0"/>
        <w:adjustRightInd w:val="0"/>
        <w:spacing w:before="120" w:after="0" w:line="240" w:lineRule="auto"/>
        <w:ind w:left="1080"/>
        <w:textAlignment w:val="baseline"/>
        <w:outlineLvl w:val="0"/>
        <w:rPr>
          <w:color w:val="auto"/>
          <w:szCs w:val="24"/>
        </w:rPr>
      </w:pPr>
      <w:r w:rsidRPr="00A15A79">
        <w:rPr>
          <w:color w:val="auto"/>
          <w:szCs w:val="24"/>
        </w:rPr>
        <w:t xml:space="preserve">Signed by the applicant or tenant; and </w:t>
      </w:r>
    </w:p>
    <w:p w14:paraId="477638A3" w14:textId="77777777" w:rsidR="00A15A79" w:rsidRPr="00A15A79" w:rsidRDefault="00A15A79" w:rsidP="00FE47F9">
      <w:pPr>
        <w:pStyle w:val="ListParagraph"/>
        <w:numPr>
          <w:ilvl w:val="1"/>
          <w:numId w:val="51"/>
        </w:numPr>
        <w:overflowPunct w:val="0"/>
        <w:autoSpaceDE w:val="0"/>
        <w:autoSpaceDN w:val="0"/>
        <w:adjustRightInd w:val="0"/>
        <w:spacing w:before="120" w:after="0" w:line="240" w:lineRule="auto"/>
        <w:ind w:left="1080"/>
        <w:textAlignment w:val="baseline"/>
        <w:outlineLvl w:val="0"/>
        <w:rPr>
          <w:color w:val="auto"/>
          <w:szCs w:val="24"/>
        </w:rPr>
      </w:pPr>
      <w:r w:rsidRPr="00A15A79">
        <w:rPr>
          <w:color w:val="auto"/>
          <w:szCs w:val="24"/>
        </w:rPr>
        <w:t>That specifies, under penalty of perjury, that the professional believes in the occurrence of the incident of domestic violence, dating violence, sexual assault, or stalking that is the ground for protection and remedies under 24 CFR part 5, subpart L, and that the incident meets the applicable definition of domestic violence, dating violence, sexual assault, or stalking under 24 CFR 5.2003; or</w:t>
      </w:r>
    </w:p>
    <w:p w14:paraId="1D678F19" w14:textId="77777777" w:rsidR="00A15A79" w:rsidRPr="00A15A79" w:rsidRDefault="00A15A79" w:rsidP="00FE47F9">
      <w:pPr>
        <w:pStyle w:val="ListParagraph"/>
        <w:numPr>
          <w:ilvl w:val="0"/>
          <w:numId w:val="50"/>
        </w:numPr>
        <w:overflowPunct w:val="0"/>
        <w:autoSpaceDE w:val="0"/>
        <w:autoSpaceDN w:val="0"/>
        <w:adjustRightInd w:val="0"/>
        <w:spacing w:after="0" w:line="240" w:lineRule="auto"/>
        <w:textAlignment w:val="baseline"/>
        <w:outlineLvl w:val="0"/>
        <w:rPr>
          <w:color w:val="auto"/>
          <w:szCs w:val="24"/>
        </w:rPr>
      </w:pPr>
      <w:r w:rsidRPr="00A15A79">
        <w:rPr>
          <w:color w:val="auto"/>
          <w:szCs w:val="24"/>
        </w:rPr>
        <w:t xml:space="preserve">A record of a Federal, State, tribal, </w:t>
      </w:r>
      <w:proofErr w:type="gramStart"/>
      <w:r w:rsidRPr="00A15A79">
        <w:rPr>
          <w:color w:val="auto"/>
          <w:szCs w:val="24"/>
        </w:rPr>
        <w:t>territorial</w:t>
      </w:r>
      <w:proofErr w:type="gramEnd"/>
      <w:r w:rsidRPr="00A15A79">
        <w:rPr>
          <w:color w:val="auto"/>
          <w:szCs w:val="24"/>
        </w:rPr>
        <w:t xml:space="preserve"> or local law enforcement agency, court, or</w:t>
      </w:r>
    </w:p>
    <w:p w14:paraId="28E9694E" w14:textId="77777777" w:rsidR="007A1120" w:rsidRDefault="00A15A79" w:rsidP="007A1120">
      <w:pPr>
        <w:overflowPunct w:val="0"/>
        <w:autoSpaceDE w:val="0"/>
        <w:autoSpaceDN w:val="0"/>
        <w:adjustRightInd w:val="0"/>
        <w:spacing w:after="0" w:line="240" w:lineRule="auto"/>
        <w:ind w:left="720" w:firstLine="0"/>
        <w:textAlignment w:val="baseline"/>
        <w:outlineLvl w:val="0"/>
        <w:rPr>
          <w:color w:val="auto"/>
          <w:szCs w:val="24"/>
        </w:rPr>
      </w:pPr>
      <w:r w:rsidRPr="00A15A79">
        <w:rPr>
          <w:color w:val="auto"/>
          <w:szCs w:val="24"/>
        </w:rPr>
        <w:t>administrative agency; or</w:t>
      </w:r>
      <w:r w:rsidR="007A1120">
        <w:rPr>
          <w:color w:val="auto"/>
          <w:szCs w:val="24"/>
        </w:rPr>
        <w:t xml:space="preserve"> </w:t>
      </w:r>
      <w:r w:rsidRPr="00A15A79">
        <w:rPr>
          <w:color w:val="auto"/>
          <w:szCs w:val="24"/>
        </w:rPr>
        <w:t>d. At the discretion of a covered housing provider, a statement or other evidence provided by the</w:t>
      </w:r>
      <w:r w:rsidR="007A1120">
        <w:rPr>
          <w:color w:val="auto"/>
          <w:szCs w:val="24"/>
        </w:rPr>
        <w:t xml:space="preserve"> </w:t>
      </w:r>
      <w:r w:rsidRPr="00A15A79">
        <w:rPr>
          <w:color w:val="auto"/>
          <w:szCs w:val="24"/>
        </w:rPr>
        <w:t>applicant or tenant.</w:t>
      </w:r>
      <w:r w:rsidR="007A1120">
        <w:rPr>
          <w:color w:val="auto"/>
          <w:szCs w:val="24"/>
        </w:rPr>
        <w:t xml:space="preserve"> </w:t>
      </w:r>
      <w:r w:rsidRPr="00A15A79">
        <w:rPr>
          <w:color w:val="auto"/>
          <w:szCs w:val="24"/>
        </w:rPr>
        <w:t>The owner must accept any of the above items (a – c). The owner has discretion to accept a</w:t>
      </w:r>
      <w:r w:rsidR="007A1120">
        <w:rPr>
          <w:color w:val="auto"/>
          <w:szCs w:val="24"/>
        </w:rPr>
        <w:t xml:space="preserve"> </w:t>
      </w:r>
      <w:r w:rsidRPr="00A15A79">
        <w:rPr>
          <w:color w:val="auto"/>
          <w:szCs w:val="24"/>
        </w:rPr>
        <w:t>statement or other evidence</w:t>
      </w:r>
    </w:p>
    <w:p w14:paraId="1D79AA28" w14:textId="77777777" w:rsidR="007A1120" w:rsidRPr="007A1120" w:rsidRDefault="00A15A79" w:rsidP="00FE47F9">
      <w:pPr>
        <w:pStyle w:val="ListParagraph"/>
        <w:numPr>
          <w:ilvl w:val="0"/>
          <w:numId w:val="50"/>
        </w:numPr>
        <w:overflowPunct w:val="0"/>
        <w:autoSpaceDE w:val="0"/>
        <w:autoSpaceDN w:val="0"/>
        <w:adjustRightInd w:val="0"/>
        <w:spacing w:before="120" w:after="0" w:line="240" w:lineRule="auto"/>
        <w:textAlignment w:val="baseline"/>
        <w:outlineLvl w:val="0"/>
        <w:rPr>
          <w:i/>
          <w:color w:val="auto"/>
          <w:szCs w:val="24"/>
        </w:rPr>
      </w:pPr>
      <w:r w:rsidRPr="007A1120">
        <w:rPr>
          <w:color w:val="auto"/>
          <w:szCs w:val="24"/>
        </w:rPr>
        <w:t>The owner is prohibited from requiring third-party documentation of the domestic violence, dating</w:t>
      </w:r>
      <w:r w:rsidR="007A1120" w:rsidRPr="007A1120">
        <w:rPr>
          <w:color w:val="auto"/>
          <w:szCs w:val="24"/>
        </w:rPr>
        <w:t xml:space="preserve"> </w:t>
      </w:r>
      <w:r w:rsidRPr="007A1120">
        <w:rPr>
          <w:color w:val="auto"/>
          <w:szCs w:val="24"/>
        </w:rPr>
        <w:t>violence, sexual assault, or stalking, unless the submitted documentation contains conflicting</w:t>
      </w:r>
      <w:r w:rsidR="007A1120" w:rsidRPr="007A1120">
        <w:rPr>
          <w:color w:val="auto"/>
          <w:szCs w:val="24"/>
        </w:rPr>
        <w:t xml:space="preserve"> </w:t>
      </w:r>
      <w:r w:rsidR="007A1120">
        <w:rPr>
          <w:color w:val="auto"/>
          <w:szCs w:val="24"/>
        </w:rPr>
        <w:t>information.</w:t>
      </w:r>
    </w:p>
    <w:p w14:paraId="5F818BAF" w14:textId="77777777" w:rsidR="007A1120" w:rsidRPr="007A1120" w:rsidRDefault="007A1120" w:rsidP="007A1120">
      <w:pPr>
        <w:overflowPunct w:val="0"/>
        <w:autoSpaceDE w:val="0"/>
        <w:autoSpaceDN w:val="0"/>
        <w:adjustRightInd w:val="0"/>
        <w:spacing w:before="120" w:after="0" w:line="240" w:lineRule="auto"/>
        <w:ind w:left="0" w:firstLine="0"/>
        <w:textAlignment w:val="baseline"/>
        <w:outlineLvl w:val="0"/>
        <w:rPr>
          <w:color w:val="auto"/>
          <w:szCs w:val="24"/>
        </w:rPr>
      </w:pPr>
      <w:r w:rsidRPr="007A1120">
        <w:rPr>
          <w:color w:val="auto"/>
          <w:szCs w:val="24"/>
        </w:rPr>
        <w:t>If the owner makes a written request for documentation, the owner may require submission of that</w:t>
      </w:r>
      <w:r>
        <w:rPr>
          <w:color w:val="auto"/>
          <w:szCs w:val="24"/>
        </w:rPr>
        <w:t xml:space="preserve"> </w:t>
      </w:r>
      <w:r w:rsidRPr="007A1120">
        <w:rPr>
          <w:color w:val="auto"/>
          <w:szCs w:val="24"/>
        </w:rPr>
        <w:t>documentation within 14 business days after the date that the individual received the written request</w:t>
      </w:r>
      <w:r>
        <w:rPr>
          <w:color w:val="auto"/>
          <w:szCs w:val="24"/>
        </w:rPr>
        <w:t xml:space="preserve"> </w:t>
      </w:r>
      <w:r w:rsidRPr="007A1120">
        <w:rPr>
          <w:color w:val="auto"/>
          <w:szCs w:val="24"/>
        </w:rPr>
        <w:t>for documentation. (24 CFR 5.2007(a)(2)). The owner may extend this time period at its discretion.</w:t>
      </w:r>
      <w:r>
        <w:rPr>
          <w:color w:val="auto"/>
          <w:szCs w:val="24"/>
        </w:rPr>
        <w:t xml:space="preserve"> </w:t>
      </w:r>
      <w:r w:rsidRPr="007A1120">
        <w:rPr>
          <w:color w:val="auto"/>
          <w:szCs w:val="24"/>
        </w:rPr>
        <w:t xml:space="preserve">During the </w:t>
      </w:r>
      <w:proofErr w:type="gramStart"/>
      <w:r w:rsidRPr="007A1120">
        <w:rPr>
          <w:color w:val="auto"/>
          <w:szCs w:val="24"/>
        </w:rPr>
        <w:t>14 business</w:t>
      </w:r>
      <w:proofErr w:type="gramEnd"/>
      <w:r w:rsidRPr="007A1120">
        <w:rPr>
          <w:color w:val="auto"/>
          <w:szCs w:val="24"/>
        </w:rPr>
        <w:t xml:space="preserve"> day period and any granted extensions of that time, no adverse actions, such</w:t>
      </w:r>
      <w:r>
        <w:rPr>
          <w:color w:val="auto"/>
          <w:szCs w:val="24"/>
        </w:rPr>
        <w:t xml:space="preserve"> </w:t>
      </w:r>
      <w:r w:rsidRPr="007A1120">
        <w:rPr>
          <w:color w:val="auto"/>
          <w:szCs w:val="24"/>
        </w:rPr>
        <w:t>as evictions or terminations, can be taken against the individual requesting VAWA protection.</w:t>
      </w:r>
    </w:p>
    <w:p w14:paraId="07D89989" w14:textId="77777777" w:rsidR="007A1120" w:rsidRDefault="007A1120" w:rsidP="007A1120">
      <w:pPr>
        <w:overflowPunct w:val="0"/>
        <w:autoSpaceDE w:val="0"/>
        <w:autoSpaceDN w:val="0"/>
        <w:adjustRightInd w:val="0"/>
        <w:spacing w:before="120" w:after="0" w:line="240" w:lineRule="auto"/>
        <w:ind w:left="0" w:firstLine="0"/>
        <w:textAlignment w:val="baseline"/>
        <w:outlineLvl w:val="0"/>
        <w:rPr>
          <w:color w:val="auto"/>
          <w:szCs w:val="24"/>
        </w:rPr>
      </w:pPr>
    </w:p>
    <w:p w14:paraId="1B86D1E5"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Once a victim provides documentation of domestic violence, dating violence, sexual assault, or</w:t>
      </w:r>
    </w:p>
    <w:p w14:paraId="1E2F0FB7"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stalking, the owner is encouraged to acknowledge receipt of the documentation in a timely manner.</w:t>
      </w:r>
      <w:r>
        <w:rPr>
          <w:color w:val="auto"/>
          <w:szCs w:val="24"/>
        </w:rPr>
        <w:t xml:space="preserve"> </w:t>
      </w:r>
      <w:r w:rsidRPr="007A1120">
        <w:rPr>
          <w:color w:val="auto"/>
          <w:szCs w:val="24"/>
        </w:rPr>
        <w:t>If the applicant or tenant fails to provide documentation that meets the criteria in 24 CFR 5.2007</w:t>
      </w:r>
      <w:r>
        <w:rPr>
          <w:color w:val="auto"/>
          <w:szCs w:val="24"/>
        </w:rPr>
        <w:t xml:space="preserve"> </w:t>
      </w:r>
      <w:r w:rsidRPr="007A1120">
        <w:rPr>
          <w:color w:val="auto"/>
          <w:szCs w:val="24"/>
        </w:rPr>
        <w:t>within 14 business days after receiving the written request for that documentation or within the</w:t>
      </w:r>
      <w:r>
        <w:rPr>
          <w:color w:val="auto"/>
          <w:szCs w:val="24"/>
        </w:rPr>
        <w:t xml:space="preserve"> </w:t>
      </w:r>
      <w:r w:rsidRPr="007A1120">
        <w:rPr>
          <w:color w:val="auto"/>
          <w:szCs w:val="24"/>
        </w:rPr>
        <w:t>designated extension period, nothing in VAWA Final Rule may be construed to limit the authority of</w:t>
      </w:r>
      <w:r>
        <w:rPr>
          <w:color w:val="auto"/>
          <w:szCs w:val="24"/>
        </w:rPr>
        <w:t xml:space="preserve"> </w:t>
      </w:r>
      <w:r w:rsidRPr="007A1120">
        <w:rPr>
          <w:color w:val="auto"/>
          <w:szCs w:val="24"/>
        </w:rPr>
        <w:t>the covered housing provider to:</w:t>
      </w:r>
    </w:p>
    <w:p w14:paraId="0E7AAAF0" w14:textId="77777777" w:rsidR="007A1120" w:rsidRPr="007A1120" w:rsidRDefault="007A1120" w:rsidP="00FE47F9">
      <w:pPr>
        <w:pStyle w:val="ListParagraph"/>
        <w:numPr>
          <w:ilvl w:val="0"/>
          <w:numId w:val="52"/>
        </w:numPr>
        <w:overflowPunct w:val="0"/>
        <w:autoSpaceDE w:val="0"/>
        <w:autoSpaceDN w:val="0"/>
        <w:adjustRightInd w:val="0"/>
        <w:spacing w:after="0" w:line="240" w:lineRule="auto"/>
        <w:textAlignment w:val="baseline"/>
        <w:outlineLvl w:val="0"/>
        <w:rPr>
          <w:color w:val="auto"/>
          <w:szCs w:val="24"/>
        </w:rPr>
      </w:pPr>
      <w:r w:rsidRPr="007A1120">
        <w:rPr>
          <w:color w:val="auto"/>
          <w:szCs w:val="24"/>
        </w:rPr>
        <w:t xml:space="preserve">Deny admission by the applicant or tenant to the housing or </w:t>
      </w:r>
      <w:proofErr w:type="gramStart"/>
      <w:r w:rsidRPr="007A1120">
        <w:rPr>
          <w:color w:val="auto"/>
          <w:szCs w:val="24"/>
        </w:rPr>
        <w:t>program;</w:t>
      </w:r>
      <w:proofErr w:type="gramEnd"/>
    </w:p>
    <w:p w14:paraId="12FC694B" w14:textId="77777777" w:rsidR="007A1120" w:rsidRPr="007A1120" w:rsidRDefault="007A1120" w:rsidP="00FE47F9">
      <w:pPr>
        <w:pStyle w:val="ListParagraph"/>
        <w:numPr>
          <w:ilvl w:val="0"/>
          <w:numId w:val="52"/>
        </w:numPr>
        <w:overflowPunct w:val="0"/>
        <w:autoSpaceDE w:val="0"/>
        <w:autoSpaceDN w:val="0"/>
        <w:adjustRightInd w:val="0"/>
        <w:spacing w:before="120" w:after="0" w:line="240" w:lineRule="auto"/>
        <w:textAlignment w:val="baseline"/>
        <w:outlineLvl w:val="0"/>
        <w:rPr>
          <w:color w:val="auto"/>
          <w:szCs w:val="24"/>
        </w:rPr>
      </w:pPr>
      <w:r w:rsidRPr="007A1120">
        <w:rPr>
          <w:color w:val="auto"/>
          <w:szCs w:val="24"/>
        </w:rPr>
        <w:t xml:space="preserve">Deny assistance under the covered housing program to the applicant or </w:t>
      </w:r>
      <w:proofErr w:type="gramStart"/>
      <w:r w:rsidRPr="007A1120">
        <w:rPr>
          <w:color w:val="auto"/>
          <w:szCs w:val="24"/>
        </w:rPr>
        <w:t>tenant;</w:t>
      </w:r>
      <w:proofErr w:type="gramEnd"/>
    </w:p>
    <w:p w14:paraId="78602D3F" w14:textId="77777777" w:rsidR="007A1120" w:rsidRPr="007A1120" w:rsidRDefault="007A1120" w:rsidP="00FE47F9">
      <w:pPr>
        <w:pStyle w:val="ListParagraph"/>
        <w:numPr>
          <w:ilvl w:val="0"/>
          <w:numId w:val="52"/>
        </w:numPr>
        <w:overflowPunct w:val="0"/>
        <w:autoSpaceDE w:val="0"/>
        <w:autoSpaceDN w:val="0"/>
        <w:adjustRightInd w:val="0"/>
        <w:spacing w:before="120" w:after="0" w:line="240" w:lineRule="auto"/>
        <w:textAlignment w:val="baseline"/>
        <w:outlineLvl w:val="0"/>
        <w:rPr>
          <w:color w:val="auto"/>
          <w:szCs w:val="24"/>
        </w:rPr>
      </w:pPr>
      <w:r w:rsidRPr="007A1120">
        <w:rPr>
          <w:color w:val="auto"/>
          <w:szCs w:val="24"/>
        </w:rPr>
        <w:t>Terminate the participation of the tenant in the covered housing program; or</w:t>
      </w:r>
    </w:p>
    <w:p w14:paraId="1CB4C346" w14:textId="77777777" w:rsidR="007A1120" w:rsidRPr="007A1120" w:rsidRDefault="007A1120" w:rsidP="00FE47F9">
      <w:pPr>
        <w:pStyle w:val="ListParagraph"/>
        <w:numPr>
          <w:ilvl w:val="0"/>
          <w:numId w:val="52"/>
        </w:numPr>
        <w:overflowPunct w:val="0"/>
        <w:autoSpaceDE w:val="0"/>
        <w:autoSpaceDN w:val="0"/>
        <w:adjustRightInd w:val="0"/>
        <w:spacing w:before="120" w:after="0" w:line="240" w:lineRule="auto"/>
        <w:textAlignment w:val="baseline"/>
        <w:outlineLvl w:val="0"/>
        <w:rPr>
          <w:color w:val="auto"/>
          <w:szCs w:val="24"/>
        </w:rPr>
      </w:pPr>
      <w:r w:rsidRPr="007A1120">
        <w:rPr>
          <w:color w:val="auto"/>
          <w:szCs w:val="24"/>
        </w:rPr>
        <w:t>Evict the tenant, or a lawful occupant that commits a violation of a lease.</w:t>
      </w:r>
    </w:p>
    <w:p w14:paraId="5DB411CB" w14:textId="77777777" w:rsid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p>
    <w:p w14:paraId="601B8FE1"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An individual’s failure to timely provide documentation of domestic violence, dating violence,</w:t>
      </w:r>
    </w:p>
    <w:p w14:paraId="1C6BA39A"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sexual assault, or stalking does not result in a waiver of the individual’s right to challenge the denial</w:t>
      </w:r>
      <w:r>
        <w:rPr>
          <w:color w:val="auto"/>
          <w:szCs w:val="24"/>
        </w:rPr>
        <w:t xml:space="preserve"> </w:t>
      </w:r>
      <w:r w:rsidRPr="007A1120">
        <w:rPr>
          <w:color w:val="auto"/>
          <w:szCs w:val="24"/>
        </w:rPr>
        <w:t>of assistance or termination, nor does it preclude the individual’s ability to raise an incident of</w:t>
      </w:r>
      <w:r>
        <w:rPr>
          <w:color w:val="auto"/>
          <w:szCs w:val="24"/>
        </w:rPr>
        <w:t xml:space="preserve"> </w:t>
      </w:r>
      <w:r w:rsidRPr="007A1120">
        <w:rPr>
          <w:color w:val="auto"/>
          <w:szCs w:val="24"/>
        </w:rPr>
        <w:t>domestic violence, dating violence, sexual assault, or stalking at eviction or termination proceedings.</w:t>
      </w:r>
    </w:p>
    <w:p w14:paraId="686FFDE5"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b/>
          <w:color w:val="auto"/>
          <w:szCs w:val="24"/>
          <w:u w:val="single"/>
        </w:rPr>
      </w:pPr>
      <w:r w:rsidRPr="007A1120">
        <w:rPr>
          <w:b/>
          <w:color w:val="auto"/>
          <w:szCs w:val="24"/>
          <w:u w:val="single"/>
        </w:rPr>
        <w:lastRenderedPageBreak/>
        <w:t>Moves</w:t>
      </w:r>
    </w:p>
    <w:p w14:paraId="2B6C27D0"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A victim of domestic violence, dating violence, sexual assault, or stalking may move in violation of</w:t>
      </w:r>
      <w:r>
        <w:rPr>
          <w:color w:val="auto"/>
          <w:szCs w:val="24"/>
        </w:rPr>
        <w:t xml:space="preserve"> </w:t>
      </w:r>
      <w:r w:rsidRPr="007A1120">
        <w:rPr>
          <w:color w:val="auto"/>
          <w:szCs w:val="24"/>
        </w:rPr>
        <w:t>their lease if the move is required to protect their safety. If a move results in the termination of the</w:t>
      </w:r>
      <w:r>
        <w:rPr>
          <w:color w:val="auto"/>
          <w:szCs w:val="24"/>
        </w:rPr>
        <w:t xml:space="preserve"> </w:t>
      </w:r>
      <w:r w:rsidRPr="007A1120">
        <w:rPr>
          <w:color w:val="auto"/>
          <w:szCs w:val="24"/>
        </w:rPr>
        <w:t>Housing Assistance Payment Contract, the lease is automatically terminated.</w:t>
      </w:r>
    </w:p>
    <w:p w14:paraId="6F40266F" w14:textId="77777777" w:rsid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p>
    <w:p w14:paraId="0B0F624B"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b/>
          <w:color w:val="auto"/>
          <w:szCs w:val="24"/>
          <w:u w:val="single"/>
        </w:rPr>
      </w:pPr>
      <w:r w:rsidRPr="007A1120">
        <w:rPr>
          <w:b/>
          <w:color w:val="auto"/>
          <w:szCs w:val="24"/>
          <w:u w:val="single"/>
        </w:rPr>
        <w:t>Lease Bifurcation</w:t>
      </w:r>
    </w:p>
    <w:p w14:paraId="683A955C"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Owners may choose to bifurcate a lease, or remove a household member from a lease in order to</w:t>
      </w:r>
    </w:p>
    <w:p w14:paraId="2A80DA84" w14:textId="77777777" w:rsid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evict, remove, terminate occupancy rights, or terminate assistance to such member who engages in</w:t>
      </w:r>
      <w:r>
        <w:rPr>
          <w:color w:val="auto"/>
          <w:szCs w:val="24"/>
        </w:rPr>
        <w:t xml:space="preserve"> </w:t>
      </w:r>
      <w:r w:rsidRPr="007A1120">
        <w:rPr>
          <w:color w:val="auto"/>
          <w:szCs w:val="24"/>
        </w:rPr>
        <w:t>criminal activity directly relating to domestic violence, dating violence, sexual assault, or stalking</w:t>
      </w:r>
      <w:r>
        <w:rPr>
          <w:color w:val="auto"/>
          <w:szCs w:val="24"/>
        </w:rPr>
        <w:t xml:space="preserve"> </w:t>
      </w:r>
      <w:r w:rsidRPr="007A1120">
        <w:rPr>
          <w:color w:val="auto"/>
          <w:szCs w:val="24"/>
        </w:rPr>
        <w:t>against an affiliated individual or other individual. (See 24 CFR 5.2009(a).) If an owner chooses to</w:t>
      </w:r>
      <w:r>
        <w:rPr>
          <w:color w:val="auto"/>
          <w:szCs w:val="24"/>
        </w:rPr>
        <w:t xml:space="preserve"> </w:t>
      </w:r>
      <w:r w:rsidRPr="007A1120">
        <w:rPr>
          <w:color w:val="auto"/>
          <w:szCs w:val="24"/>
        </w:rPr>
        <w:t>bifurcate the lease, the owner must comply with the reasonable time to establish eligibility under the</w:t>
      </w:r>
      <w:r>
        <w:rPr>
          <w:color w:val="auto"/>
          <w:szCs w:val="24"/>
        </w:rPr>
        <w:t xml:space="preserve"> </w:t>
      </w:r>
      <w:r w:rsidRPr="007A1120">
        <w:rPr>
          <w:color w:val="auto"/>
          <w:szCs w:val="24"/>
        </w:rPr>
        <w:t>covered housing program or find alternative housing following lease bifurcation provision in 24 CFR</w:t>
      </w:r>
      <w:r>
        <w:rPr>
          <w:color w:val="auto"/>
          <w:szCs w:val="24"/>
        </w:rPr>
        <w:t xml:space="preserve"> </w:t>
      </w:r>
      <w:r w:rsidRPr="007A1120">
        <w:rPr>
          <w:color w:val="auto"/>
          <w:szCs w:val="24"/>
        </w:rPr>
        <w:t>5.2009(b). VAWA protections, including bifurcation, do not apply to guests or unreported members</w:t>
      </w:r>
      <w:r>
        <w:rPr>
          <w:color w:val="auto"/>
          <w:szCs w:val="24"/>
        </w:rPr>
        <w:t xml:space="preserve"> </w:t>
      </w:r>
      <w:r w:rsidRPr="007A1120">
        <w:rPr>
          <w:color w:val="auto"/>
          <w:szCs w:val="24"/>
        </w:rPr>
        <w:t>of a household or anyone else residing in a household who is not a tenant.</w:t>
      </w:r>
    </w:p>
    <w:p w14:paraId="2C4BC99A"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p>
    <w:p w14:paraId="7281F601" w14:textId="77777777" w:rsid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 xml:space="preserve">Eviction, removal, termination of occupancy rights, or termination of assistance must be </w:t>
      </w:r>
      <w:proofErr w:type="gramStart"/>
      <w:r w:rsidRPr="007A1120">
        <w:rPr>
          <w:color w:val="auto"/>
          <w:szCs w:val="24"/>
        </w:rPr>
        <w:t>effected</w:t>
      </w:r>
      <w:proofErr w:type="gramEnd"/>
      <w:r w:rsidRPr="007A1120">
        <w:rPr>
          <w:color w:val="auto"/>
          <w:szCs w:val="24"/>
        </w:rPr>
        <w:t xml:space="preserve"> in</w:t>
      </w:r>
      <w:r>
        <w:rPr>
          <w:color w:val="auto"/>
          <w:szCs w:val="24"/>
        </w:rPr>
        <w:t xml:space="preserve"> </w:t>
      </w:r>
      <w:r w:rsidRPr="007A1120">
        <w:rPr>
          <w:color w:val="auto"/>
          <w:szCs w:val="24"/>
        </w:rPr>
        <w:t>accordance with the procedures prescribed by federal, state, or local law for termination of leases.</w:t>
      </w:r>
    </w:p>
    <w:p w14:paraId="7EC77520"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p>
    <w:p w14:paraId="44E55B10"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To avoid unnecessary delay in the bifurcation process, HUD recommends that owners seek</w:t>
      </w:r>
    </w:p>
    <w:p w14:paraId="2DE35A31"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court-ordered eviction of the perpetrator pursuant to applicable laws. This process results in</w:t>
      </w:r>
    </w:p>
    <w:p w14:paraId="0607DA6D" w14:textId="77777777" w:rsidR="007A1120" w:rsidRP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the underlying lease becoming null and void once the owner regains possession of the unit.</w:t>
      </w:r>
    </w:p>
    <w:p w14:paraId="76534C27" w14:textId="77777777" w:rsidR="007A1120" w:rsidRDefault="007A1120" w:rsidP="007A1120">
      <w:pPr>
        <w:overflowPunct w:val="0"/>
        <w:autoSpaceDE w:val="0"/>
        <w:autoSpaceDN w:val="0"/>
        <w:adjustRightInd w:val="0"/>
        <w:spacing w:after="0" w:line="240" w:lineRule="auto"/>
        <w:ind w:left="0" w:firstLine="0"/>
        <w:textAlignment w:val="baseline"/>
        <w:outlineLvl w:val="0"/>
        <w:rPr>
          <w:color w:val="auto"/>
          <w:szCs w:val="24"/>
        </w:rPr>
      </w:pPr>
      <w:r w:rsidRPr="007A1120">
        <w:rPr>
          <w:color w:val="auto"/>
          <w:szCs w:val="24"/>
        </w:rPr>
        <w:t>The owner would then execute a new lease with the victim.</w:t>
      </w:r>
    </w:p>
    <w:p w14:paraId="749D7C16" w14:textId="77777777" w:rsidR="0072241C" w:rsidRDefault="0072241C" w:rsidP="007A1120">
      <w:pPr>
        <w:overflowPunct w:val="0"/>
        <w:autoSpaceDE w:val="0"/>
        <w:autoSpaceDN w:val="0"/>
        <w:adjustRightInd w:val="0"/>
        <w:spacing w:after="0" w:line="240" w:lineRule="auto"/>
        <w:ind w:left="0" w:firstLine="0"/>
        <w:textAlignment w:val="baseline"/>
        <w:outlineLvl w:val="0"/>
        <w:rPr>
          <w:color w:val="auto"/>
          <w:szCs w:val="24"/>
        </w:rPr>
      </w:pPr>
    </w:p>
    <w:p w14:paraId="58AE4503"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b/>
          <w:color w:val="auto"/>
          <w:szCs w:val="24"/>
          <w:u w:val="single"/>
        </w:rPr>
      </w:pPr>
      <w:r w:rsidRPr="0072241C">
        <w:rPr>
          <w:b/>
          <w:color w:val="auto"/>
          <w:szCs w:val="24"/>
          <w:u w:val="single"/>
        </w:rPr>
        <w:t>Evictions Due to “Actual and Imminent Threat” or Violations Not Premised on Abuse</w:t>
      </w:r>
    </w:p>
    <w:p w14:paraId="309A6905" w14:textId="77777777" w:rsid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t>The VAWA Final Rule generally prohibits eviction on the basis or as a direct result of the</w:t>
      </w:r>
      <w:r>
        <w:rPr>
          <w:color w:val="auto"/>
          <w:szCs w:val="24"/>
        </w:rPr>
        <w:t xml:space="preserve"> </w:t>
      </w:r>
      <w:r w:rsidRPr="0072241C">
        <w:rPr>
          <w:color w:val="auto"/>
          <w:szCs w:val="24"/>
        </w:rPr>
        <w:t>fact that the applicant or tenant is or has been a victim of domestic violence, dating violence,</w:t>
      </w:r>
      <w:r>
        <w:rPr>
          <w:color w:val="auto"/>
          <w:szCs w:val="24"/>
        </w:rPr>
        <w:t xml:space="preserve"> </w:t>
      </w:r>
      <w:r w:rsidRPr="0072241C">
        <w:rPr>
          <w:color w:val="auto"/>
          <w:szCs w:val="24"/>
        </w:rPr>
        <w:t>sexual assault, or stalking, if the applicant or tenant otherwise qualifies for assistance,</w:t>
      </w:r>
      <w:r>
        <w:rPr>
          <w:color w:val="auto"/>
          <w:szCs w:val="24"/>
        </w:rPr>
        <w:t xml:space="preserve"> </w:t>
      </w:r>
      <w:proofErr w:type="gramStart"/>
      <w:r w:rsidRPr="0072241C">
        <w:rPr>
          <w:color w:val="auto"/>
          <w:szCs w:val="24"/>
        </w:rPr>
        <w:t>participation</w:t>
      </w:r>
      <w:proofErr w:type="gramEnd"/>
      <w:r w:rsidRPr="0072241C">
        <w:rPr>
          <w:color w:val="auto"/>
          <w:szCs w:val="24"/>
        </w:rPr>
        <w:t xml:space="preserve"> or occupancy. (See 24 CFR 5.2005.)</w:t>
      </w:r>
    </w:p>
    <w:p w14:paraId="2EBBB1FE"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p>
    <w:p w14:paraId="71A83A8E" w14:textId="77777777" w:rsid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t>However, the VAWA Final Rule does not prohibit an owner from evicting a tenant for any</w:t>
      </w:r>
      <w:r>
        <w:rPr>
          <w:color w:val="auto"/>
          <w:szCs w:val="24"/>
        </w:rPr>
        <w:t xml:space="preserve"> </w:t>
      </w:r>
      <w:r w:rsidRPr="0072241C">
        <w:rPr>
          <w:color w:val="auto"/>
          <w:szCs w:val="24"/>
        </w:rPr>
        <w:t>violation not premised on an act of domestic violence, dating violence, sexual assault, or</w:t>
      </w:r>
      <w:r>
        <w:rPr>
          <w:color w:val="auto"/>
          <w:szCs w:val="24"/>
        </w:rPr>
        <w:t xml:space="preserve"> </w:t>
      </w:r>
      <w:r w:rsidRPr="0072241C">
        <w:rPr>
          <w:color w:val="auto"/>
          <w:szCs w:val="24"/>
        </w:rPr>
        <w:t>stalking that is in question against the tenant or an affiliated individual of the tenant. Nor</w:t>
      </w:r>
      <w:r>
        <w:rPr>
          <w:color w:val="auto"/>
          <w:szCs w:val="24"/>
        </w:rPr>
        <w:t xml:space="preserve"> </w:t>
      </w:r>
      <w:r w:rsidRPr="0072241C">
        <w:rPr>
          <w:color w:val="auto"/>
          <w:szCs w:val="24"/>
        </w:rPr>
        <w:t>does the VAWA Final Rule prohibit an owner from evicting a tenant if the owner can</w:t>
      </w:r>
      <w:r>
        <w:rPr>
          <w:color w:val="auto"/>
          <w:szCs w:val="24"/>
        </w:rPr>
        <w:t xml:space="preserve"> </w:t>
      </w:r>
      <w:r w:rsidRPr="0072241C">
        <w:rPr>
          <w:color w:val="auto"/>
          <w:szCs w:val="24"/>
        </w:rPr>
        <w:t>demonstrate an actual and imminent threat to other tenants or those employed at or providing</w:t>
      </w:r>
      <w:r>
        <w:rPr>
          <w:color w:val="auto"/>
          <w:szCs w:val="24"/>
        </w:rPr>
        <w:t xml:space="preserve"> </w:t>
      </w:r>
      <w:r w:rsidRPr="0072241C">
        <w:rPr>
          <w:color w:val="auto"/>
          <w:szCs w:val="24"/>
        </w:rPr>
        <w:t>services to property of the owner would be present if that tenant or lawful occupant is not</w:t>
      </w:r>
      <w:r>
        <w:rPr>
          <w:color w:val="auto"/>
          <w:szCs w:val="24"/>
        </w:rPr>
        <w:t xml:space="preserve"> </w:t>
      </w:r>
      <w:r w:rsidRPr="0072241C">
        <w:rPr>
          <w:color w:val="auto"/>
          <w:szCs w:val="24"/>
        </w:rPr>
        <w:t>evicted or terminated from</w:t>
      </w:r>
      <w:r>
        <w:rPr>
          <w:color w:val="auto"/>
          <w:szCs w:val="24"/>
        </w:rPr>
        <w:t xml:space="preserve"> </w:t>
      </w:r>
      <w:r w:rsidRPr="0072241C">
        <w:rPr>
          <w:color w:val="auto"/>
          <w:szCs w:val="24"/>
        </w:rPr>
        <w:t>assistance. (See 5.2005(d)(2) and (3).)</w:t>
      </w:r>
    </w:p>
    <w:p w14:paraId="5DDB5F42"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p>
    <w:p w14:paraId="43E2429D" w14:textId="77777777" w:rsid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t>In order to demonstrate an actual and imminent threat to other tenants or employees at the</w:t>
      </w:r>
      <w:r>
        <w:rPr>
          <w:color w:val="auto"/>
          <w:szCs w:val="24"/>
        </w:rPr>
        <w:t xml:space="preserve"> </w:t>
      </w:r>
      <w:r w:rsidRPr="0072241C">
        <w:rPr>
          <w:color w:val="auto"/>
          <w:szCs w:val="24"/>
        </w:rPr>
        <w:t>property, the covered housing provider must have objective evidence of words, gestures,</w:t>
      </w:r>
      <w:r>
        <w:rPr>
          <w:color w:val="auto"/>
          <w:szCs w:val="24"/>
        </w:rPr>
        <w:t xml:space="preserve"> </w:t>
      </w:r>
      <w:r w:rsidRPr="0072241C">
        <w:rPr>
          <w:color w:val="auto"/>
          <w:szCs w:val="24"/>
        </w:rPr>
        <w:t>actions, or other indicators that meet the standards in the following definition:</w:t>
      </w:r>
    </w:p>
    <w:p w14:paraId="5A22607E"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p>
    <w:p w14:paraId="73DCAB58"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lastRenderedPageBreak/>
        <w:t>Actual and imminent threat refers to a physical danger that is real, would occur within an</w:t>
      </w:r>
      <w:r>
        <w:rPr>
          <w:color w:val="auto"/>
          <w:szCs w:val="24"/>
        </w:rPr>
        <w:t xml:space="preserve"> </w:t>
      </w:r>
      <w:r w:rsidRPr="0072241C">
        <w:rPr>
          <w:color w:val="auto"/>
          <w:szCs w:val="24"/>
        </w:rPr>
        <w:t>immediate time frame, and could result in death or serious bodily harm. In determining</w:t>
      </w:r>
      <w:r>
        <w:rPr>
          <w:color w:val="auto"/>
          <w:szCs w:val="24"/>
        </w:rPr>
        <w:t xml:space="preserve"> </w:t>
      </w:r>
      <w:r w:rsidRPr="0072241C">
        <w:rPr>
          <w:color w:val="auto"/>
          <w:szCs w:val="24"/>
        </w:rPr>
        <w:t>whether an individual would pose an actual and imminent threat, the factors to be considered</w:t>
      </w:r>
      <w:r>
        <w:rPr>
          <w:color w:val="auto"/>
          <w:szCs w:val="24"/>
        </w:rPr>
        <w:t xml:space="preserve"> </w:t>
      </w:r>
      <w:r w:rsidRPr="0072241C">
        <w:rPr>
          <w:color w:val="auto"/>
          <w:szCs w:val="24"/>
        </w:rPr>
        <w:t>include:</w:t>
      </w:r>
    </w:p>
    <w:p w14:paraId="73A64C8C" w14:textId="77777777" w:rsidR="0072241C" w:rsidRPr="0072241C" w:rsidRDefault="0072241C" w:rsidP="0072241C">
      <w:pPr>
        <w:overflowPunct w:val="0"/>
        <w:autoSpaceDE w:val="0"/>
        <w:autoSpaceDN w:val="0"/>
        <w:adjustRightInd w:val="0"/>
        <w:spacing w:after="0" w:line="240" w:lineRule="auto"/>
        <w:ind w:left="720" w:firstLine="0"/>
        <w:textAlignment w:val="baseline"/>
        <w:outlineLvl w:val="0"/>
        <w:rPr>
          <w:color w:val="auto"/>
          <w:szCs w:val="24"/>
        </w:rPr>
      </w:pPr>
      <w:r w:rsidRPr="0072241C">
        <w:rPr>
          <w:color w:val="auto"/>
          <w:szCs w:val="24"/>
        </w:rPr>
        <w:t xml:space="preserve">• The duration of the </w:t>
      </w:r>
      <w:proofErr w:type="gramStart"/>
      <w:r w:rsidRPr="0072241C">
        <w:rPr>
          <w:color w:val="auto"/>
          <w:szCs w:val="24"/>
        </w:rPr>
        <w:t>risk;</w:t>
      </w:r>
      <w:proofErr w:type="gramEnd"/>
    </w:p>
    <w:p w14:paraId="4DD3812F" w14:textId="77777777" w:rsidR="0072241C" w:rsidRPr="0072241C" w:rsidRDefault="0072241C" w:rsidP="0072241C">
      <w:pPr>
        <w:overflowPunct w:val="0"/>
        <w:autoSpaceDE w:val="0"/>
        <w:autoSpaceDN w:val="0"/>
        <w:adjustRightInd w:val="0"/>
        <w:spacing w:after="0" w:line="240" w:lineRule="auto"/>
        <w:ind w:left="720" w:firstLine="0"/>
        <w:textAlignment w:val="baseline"/>
        <w:outlineLvl w:val="0"/>
        <w:rPr>
          <w:color w:val="auto"/>
          <w:szCs w:val="24"/>
        </w:rPr>
      </w:pPr>
      <w:r w:rsidRPr="0072241C">
        <w:rPr>
          <w:color w:val="auto"/>
          <w:szCs w:val="24"/>
        </w:rPr>
        <w:t xml:space="preserve">• The nature and severity of the potential </w:t>
      </w:r>
      <w:proofErr w:type="gramStart"/>
      <w:r w:rsidRPr="0072241C">
        <w:rPr>
          <w:color w:val="auto"/>
          <w:szCs w:val="24"/>
        </w:rPr>
        <w:t>harm;</w:t>
      </w:r>
      <w:proofErr w:type="gramEnd"/>
    </w:p>
    <w:p w14:paraId="460FB853" w14:textId="77777777" w:rsidR="0072241C" w:rsidRPr="0072241C" w:rsidRDefault="0072241C" w:rsidP="0072241C">
      <w:pPr>
        <w:overflowPunct w:val="0"/>
        <w:autoSpaceDE w:val="0"/>
        <w:autoSpaceDN w:val="0"/>
        <w:adjustRightInd w:val="0"/>
        <w:spacing w:after="0" w:line="240" w:lineRule="auto"/>
        <w:ind w:left="720" w:firstLine="0"/>
        <w:textAlignment w:val="baseline"/>
        <w:outlineLvl w:val="0"/>
        <w:rPr>
          <w:color w:val="auto"/>
          <w:szCs w:val="24"/>
        </w:rPr>
      </w:pPr>
      <w:r w:rsidRPr="0072241C">
        <w:rPr>
          <w:color w:val="auto"/>
          <w:szCs w:val="24"/>
        </w:rPr>
        <w:t>• The likelihood that the potential harm will occur; and</w:t>
      </w:r>
    </w:p>
    <w:p w14:paraId="641F103B" w14:textId="77777777" w:rsidR="0072241C" w:rsidRPr="0072241C" w:rsidRDefault="0072241C" w:rsidP="0072241C">
      <w:pPr>
        <w:overflowPunct w:val="0"/>
        <w:autoSpaceDE w:val="0"/>
        <w:autoSpaceDN w:val="0"/>
        <w:adjustRightInd w:val="0"/>
        <w:spacing w:after="0" w:line="240" w:lineRule="auto"/>
        <w:ind w:left="720" w:firstLine="0"/>
        <w:textAlignment w:val="baseline"/>
        <w:outlineLvl w:val="0"/>
        <w:rPr>
          <w:color w:val="auto"/>
          <w:szCs w:val="24"/>
        </w:rPr>
      </w:pPr>
      <w:r w:rsidRPr="0072241C">
        <w:rPr>
          <w:color w:val="auto"/>
          <w:szCs w:val="24"/>
        </w:rPr>
        <w:t>• The length of time before the potential harm would occur.</w:t>
      </w:r>
    </w:p>
    <w:p w14:paraId="16BE9D99"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t>(See 24 CFR 5.2003 and 5.2005(d)(2).)</w:t>
      </w:r>
    </w:p>
    <w:p w14:paraId="29B0BB38" w14:textId="77777777" w:rsid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p>
    <w:p w14:paraId="7C0B1581"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b/>
          <w:color w:val="auto"/>
          <w:szCs w:val="24"/>
          <w:u w:val="single"/>
        </w:rPr>
      </w:pPr>
      <w:r w:rsidRPr="0072241C">
        <w:rPr>
          <w:b/>
          <w:color w:val="auto"/>
          <w:szCs w:val="24"/>
          <w:u w:val="single"/>
        </w:rPr>
        <w:t>Confidentiality</w:t>
      </w:r>
    </w:p>
    <w:p w14:paraId="5044DE9D"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t>Any information submitted to a covered housing provider under 24 CFR 5.2007, including</w:t>
      </w:r>
      <w:r>
        <w:rPr>
          <w:color w:val="auto"/>
          <w:szCs w:val="24"/>
        </w:rPr>
        <w:t xml:space="preserve"> </w:t>
      </w:r>
      <w:r w:rsidRPr="0072241C">
        <w:rPr>
          <w:color w:val="auto"/>
          <w:szCs w:val="24"/>
        </w:rPr>
        <w:t>the fact that an individual is a victim of domestic violence, dating violence, sexual assault, or</w:t>
      </w:r>
      <w:r>
        <w:rPr>
          <w:color w:val="auto"/>
          <w:szCs w:val="24"/>
        </w:rPr>
        <w:t xml:space="preserve"> </w:t>
      </w:r>
      <w:r w:rsidRPr="0072241C">
        <w:rPr>
          <w:color w:val="auto"/>
          <w:szCs w:val="24"/>
        </w:rPr>
        <w:t>stalking, must be maintained in strict confidence by the covered housing provider. (See 24</w:t>
      </w:r>
    </w:p>
    <w:p w14:paraId="7D1D0479" w14:textId="77777777" w:rsid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t>CFR 5.2007(c).)</w:t>
      </w:r>
    </w:p>
    <w:p w14:paraId="5D41952F"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p>
    <w:p w14:paraId="38051666" w14:textId="77777777" w:rsid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t>Employees of the owner (or those within their employ, e.g., contractors) must not have access</w:t>
      </w:r>
      <w:r>
        <w:rPr>
          <w:color w:val="auto"/>
          <w:szCs w:val="24"/>
        </w:rPr>
        <w:t xml:space="preserve"> </w:t>
      </w:r>
      <w:r w:rsidRPr="0072241C">
        <w:rPr>
          <w:color w:val="auto"/>
          <w:szCs w:val="24"/>
        </w:rPr>
        <w:t>to the information unless explicitly authorized by the owner for reasons that specifically call</w:t>
      </w:r>
      <w:r>
        <w:rPr>
          <w:color w:val="auto"/>
          <w:szCs w:val="24"/>
        </w:rPr>
        <w:t xml:space="preserve"> </w:t>
      </w:r>
      <w:r w:rsidRPr="0072241C">
        <w:rPr>
          <w:color w:val="auto"/>
          <w:szCs w:val="24"/>
        </w:rPr>
        <w:t>for these individuals to have access to this information under applicable Federal, State, or</w:t>
      </w:r>
      <w:r>
        <w:rPr>
          <w:color w:val="auto"/>
          <w:szCs w:val="24"/>
        </w:rPr>
        <w:t xml:space="preserve"> </w:t>
      </w:r>
      <w:r w:rsidRPr="0072241C">
        <w:rPr>
          <w:color w:val="auto"/>
          <w:szCs w:val="24"/>
        </w:rPr>
        <w:t>local law (e.g., the information is needed by an employee to provide the VAWA protections</w:t>
      </w:r>
      <w:r>
        <w:rPr>
          <w:color w:val="auto"/>
          <w:szCs w:val="24"/>
        </w:rPr>
        <w:t xml:space="preserve"> </w:t>
      </w:r>
      <w:r w:rsidRPr="0072241C">
        <w:rPr>
          <w:color w:val="auto"/>
          <w:szCs w:val="24"/>
        </w:rPr>
        <w:t>to the victim).</w:t>
      </w:r>
    </w:p>
    <w:p w14:paraId="3639173B"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p>
    <w:p w14:paraId="473CF38C"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t>The owner must not enter this information into any shared database, or disclose this</w:t>
      </w:r>
      <w:r>
        <w:rPr>
          <w:color w:val="auto"/>
          <w:szCs w:val="24"/>
        </w:rPr>
        <w:t xml:space="preserve"> </w:t>
      </w:r>
      <w:r w:rsidRPr="0072241C">
        <w:rPr>
          <w:color w:val="auto"/>
          <w:szCs w:val="24"/>
        </w:rPr>
        <w:t>information to any other entity or individual, except to the extent that disclosure is:</w:t>
      </w:r>
    </w:p>
    <w:p w14:paraId="085815C8" w14:textId="77777777" w:rsidR="0072241C" w:rsidRPr="0072241C" w:rsidRDefault="0072241C" w:rsidP="00FE47F9">
      <w:pPr>
        <w:pStyle w:val="ListParagraph"/>
        <w:numPr>
          <w:ilvl w:val="0"/>
          <w:numId w:val="53"/>
        </w:numPr>
        <w:overflowPunct w:val="0"/>
        <w:autoSpaceDE w:val="0"/>
        <w:autoSpaceDN w:val="0"/>
        <w:adjustRightInd w:val="0"/>
        <w:spacing w:after="0" w:line="240" w:lineRule="auto"/>
        <w:textAlignment w:val="baseline"/>
        <w:outlineLvl w:val="0"/>
        <w:rPr>
          <w:color w:val="auto"/>
          <w:szCs w:val="24"/>
        </w:rPr>
      </w:pPr>
      <w:r w:rsidRPr="0072241C">
        <w:rPr>
          <w:color w:val="auto"/>
          <w:szCs w:val="24"/>
        </w:rPr>
        <w:t xml:space="preserve">Requested or consented to in writing by the individual (victim) in a time-limited </w:t>
      </w:r>
      <w:proofErr w:type="gramStart"/>
      <w:r w:rsidRPr="0072241C">
        <w:rPr>
          <w:color w:val="auto"/>
          <w:szCs w:val="24"/>
        </w:rPr>
        <w:t>release;</w:t>
      </w:r>
      <w:proofErr w:type="gramEnd"/>
    </w:p>
    <w:p w14:paraId="36485DEB" w14:textId="77777777" w:rsidR="0072241C" w:rsidRPr="0072241C" w:rsidRDefault="0072241C" w:rsidP="00FE47F9">
      <w:pPr>
        <w:pStyle w:val="ListParagraph"/>
        <w:numPr>
          <w:ilvl w:val="0"/>
          <w:numId w:val="53"/>
        </w:numPr>
        <w:overflowPunct w:val="0"/>
        <w:autoSpaceDE w:val="0"/>
        <w:autoSpaceDN w:val="0"/>
        <w:adjustRightInd w:val="0"/>
        <w:spacing w:after="0" w:line="240" w:lineRule="auto"/>
        <w:textAlignment w:val="baseline"/>
        <w:outlineLvl w:val="0"/>
        <w:rPr>
          <w:color w:val="auto"/>
          <w:szCs w:val="24"/>
        </w:rPr>
      </w:pPr>
      <w:r w:rsidRPr="0072241C">
        <w:rPr>
          <w:color w:val="auto"/>
          <w:szCs w:val="24"/>
        </w:rPr>
        <w:t>Required for use in an eviction proceeding or hearing regarding termination of assistance from the</w:t>
      </w:r>
    </w:p>
    <w:p w14:paraId="1147C60F" w14:textId="77777777" w:rsidR="0072241C" w:rsidRPr="0072241C" w:rsidRDefault="0072241C" w:rsidP="00FE47F9">
      <w:pPr>
        <w:pStyle w:val="ListParagraph"/>
        <w:numPr>
          <w:ilvl w:val="0"/>
          <w:numId w:val="53"/>
        </w:numPr>
        <w:overflowPunct w:val="0"/>
        <w:autoSpaceDE w:val="0"/>
        <w:autoSpaceDN w:val="0"/>
        <w:adjustRightInd w:val="0"/>
        <w:spacing w:after="0" w:line="240" w:lineRule="auto"/>
        <w:textAlignment w:val="baseline"/>
        <w:outlineLvl w:val="0"/>
        <w:rPr>
          <w:color w:val="auto"/>
          <w:szCs w:val="24"/>
        </w:rPr>
      </w:pPr>
      <w:r w:rsidRPr="0072241C">
        <w:rPr>
          <w:color w:val="auto"/>
          <w:szCs w:val="24"/>
        </w:rPr>
        <w:t>covered program; or</w:t>
      </w:r>
    </w:p>
    <w:p w14:paraId="0985DE15" w14:textId="77777777" w:rsidR="0072241C" w:rsidRPr="0072241C" w:rsidRDefault="0072241C" w:rsidP="00FE47F9">
      <w:pPr>
        <w:pStyle w:val="ListParagraph"/>
        <w:numPr>
          <w:ilvl w:val="0"/>
          <w:numId w:val="53"/>
        </w:numPr>
        <w:overflowPunct w:val="0"/>
        <w:autoSpaceDE w:val="0"/>
        <w:autoSpaceDN w:val="0"/>
        <w:adjustRightInd w:val="0"/>
        <w:spacing w:after="0" w:line="240" w:lineRule="auto"/>
        <w:textAlignment w:val="baseline"/>
        <w:outlineLvl w:val="0"/>
        <w:rPr>
          <w:color w:val="auto"/>
          <w:szCs w:val="24"/>
        </w:rPr>
      </w:pPr>
      <w:r w:rsidRPr="0072241C">
        <w:rPr>
          <w:color w:val="auto"/>
          <w:szCs w:val="24"/>
        </w:rPr>
        <w:t>Otherwise required by applicable law.</w:t>
      </w:r>
    </w:p>
    <w:p w14:paraId="6FA57AAE" w14:textId="77777777" w:rsid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p>
    <w:p w14:paraId="3A60681D"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t>When communicating with the victim, owners must take precautions to ensure compliance with these confidentiality requirements.</w:t>
      </w:r>
    </w:p>
    <w:p w14:paraId="1F86E09A" w14:textId="77777777" w:rsidR="007A1120" w:rsidRDefault="007A1120" w:rsidP="007A1120">
      <w:pPr>
        <w:overflowPunct w:val="0"/>
        <w:autoSpaceDE w:val="0"/>
        <w:autoSpaceDN w:val="0"/>
        <w:adjustRightInd w:val="0"/>
        <w:spacing w:after="0" w:line="240" w:lineRule="auto"/>
        <w:ind w:left="0" w:firstLine="0"/>
        <w:textAlignment w:val="baseline"/>
        <w:outlineLvl w:val="0"/>
        <w:rPr>
          <w:i/>
          <w:color w:val="auto"/>
          <w:szCs w:val="24"/>
        </w:rPr>
      </w:pPr>
    </w:p>
    <w:p w14:paraId="1463330A"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b/>
          <w:color w:val="auto"/>
          <w:szCs w:val="24"/>
        </w:rPr>
      </w:pPr>
      <w:r w:rsidRPr="0072241C">
        <w:rPr>
          <w:b/>
          <w:color w:val="auto"/>
          <w:szCs w:val="24"/>
        </w:rPr>
        <w:t>Service Providers</w:t>
      </w:r>
    </w:p>
    <w:p w14:paraId="3CA9B7DC" w14:textId="77777777" w:rsidR="0072241C" w:rsidRPr="0072241C" w:rsidRDefault="003044F6" w:rsidP="0072241C">
      <w:pPr>
        <w:overflowPunct w:val="0"/>
        <w:autoSpaceDE w:val="0"/>
        <w:autoSpaceDN w:val="0"/>
        <w:adjustRightInd w:val="0"/>
        <w:spacing w:after="0" w:line="240" w:lineRule="auto"/>
        <w:ind w:left="0" w:firstLine="0"/>
        <w:textAlignment w:val="baseline"/>
        <w:outlineLvl w:val="0"/>
        <w:rPr>
          <w:color w:val="auto"/>
          <w:szCs w:val="24"/>
        </w:rPr>
      </w:pPr>
      <w:r>
        <w:rPr>
          <w:color w:val="auto"/>
          <w:szCs w:val="24"/>
        </w:rPr>
        <w:t>Prince William County Office of Housing and Community Development</w:t>
      </w:r>
      <w:r w:rsidR="0072241C" w:rsidRPr="0072241C">
        <w:rPr>
          <w:color w:val="auto"/>
          <w:szCs w:val="24"/>
        </w:rPr>
        <w:t xml:space="preserve"> </w:t>
      </w:r>
      <w:r>
        <w:rPr>
          <w:color w:val="auto"/>
          <w:szCs w:val="24"/>
        </w:rPr>
        <w:t xml:space="preserve">(OHCD) </w:t>
      </w:r>
      <w:r w:rsidR="0072241C" w:rsidRPr="0072241C">
        <w:rPr>
          <w:color w:val="auto"/>
          <w:szCs w:val="24"/>
        </w:rPr>
        <w:t>has extensive relationships with local service providers.</w:t>
      </w:r>
      <w:r>
        <w:rPr>
          <w:color w:val="auto"/>
          <w:szCs w:val="24"/>
        </w:rPr>
        <w:t xml:space="preserve"> OHCD</w:t>
      </w:r>
      <w:r w:rsidR="0072241C" w:rsidRPr="0072241C">
        <w:rPr>
          <w:color w:val="auto"/>
          <w:szCs w:val="24"/>
        </w:rPr>
        <w:t xml:space="preserve"> staff are available to provide referrals to shelters,</w:t>
      </w:r>
      <w:r>
        <w:rPr>
          <w:color w:val="auto"/>
          <w:szCs w:val="24"/>
        </w:rPr>
        <w:t xml:space="preserve"> </w:t>
      </w:r>
      <w:r w:rsidR="0072241C" w:rsidRPr="0072241C">
        <w:rPr>
          <w:color w:val="auto"/>
          <w:szCs w:val="24"/>
        </w:rPr>
        <w:t xml:space="preserve">counselors, and advocates. </w:t>
      </w:r>
      <w:r>
        <w:rPr>
          <w:color w:val="auto"/>
          <w:szCs w:val="24"/>
        </w:rPr>
        <w:t xml:space="preserve"> </w:t>
      </w:r>
      <w:r w:rsidR="0072241C" w:rsidRPr="0072241C">
        <w:rPr>
          <w:color w:val="auto"/>
          <w:szCs w:val="24"/>
        </w:rPr>
        <w:t xml:space="preserve">These resources are also provided in </w:t>
      </w:r>
      <w:r>
        <w:rPr>
          <w:color w:val="auto"/>
          <w:szCs w:val="24"/>
        </w:rPr>
        <w:t>OHCD’s</w:t>
      </w:r>
      <w:r w:rsidR="0072241C" w:rsidRPr="0072241C">
        <w:rPr>
          <w:color w:val="auto"/>
          <w:szCs w:val="24"/>
        </w:rPr>
        <w:t xml:space="preserve"> Annual and 5-Year Plan, Administrative Plan, VAWA Notice of Occupancy</w:t>
      </w:r>
      <w:r>
        <w:rPr>
          <w:color w:val="auto"/>
          <w:szCs w:val="24"/>
        </w:rPr>
        <w:t xml:space="preserve"> </w:t>
      </w:r>
      <w:r w:rsidR="0072241C" w:rsidRPr="0072241C">
        <w:rPr>
          <w:color w:val="auto"/>
          <w:szCs w:val="24"/>
        </w:rPr>
        <w:t>Rights, and Emergency Transfer Plan. A list of local service providers is attached to this</w:t>
      </w:r>
      <w:r>
        <w:rPr>
          <w:color w:val="auto"/>
          <w:szCs w:val="24"/>
        </w:rPr>
        <w:t xml:space="preserve"> </w:t>
      </w:r>
      <w:r w:rsidR="0072241C" w:rsidRPr="0072241C">
        <w:rPr>
          <w:color w:val="auto"/>
          <w:szCs w:val="24"/>
        </w:rPr>
        <w:t>Notice.</w:t>
      </w:r>
    </w:p>
    <w:p w14:paraId="55FF59B9" w14:textId="77777777" w:rsidR="003044F6" w:rsidRDefault="003044F6" w:rsidP="0072241C">
      <w:pPr>
        <w:overflowPunct w:val="0"/>
        <w:autoSpaceDE w:val="0"/>
        <w:autoSpaceDN w:val="0"/>
        <w:adjustRightInd w:val="0"/>
        <w:spacing w:after="0" w:line="240" w:lineRule="auto"/>
        <w:ind w:left="0" w:firstLine="0"/>
        <w:textAlignment w:val="baseline"/>
        <w:outlineLvl w:val="0"/>
        <w:rPr>
          <w:color w:val="auto"/>
          <w:szCs w:val="24"/>
        </w:rPr>
      </w:pPr>
    </w:p>
    <w:p w14:paraId="4021F023" w14:textId="77777777" w:rsidR="0072241C" w:rsidRPr="003044F6" w:rsidRDefault="0072241C" w:rsidP="0072241C">
      <w:pPr>
        <w:overflowPunct w:val="0"/>
        <w:autoSpaceDE w:val="0"/>
        <w:autoSpaceDN w:val="0"/>
        <w:adjustRightInd w:val="0"/>
        <w:spacing w:after="0" w:line="240" w:lineRule="auto"/>
        <w:ind w:left="0" w:firstLine="0"/>
        <w:textAlignment w:val="baseline"/>
        <w:outlineLvl w:val="0"/>
        <w:rPr>
          <w:b/>
          <w:color w:val="auto"/>
          <w:szCs w:val="24"/>
          <w:u w:val="single"/>
        </w:rPr>
      </w:pPr>
      <w:r w:rsidRPr="003044F6">
        <w:rPr>
          <w:b/>
          <w:color w:val="auto"/>
          <w:szCs w:val="24"/>
          <w:u w:val="single"/>
        </w:rPr>
        <w:t>Definitions</w:t>
      </w:r>
    </w:p>
    <w:p w14:paraId="71065810"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72241C">
        <w:rPr>
          <w:color w:val="auto"/>
          <w:szCs w:val="24"/>
        </w:rPr>
        <w:t>Actual and imminent threat refers to a physical danger that is real, would occur within an</w:t>
      </w:r>
      <w:r w:rsidR="003044F6">
        <w:rPr>
          <w:color w:val="auto"/>
          <w:szCs w:val="24"/>
        </w:rPr>
        <w:t xml:space="preserve"> </w:t>
      </w:r>
      <w:r w:rsidRPr="0072241C">
        <w:rPr>
          <w:color w:val="auto"/>
          <w:szCs w:val="24"/>
        </w:rPr>
        <w:t>immediate time frame, and could result in death or serious bodily harm. In determining</w:t>
      </w:r>
      <w:r w:rsidR="003044F6">
        <w:rPr>
          <w:color w:val="auto"/>
          <w:szCs w:val="24"/>
        </w:rPr>
        <w:t xml:space="preserve"> </w:t>
      </w:r>
      <w:r w:rsidRPr="0072241C">
        <w:rPr>
          <w:color w:val="auto"/>
          <w:szCs w:val="24"/>
        </w:rPr>
        <w:t>whether an individual would pose an actual and imminent threat, the factors to be considered</w:t>
      </w:r>
      <w:r w:rsidR="003044F6">
        <w:rPr>
          <w:color w:val="auto"/>
          <w:szCs w:val="24"/>
        </w:rPr>
        <w:t xml:space="preserve"> </w:t>
      </w:r>
      <w:r w:rsidRPr="0072241C">
        <w:rPr>
          <w:color w:val="auto"/>
          <w:szCs w:val="24"/>
        </w:rPr>
        <w:t xml:space="preserve">include: the </w:t>
      </w:r>
      <w:r w:rsidRPr="0072241C">
        <w:rPr>
          <w:color w:val="auto"/>
          <w:szCs w:val="24"/>
        </w:rPr>
        <w:lastRenderedPageBreak/>
        <w:t>duration of the risk, the nature and severity of the potential harm, the likelihood</w:t>
      </w:r>
      <w:r w:rsidR="003044F6">
        <w:rPr>
          <w:color w:val="auto"/>
          <w:szCs w:val="24"/>
        </w:rPr>
        <w:t xml:space="preserve"> </w:t>
      </w:r>
      <w:r w:rsidRPr="0072241C">
        <w:rPr>
          <w:color w:val="auto"/>
          <w:szCs w:val="24"/>
        </w:rPr>
        <w:t>that the potential harm will occur, and the length of time before the potential harm would</w:t>
      </w:r>
      <w:r w:rsidR="003044F6">
        <w:rPr>
          <w:color w:val="auto"/>
          <w:szCs w:val="24"/>
        </w:rPr>
        <w:t xml:space="preserve"> </w:t>
      </w:r>
      <w:r w:rsidRPr="0072241C">
        <w:rPr>
          <w:color w:val="auto"/>
          <w:szCs w:val="24"/>
        </w:rPr>
        <w:t>occur.</w:t>
      </w:r>
    </w:p>
    <w:p w14:paraId="1B6D467D" w14:textId="77777777" w:rsidR="00660839" w:rsidRDefault="00660839" w:rsidP="0072241C">
      <w:pPr>
        <w:overflowPunct w:val="0"/>
        <w:autoSpaceDE w:val="0"/>
        <w:autoSpaceDN w:val="0"/>
        <w:adjustRightInd w:val="0"/>
        <w:spacing w:after="0" w:line="240" w:lineRule="auto"/>
        <w:ind w:left="0" w:firstLine="0"/>
        <w:textAlignment w:val="baseline"/>
        <w:outlineLvl w:val="0"/>
        <w:rPr>
          <w:color w:val="auto"/>
          <w:szCs w:val="24"/>
        </w:rPr>
      </w:pPr>
    </w:p>
    <w:p w14:paraId="4A35F9CF"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660839">
        <w:rPr>
          <w:b/>
          <w:color w:val="auto"/>
          <w:szCs w:val="24"/>
          <w:u w:val="single"/>
        </w:rPr>
        <w:t>Affiliated individual</w:t>
      </w:r>
      <w:r w:rsidRPr="0072241C">
        <w:rPr>
          <w:color w:val="auto"/>
          <w:szCs w:val="24"/>
        </w:rPr>
        <w:t>, with respect to an individual, means:</w:t>
      </w:r>
    </w:p>
    <w:p w14:paraId="13BD5038" w14:textId="77777777" w:rsidR="0072241C" w:rsidRPr="00660839" w:rsidRDefault="0072241C" w:rsidP="00FE47F9">
      <w:pPr>
        <w:pStyle w:val="ListParagraph"/>
        <w:numPr>
          <w:ilvl w:val="0"/>
          <w:numId w:val="54"/>
        </w:numPr>
        <w:overflowPunct w:val="0"/>
        <w:autoSpaceDE w:val="0"/>
        <w:autoSpaceDN w:val="0"/>
        <w:adjustRightInd w:val="0"/>
        <w:spacing w:after="0" w:line="240" w:lineRule="auto"/>
        <w:textAlignment w:val="baseline"/>
        <w:outlineLvl w:val="0"/>
        <w:rPr>
          <w:color w:val="auto"/>
          <w:szCs w:val="24"/>
        </w:rPr>
      </w:pPr>
      <w:r w:rsidRPr="00660839">
        <w:rPr>
          <w:color w:val="auto"/>
          <w:szCs w:val="24"/>
        </w:rPr>
        <w:t>A spouse, parent, brother, sister, or child of that individual, or a person to whom that</w:t>
      </w:r>
      <w:r w:rsidR="00660839" w:rsidRPr="00660839">
        <w:rPr>
          <w:color w:val="auto"/>
          <w:szCs w:val="24"/>
        </w:rPr>
        <w:t xml:space="preserve">  i</w:t>
      </w:r>
      <w:r w:rsidRPr="00660839">
        <w:rPr>
          <w:color w:val="auto"/>
          <w:szCs w:val="24"/>
        </w:rPr>
        <w:t>ndividual</w:t>
      </w:r>
      <w:r w:rsidR="00660839" w:rsidRPr="00660839">
        <w:rPr>
          <w:color w:val="auto"/>
          <w:szCs w:val="24"/>
        </w:rPr>
        <w:t xml:space="preserve"> </w:t>
      </w:r>
      <w:r w:rsidRPr="00660839">
        <w:rPr>
          <w:color w:val="auto"/>
          <w:szCs w:val="24"/>
        </w:rPr>
        <w:t>stands in the place of a parent or guardian (for example, the affiliated individual is a person in the</w:t>
      </w:r>
      <w:r w:rsidR="00660839" w:rsidRPr="00660839">
        <w:rPr>
          <w:color w:val="auto"/>
          <w:szCs w:val="24"/>
        </w:rPr>
        <w:t xml:space="preserve"> </w:t>
      </w:r>
      <w:r w:rsidRPr="00660839">
        <w:rPr>
          <w:color w:val="auto"/>
          <w:szCs w:val="24"/>
        </w:rPr>
        <w:t>care, custody, or control of that individual); or</w:t>
      </w:r>
    </w:p>
    <w:p w14:paraId="60BB3BE6" w14:textId="77777777" w:rsidR="0072241C" w:rsidRPr="00660839" w:rsidRDefault="0072241C" w:rsidP="00FE47F9">
      <w:pPr>
        <w:pStyle w:val="ListParagraph"/>
        <w:numPr>
          <w:ilvl w:val="0"/>
          <w:numId w:val="54"/>
        </w:numPr>
        <w:overflowPunct w:val="0"/>
        <w:autoSpaceDE w:val="0"/>
        <w:autoSpaceDN w:val="0"/>
        <w:adjustRightInd w:val="0"/>
        <w:spacing w:after="0" w:line="240" w:lineRule="auto"/>
        <w:textAlignment w:val="baseline"/>
        <w:outlineLvl w:val="0"/>
        <w:rPr>
          <w:color w:val="auto"/>
          <w:szCs w:val="24"/>
        </w:rPr>
      </w:pPr>
      <w:r w:rsidRPr="00660839">
        <w:rPr>
          <w:color w:val="auto"/>
          <w:szCs w:val="24"/>
        </w:rPr>
        <w:t>Any individual, tenant, or lawful occupant living in the household of that individual.</w:t>
      </w:r>
    </w:p>
    <w:p w14:paraId="09F5D24E" w14:textId="77777777" w:rsidR="00660839" w:rsidRDefault="00660839" w:rsidP="0072241C">
      <w:pPr>
        <w:overflowPunct w:val="0"/>
        <w:autoSpaceDE w:val="0"/>
        <w:autoSpaceDN w:val="0"/>
        <w:adjustRightInd w:val="0"/>
        <w:spacing w:after="0" w:line="240" w:lineRule="auto"/>
        <w:ind w:left="0" w:firstLine="0"/>
        <w:textAlignment w:val="baseline"/>
        <w:outlineLvl w:val="0"/>
        <w:rPr>
          <w:color w:val="auto"/>
          <w:szCs w:val="24"/>
        </w:rPr>
      </w:pPr>
    </w:p>
    <w:p w14:paraId="3691B575"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660839">
        <w:rPr>
          <w:b/>
          <w:color w:val="auto"/>
          <w:szCs w:val="24"/>
          <w:u w:val="single"/>
        </w:rPr>
        <w:t>Bifurcate</w:t>
      </w:r>
      <w:r w:rsidRPr="0072241C">
        <w:rPr>
          <w:color w:val="auto"/>
          <w:szCs w:val="24"/>
        </w:rPr>
        <w:t xml:space="preserve"> means to divide a lease as a matter of law, subject to the permissibility of such</w:t>
      </w:r>
      <w:r w:rsidR="00660839">
        <w:rPr>
          <w:color w:val="auto"/>
          <w:szCs w:val="24"/>
        </w:rPr>
        <w:t xml:space="preserve"> </w:t>
      </w:r>
      <w:r w:rsidRPr="0072241C">
        <w:rPr>
          <w:color w:val="auto"/>
          <w:szCs w:val="24"/>
        </w:rPr>
        <w:t>process under the requirements of the applicable HUD-covered program and State or local</w:t>
      </w:r>
      <w:r w:rsidR="00660839">
        <w:rPr>
          <w:color w:val="auto"/>
          <w:szCs w:val="24"/>
        </w:rPr>
        <w:t xml:space="preserve"> </w:t>
      </w:r>
      <w:r w:rsidRPr="0072241C">
        <w:rPr>
          <w:color w:val="auto"/>
          <w:szCs w:val="24"/>
        </w:rPr>
        <w:t>law, such that certain tenants or lawful occupants can be evicted or removed and the</w:t>
      </w:r>
      <w:r w:rsidR="00660839">
        <w:rPr>
          <w:color w:val="auto"/>
          <w:szCs w:val="24"/>
        </w:rPr>
        <w:t xml:space="preserve"> </w:t>
      </w:r>
      <w:r w:rsidRPr="0072241C">
        <w:rPr>
          <w:color w:val="auto"/>
          <w:szCs w:val="24"/>
        </w:rPr>
        <w:t xml:space="preserve">remaining tenants or </w:t>
      </w:r>
      <w:r w:rsidR="00660839">
        <w:rPr>
          <w:color w:val="auto"/>
          <w:szCs w:val="24"/>
        </w:rPr>
        <w:t xml:space="preserve"> </w:t>
      </w:r>
      <w:r w:rsidRPr="0072241C">
        <w:rPr>
          <w:color w:val="auto"/>
          <w:szCs w:val="24"/>
        </w:rPr>
        <w:t>lawful occupants can continue to reside in the unit under the same lease</w:t>
      </w:r>
      <w:r w:rsidR="00660839">
        <w:rPr>
          <w:color w:val="auto"/>
          <w:szCs w:val="24"/>
        </w:rPr>
        <w:t xml:space="preserve"> </w:t>
      </w:r>
      <w:r w:rsidRPr="0072241C">
        <w:rPr>
          <w:color w:val="auto"/>
          <w:szCs w:val="24"/>
        </w:rPr>
        <w:t>requirements or as may be revised depending upon the eligibility for continued occupancy of</w:t>
      </w:r>
      <w:r w:rsidR="00660839">
        <w:rPr>
          <w:color w:val="auto"/>
          <w:szCs w:val="24"/>
        </w:rPr>
        <w:t xml:space="preserve"> </w:t>
      </w:r>
      <w:r w:rsidRPr="0072241C">
        <w:rPr>
          <w:color w:val="auto"/>
          <w:szCs w:val="24"/>
        </w:rPr>
        <w:t>the remaining tenants and lawful occupants.</w:t>
      </w:r>
    </w:p>
    <w:p w14:paraId="0EEB090C" w14:textId="77777777" w:rsidR="00660839" w:rsidRDefault="00660839" w:rsidP="0072241C">
      <w:pPr>
        <w:overflowPunct w:val="0"/>
        <w:autoSpaceDE w:val="0"/>
        <w:autoSpaceDN w:val="0"/>
        <w:adjustRightInd w:val="0"/>
        <w:spacing w:after="0" w:line="240" w:lineRule="auto"/>
        <w:ind w:left="0" w:firstLine="0"/>
        <w:textAlignment w:val="baseline"/>
        <w:outlineLvl w:val="0"/>
        <w:rPr>
          <w:color w:val="auto"/>
          <w:szCs w:val="24"/>
        </w:rPr>
      </w:pPr>
    </w:p>
    <w:p w14:paraId="69C6C608" w14:textId="77777777" w:rsidR="0072241C" w:rsidRPr="0072241C" w:rsidRDefault="0072241C" w:rsidP="0072241C">
      <w:pPr>
        <w:overflowPunct w:val="0"/>
        <w:autoSpaceDE w:val="0"/>
        <w:autoSpaceDN w:val="0"/>
        <w:adjustRightInd w:val="0"/>
        <w:spacing w:after="0" w:line="240" w:lineRule="auto"/>
        <w:ind w:left="0" w:firstLine="0"/>
        <w:textAlignment w:val="baseline"/>
        <w:outlineLvl w:val="0"/>
        <w:rPr>
          <w:color w:val="auto"/>
          <w:szCs w:val="24"/>
        </w:rPr>
      </w:pPr>
      <w:r w:rsidRPr="00660839">
        <w:rPr>
          <w:b/>
          <w:color w:val="auto"/>
          <w:szCs w:val="24"/>
          <w:u w:val="single"/>
        </w:rPr>
        <w:t>Dating violence</w:t>
      </w:r>
      <w:r w:rsidRPr="0072241C">
        <w:rPr>
          <w:color w:val="auto"/>
          <w:szCs w:val="24"/>
        </w:rPr>
        <w:t xml:space="preserve"> means violence committed by a person:</w:t>
      </w:r>
    </w:p>
    <w:p w14:paraId="09A81559" w14:textId="77777777" w:rsidR="0072241C" w:rsidRPr="00660839" w:rsidRDefault="0072241C" w:rsidP="00FE47F9">
      <w:pPr>
        <w:pStyle w:val="ListParagraph"/>
        <w:numPr>
          <w:ilvl w:val="0"/>
          <w:numId w:val="55"/>
        </w:numPr>
        <w:overflowPunct w:val="0"/>
        <w:autoSpaceDE w:val="0"/>
        <w:autoSpaceDN w:val="0"/>
        <w:adjustRightInd w:val="0"/>
        <w:spacing w:after="0" w:line="240" w:lineRule="auto"/>
        <w:textAlignment w:val="baseline"/>
        <w:outlineLvl w:val="0"/>
        <w:rPr>
          <w:color w:val="auto"/>
          <w:szCs w:val="24"/>
        </w:rPr>
      </w:pPr>
      <w:r w:rsidRPr="00660839">
        <w:rPr>
          <w:color w:val="auto"/>
          <w:szCs w:val="24"/>
        </w:rPr>
        <w:t xml:space="preserve">Who is or has been in a social relationship of a romantic or intimate nature with the victim; </w:t>
      </w:r>
      <w:proofErr w:type="gramStart"/>
      <w:r w:rsidRPr="00660839">
        <w:rPr>
          <w:color w:val="auto"/>
          <w:szCs w:val="24"/>
        </w:rPr>
        <w:t>and</w:t>
      </w:r>
      <w:proofErr w:type="gramEnd"/>
    </w:p>
    <w:p w14:paraId="1047B527" w14:textId="77777777" w:rsidR="0072241C" w:rsidRPr="00660839" w:rsidRDefault="0072241C" w:rsidP="00FE47F9">
      <w:pPr>
        <w:pStyle w:val="ListParagraph"/>
        <w:numPr>
          <w:ilvl w:val="0"/>
          <w:numId w:val="55"/>
        </w:numPr>
        <w:overflowPunct w:val="0"/>
        <w:autoSpaceDE w:val="0"/>
        <w:autoSpaceDN w:val="0"/>
        <w:adjustRightInd w:val="0"/>
        <w:spacing w:after="0" w:line="240" w:lineRule="auto"/>
        <w:textAlignment w:val="baseline"/>
        <w:outlineLvl w:val="0"/>
        <w:rPr>
          <w:color w:val="auto"/>
          <w:szCs w:val="24"/>
        </w:rPr>
      </w:pPr>
      <w:r w:rsidRPr="00660839">
        <w:rPr>
          <w:color w:val="auto"/>
          <w:szCs w:val="24"/>
        </w:rPr>
        <w:t>Where the existence of such a relationship shall be determined based on a consideration of the</w:t>
      </w:r>
      <w:r w:rsidR="00660839" w:rsidRPr="00660839">
        <w:rPr>
          <w:color w:val="auto"/>
          <w:szCs w:val="24"/>
        </w:rPr>
        <w:t xml:space="preserve"> </w:t>
      </w:r>
      <w:r w:rsidRPr="00660839">
        <w:rPr>
          <w:color w:val="auto"/>
          <w:szCs w:val="24"/>
        </w:rPr>
        <w:t>following factors:</w:t>
      </w:r>
    </w:p>
    <w:p w14:paraId="29FD4707" w14:textId="77777777" w:rsidR="0072241C" w:rsidRPr="00660839" w:rsidRDefault="0072241C" w:rsidP="00FE47F9">
      <w:pPr>
        <w:pStyle w:val="ListParagraph"/>
        <w:numPr>
          <w:ilvl w:val="2"/>
          <w:numId w:val="55"/>
        </w:numPr>
        <w:overflowPunct w:val="0"/>
        <w:autoSpaceDE w:val="0"/>
        <w:autoSpaceDN w:val="0"/>
        <w:adjustRightInd w:val="0"/>
        <w:spacing w:after="0" w:line="240" w:lineRule="auto"/>
        <w:textAlignment w:val="baseline"/>
        <w:outlineLvl w:val="0"/>
        <w:rPr>
          <w:color w:val="auto"/>
          <w:szCs w:val="24"/>
        </w:rPr>
      </w:pPr>
      <w:r w:rsidRPr="00660839">
        <w:rPr>
          <w:color w:val="auto"/>
          <w:szCs w:val="24"/>
        </w:rPr>
        <w:t xml:space="preserve">The length of the </w:t>
      </w:r>
      <w:proofErr w:type="gramStart"/>
      <w:r w:rsidRPr="00660839">
        <w:rPr>
          <w:color w:val="auto"/>
          <w:szCs w:val="24"/>
        </w:rPr>
        <w:t>relationship;</w:t>
      </w:r>
      <w:proofErr w:type="gramEnd"/>
    </w:p>
    <w:p w14:paraId="749A914F" w14:textId="77777777" w:rsidR="0072241C" w:rsidRPr="00660839" w:rsidRDefault="0072241C" w:rsidP="00FE47F9">
      <w:pPr>
        <w:pStyle w:val="ListParagraph"/>
        <w:numPr>
          <w:ilvl w:val="2"/>
          <w:numId w:val="55"/>
        </w:numPr>
        <w:overflowPunct w:val="0"/>
        <w:autoSpaceDE w:val="0"/>
        <w:autoSpaceDN w:val="0"/>
        <w:adjustRightInd w:val="0"/>
        <w:spacing w:after="0" w:line="240" w:lineRule="auto"/>
        <w:textAlignment w:val="baseline"/>
        <w:outlineLvl w:val="0"/>
        <w:rPr>
          <w:color w:val="auto"/>
          <w:szCs w:val="24"/>
        </w:rPr>
      </w:pPr>
      <w:r w:rsidRPr="00660839">
        <w:rPr>
          <w:color w:val="auto"/>
          <w:szCs w:val="24"/>
        </w:rPr>
        <w:t>The type of relationship; and</w:t>
      </w:r>
    </w:p>
    <w:p w14:paraId="68C5859F" w14:textId="77777777" w:rsidR="0072241C" w:rsidRPr="00660839" w:rsidRDefault="0072241C" w:rsidP="00FE47F9">
      <w:pPr>
        <w:pStyle w:val="ListParagraph"/>
        <w:numPr>
          <w:ilvl w:val="2"/>
          <w:numId w:val="55"/>
        </w:numPr>
        <w:overflowPunct w:val="0"/>
        <w:autoSpaceDE w:val="0"/>
        <w:autoSpaceDN w:val="0"/>
        <w:adjustRightInd w:val="0"/>
        <w:spacing w:after="0" w:line="240" w:lineRule="auto"/>
        <w:textAlignment w:val="baseline"/>
        <w:outlineLvl w:val="0"/>
        <w:rPr>
          <w:color w:val="auto"/>
          <w:szCs w:val="24"/>
        </w:rPr>
      </w:pPr>
      <w:r w:rsidRPr="00660839">
        <w:rPr>
          <w:color w:val="auto"/>
          <w:szCs w:val="24"/>
        </w:rPr>
        <w:t>The frequency of interaction between the persons involved in the relationship.</w:t>
      </w:r>
    </w:p>
    <w:p w14:paraId="7CA423C3" w14:textId="77777777" w:rsidR="00660839" w:rsidRDefault="00660839" w:rsidP="0072241C">
      <w:pPr>
        <w:overflowPunct w:val="0"/>
        <w:autoSpaceDE w:val="0"/>
        <w:autoSpaceDN w:val="0"/>
        <w:adjustRightInd w:val="0"/>
        <w:spacing w:after="0" w:line="240" w:lineRule="auto"/>
        <w:ind w:left="0" w:firstLine="0"/>
        <w:textAlignment w:val="baseline"/>
        <w:outlineLvl w:val="0"/>
        <w:rPr>
          <w:color w:val="auto"/>
          <w:szCs w:val="24"/>
        </w:rPr>
      </w:pPr>
    </w:p>
    <w:p w14:paraId="3FFCEB79" w14:textId="77777777" w:rsidR="0072241C" w:rsidRPr="007A1120" w:rsidRDefault="0072241C" w:rsidP="0072241C">
      <w:pPr>
        <w:overflowPunct w:val="0"/>
        <w:autoSpaceDE w:val="0"/>
        <w:autoSpaceDN w:val="0"/>
        <w:adjustRightInd w:val="0"/>
        <w:spacing w:after="0" w:line="240" w:lineRule="auto"/>
        <w:ind w:left="0" w:firstLine="0"/>
        <w:textAlignment w:val="baseline"/>
        <w:outlineLvl w:val="0"/>
        <w:rPr>
          <w:i/>
          <w:color w:val="auto"/>
          <w:szCs w:val="24"/>
        </w:rPr>
      </w:pPr>
      <w:r w:rsidRPr="00660839">
        <w:rPr>
          <w:b/>
          <w:color w:val="auto"/>
          <w:szCs w:val="24"/>
          <w:u w:val="single"/>
        </w:rPr>
        <w:t>Domestic violence</w:t>
      </w:r>
      <w:r w:rsidRPr="0072241C">
        <w:rPr>
          <w:color w:val="auto"/>
          <w:szCs w:val="24"/>
        </w:rPr>
        <w:t xml:space="preserve"> includes felony or misdemeanor crimes of violence committed by a</w:t>
      </w:r>
      <w:r w:rsidR="00660839">
        <w:rPr>
          <w:color w:val="auto"/>
          <w:szCs w:val="24"/>
        </w:rPr>
        <w:t xml:space="preserve"> </w:t>
      </w:r>
      <w:r w:rsidRPr="0072241C">
        <w:rPr>
          <w:color w:val="auto"/>
          <w:szCs w:val="24"/>
        </w:rPr>
        <w:t>current or former spouse or intimate partner of the victim, by a person with whom the victim</w:t>
      </w:r>
      <w:r w:rsidR="00660839">
        <w:rPr>
          <w:color w:val="auto"/>
          <w:szCs w:val="24"/>
        </w:rPr>
        <w:t xml:space="preserve"> </w:t>
      </w:r>
      <w:r w:rsidRPr="0072241C">
        <w:rPr>
          <w:color w:val="auto"/>
          <w:szCs w:val="24"/>
        </w:rPr>
        <w:t>shares a child in common, by a person who is cohabitating with or has cohabitated with the</w:t>
      </w:r>
      <w:r w:rsidR="00660839">
        <w:rPr>
          <w:color w:val="auto"/>
          <w:szCs w:val="24"/>
        </w:rPr>
        <w:t xml:space="preserve"> </w:t>
      </w:r>
      <w:r w:rsidRPr="0072241C">
        <w:rPr>
          <w:color w:val="auto"/>
          <w:szCs w:val="24"/>
        </w:rPr>
        <w:t>victim as a spouse or intimate partner, by a person similarly situated to a spouse of the victim</w:t>
      </w:r>
      <w:r w:rsidR="00660839">
        <w:rPr>
          <w:color w:val="auto"/>
          <w:szCs w:val="24"/>
        </w:rPr>
        <w:t xml:space="preserve"> </w:t>
      </w:r>
      <w:r w:rsidRPr="0072241C">
        <w:rPr>
          <w:color w:val="auto"/>
          <w:szCs w:val="24"/>
        </w:rPr>
        <w:t>under the domestic or family violence laws of the jurisdiction receiving grant monies, or by</w:t>
      </w:r>
      <w:r w:rsidR="00660839">
        <w:rPr>
          <w:color w:val="auto"/>
          <w:szCs w:val="24"/>
        </w:rPr>
        <w:t xml:space="preserve"> </w:t>
      </w:r>
      <w:r w:rsidRPr="0072241C">
        <w:rPr>
          <w:color w:val="auto"/>
          <w:szCs w:val="24"/>
        </w:rPr>
        <w:t>any other person against an adult or youth victim who is protected from that person's acts</w:t>
      </w:r>
      <w:r w:rsidR="00660839">
        <w:rPr>
          <w:color w:val="auto"/>
          <w:szCs w:val="24"/>
        </w:rPr>
        <w:t xml:space="preserve"> </w:t>
      </w:r>
      <w:r w:rsidRPr="0072241C">
        <w:rPr>
          <w:color w:val="auto"/>
          <w:szCs w:val="24"/>
        </w:rPr>
        <w:t>under the domestic or family violence laws of the jurisdiction. The term “spouse or intimate</w:t>
      </w:r>
      <w:r w:rsidR="00660839">
        <w:rPr>
          <w:color w:val="auto"/>
          <w:szCs w:val="24"/>
        </w:rPr>
        <w:t xml:space="preserve"> </w:t>
      </w:r>
      <w:r w:rsidRPr="0072241C">
        <w:rPr>
          <w:color w:val="auto"/>
          <w:szCs w:val="24"/>
        </w:rPr>
        <w:t>partner of the victim” includes a person who is or has been in a social relationship of a</w:t>
      </w:r>
      <w:r w:rsidR="00660839">
        <w:rPr>
          <w:color w:val="auto"/>
          <w:szCs w:val="24"/>
        </w:rPr>
        <w:t xml:space="preserve"> </w:t>
      </w:r>
      <w:r w:rsidRPr="0072241C">
        <w:rPr>
          <w:color w:val="auto"/>
          <w:szCs w:val="24"/>
        </w:rPr>
        <w:t>romantic or intimate nature with the victim, as determined by the length of the relationship,</w:t>
      </w:r>
      <w:r w:rsidR="00660839">
        <w:rPr>
          <w:color w:val="auto"/>
          <w:szCs w:val="24"/>
        </w:rPr>
        <w:t xml:space="preserve"> </w:t>
      </w:r>
      <w:r w:rsidRPr="0072241C">
        <w:rPr>
          <w:color w:val="auto"/>
          <w:szCs w:val="24"/>
        </w:rPr>
        <w:t>the type of the relationship, and the frequency of interaction between the persons involved in</w:t>
      </w:r>
      <w:r w:rsidR="00660839">
        <w:rPr>
          <w:color w:val="auto"/>
          <w:szCs w:val="24"/>
        </w:rPr>
        <w:t xml:space="preserve"> </w:t>
      </w:r>
      <w:r w:rsidRPr="0072241C">
        <w:rPr>
          <w:color w:val="auto"/>
          <w:szCs w:val="24"/>
        </w:rPr>
        <w:t>the relationship</w:t>
      </w:r>
      <w:r w:rsidR="00660839">
        <w:rPr>
          <w:color w:val="auto"/>
          <w:szCs w:val="24"/>
        </w:rPr>
        <w:t>.</w:t>
      </w:r>
    </w:p>
    <w:p w14:paraId="64E24FB4" w14:textId="77777777" w:rsidR="007A1120" w:rsidRDefault="007A1120" w:rsidP="00660839">
      <w:pPr>
        <w:overflowPunct w:val="0"/>
        <w:autoSpaceDE w:val="0"/>
        <w:autoSpaceDN w:val="0"/>
        <w:adjustRightInd w:val="0"/>
        <w:spacing w:before="120" w:after="0" w:line="240" w:lineRule="auto"/>
        <w:ind w:left="0" w:firstLine="0"/>
        <w:textAlignment w:val="baseline"/>
        <w:outlineLvl w:val="0"/>
        <w:rPr>
          <w:i/>
          <w:color w:val="auto"/>
          <w:szCs w:val="24"/>
        </w:rPr>
      </w:pPr>
    </w:p>
    <w:p w14:paraId="5918A8EC" w14:textId="77777777" w:rsidR="00660839" w:rsidRDefault="00660839" w:rsidP="00660839">
      <w:pPr>
        <w:overflowPunct w:val="0"/>
        <w:autoSpaceDE w:val="0"/>
        <w:autoSpaceDN w:val="0"/>
        <w:adjustRightInd w:val="0"/>
        <w:spacing w:after="0" w:line="240" w:lineRule="auto"/>
        <w:ind w:left="0" w:firstLine="0"/>
        <w:textAlignment w:val="baseline"/>
        <w:outlineLvl w:val="0"/>
        <w:rPr>
          <w:color w:val="auto"/>
          <w:szCs w:val="24"/>
        </w:rPr>
      </w:pPr>
      <w:r w:rsidRPr="00660839">
        <w:rPr>
          <w:b/>
          <w:color w:val="auto"/>
          <w:szCs w:val="24"/>
          <w:u w:val="single"/>
        </w:rPr>
        <w:t>Sexual assault</w:t>
      </w:r>
      <w:r w:rsidRPr="00660839">
        <w:rPr>
          <w:color w:val="auto"/>
          <w:szCs w:val="24"/>
        </w:rPr>
        <w:t xml:space="preserve"> means any nonconsensual sexual act proscribed by Federal, tribal, or State law,</w:t>
      </w:r>
      <w:r>
        <w:rPr>
          <w:color w:val="auto"/>
          <w:szCs w:val="24"/>
        </w:rPr>
        <w:t xml:space="preserve"> </w:t>
      </w:r>
      <w:r w:rsidRPr="00660839">
        <w:rPr>
          <w:color w:val="auto"/>
          <w:szCs w:val="24"/>
        </w:rPr>
        <w:t>including when the victim lacks capacity to consent.</w:t>
      </w:r>
      <w:r>
        <w:rPr>
          <w:color w:val="auto"/>
          <w:szCs w:val="24"/>
        </w:rPr>
        <w:t xml:space="preserve"> </w:t>
      </w:r>
    </w:p>
    <w:p w14:paraId="22153B3B" w14:textId="77777777" w:rsidR="00660839" w:rsidRPr="00660839" w:rsidRDefault="00660839" w:rsidP="00660839">
      <w:pPr>
        <w:overflowPunct w:val="0"/>
        <w:autoSpaceDE w:val="0"/>
        <w:autoSpaceDN w:val="0"/>
        <w:adjustRightInd w:val="0"/>
        <w:spacing w:after="0" w:line="240" w:lineRule="auto"/>
        <w:ind w:left="0" w:firstLine="0"/>
        <w:textAlignment w:val="baseline"/>
        <w:outlineLvl w:val="0"/>
        <w:rPr>
          <w:color w:val="auto"/>
          <w:szCs w:val="24"/>
        </w:rPr>
      </w:pPr>
    </w:p>
    <w:p w14:paraId="238E0394" w14:textId="77777777" w:rsidR="00660839" w:rsidRPr="00660839" w:rsidRDefault="00660839" w:rsidP="00660839">
      <w:pPr>
        <w:overflowPunct w:val="0"/>
        <w:autoSpaceDE w:val="0"/>
        <w:autoSpaceDN w:val="0"/>
        <w:adjustRightInd w:val="0"/>
        <w:spacing w:after="0" w:line="240" w:lineRule="auto"/>
        <w:ind w:left="0" w:firstLine="0"/>
        <w:textAlignment w:val="baseline"/>
        <w:outlineLvl w:val="0"/>
        <w:rPr>
          <w:color w:val="auto"/>
          <w:szCs w:val="24"/>
        </w:rPr>
      </w:pPr>
      <w:r w:rsidRPr="00660839">
        <w:rPr>
          <w:b/>
          <w:color w:val="auto"/>
          <w:szCs w:val="24"/>
          <w:u w:val="single"/>
        </w:rPr>
        <w:t>Stalking</w:t>
      </w:r>
      <w:r w:rsidRPr="00660839">
        <w:rPr>
          <w:color w:val="auto"/>
          <w:szCs w:val="24"/>
        </w:rPr>
        <w:t xml:space="preserve"> means engaging in a course of conduct directed at a specific person that would</w:t>
      </w:r>
      <w:r>
        <w:rPr>
          <w:color w:val="auto"/>
          <w:szCs w:val="24"/>
        </w:rPr>
        <w:t xml:space="preserve"> </w:t>
      </w:r>
      <w:r w:rsidRPr="00660839">
        <w:rPr>
          <w:color w:val="auto"/>
          <w:szCs w:val="24"/>
        </w:rPr>
        <w:t>cause a reasonable person to:</w:t>
      </w:r>
    </w:p>
    <w:p w14:paraId="1A2C00A3" w14:textId="77777777" w:rsidR="00660839" w:rsidRPr="00660839" w:rsidRDefault="00660839" w:rsidP="00FE47F9">
      <w:pPr>
        <w:pStyle w:val="ListParagraph"/>
        <w:numPr>
          <w:ilvl w:val="0"/>
          <w:numId w:val="56"/>
        </w:numPr>
        <w:overflowPunct w:val="0"/>
        <w:autoSpaceDE w:val="0"/>
        <w:autoSpaceDN w:val="0"/>
        <w:adjustRightInd w:val="0"/>
        <w:spacing w:after="0" w:line="240" w:lineRule="auto"/>
        <w:textAlignment w:val="baseline"/>
        <w:outlineLvl w:val="0"/>
        <w:rPr>
          <w:color w:val="auto"/>
          <w:szCs w:val="24"/>
        </w:rPr>
      </w:pPr>
      <w:r w:rsidRPr="00660839">
        <w:rPr>
          <w:color w:val="auto"/>
          <w:szCs w:val="24"/>
        </w:rPr>
        <w:t>Fear for the person’s individual safety or the safety of others; or</w:t>
      </w:r>
    </w:p>
    <w:p w14:paraId="252125B6" w14:textId="77777777" w:rsidR="00660839" w:rsidRPr="00660839" w:rsidRDefault="00660839" w:rsidP="00FE47F9">
      <w:pPr>
        <w:pStyle w:val="ListParagraph"/>
        <w:numPr>
          <w:ilvl w:val="0"/>
          <w:numId w:val="56"/>
        </w:numPr>
        <w:overflowPunct w:val="0"/>
        <w:autoSpaceDE w:val="0"/>
        <w:autoSpaceDN w:val="0"/>
        <w:adjustRightInd w:val="0"/>
        <w:spacing w:after="0" w:line="240" w:lineRule="auto"/>
        <w:textAlignment w:val="baseline"/>
        <w:outlineLvl w:val="0"/>
        <w:rPr>
          <w:color w:val="auto"/>
          <w:szCs w:val="24"/>
        </w:rPr>
      </w:pPr>
      <w:r w:rsidRPr="00660839">
        <w:rPr>
          <w:color w:val="auto"/>
          <w:szCs w:val="24"/>
        </w:rPr>
        <w:lastRenderedPageBreak/>
        <w:t>Suffer substantial emotional distress.</w:t>
      </w:r>
    </w:p>
    <w:p w14:paraId="03B08F50" w14:textId="77777777" w:rsidR="00660839" w:rsidRDefault="00660839" w:rsidP="00660839">
      <w:pPr>
        <w:overflowPunct w:val="0"/>
        <w:autoSpaceDE w:val="0"/>
        <w:autoSpaceDN w:val="0"/>
        <w:adjustRightInd w:val="0"/>
        <w:spacing w:after="0" w:line="240" w:lineRule="auto"/>
        <w:ind w:left="0" w:firstLine="0"/>
        <w:textAlignment w:val="baseline"/>
        <w:outlineLvl w:val="0"/>
        <w:rPr>
          <w:color w:val="auto"/>
          <w:szCs w:val="24"/>
        </w:rPr>
      </w:pPr>
    </w:p>
    <w:p w14:paraId="27769B86" w14:textId="77777777" w:rsidR="00660839" w:rsidRPr="00660839" w:rsidRDefault="00660839" w:rsidP="00660839">
      <w:pPr>
        <w:overflowPunct w:val="0"/>
        <w:autoSpaceDE w:val="0"/>
        <w:autoSpaceDN w:val="0"/>
        <w:adjustRightInd w:val="0"/>
        <w:spacing w:after="0" w:line="240" w:lineRule="auto"/>
        <w:ind w:left="0" w:firstLine="0"/>
        <w:textAlignment w:val="baseline"/>
        <w:outlineLvl w:val="0"/>
        <w:rPr>
          <w:color w:val="auto"/>
          <w:szCs w:val="24"/>
        </w:rPr>
      </w:pPr>
      <w:r w:rsidRPr="00660839">
        <w:rPr>
          <w:b/>
          <w:color w:val="auto"/>
          <w:szCs w:val="24"/>
          <w:u w:val="single"/>
        </w:rPr>
        <w:t>VAWA</w:t>
      </w:r>
      <w:r w:rsidRPr="00660839">
        <w:rPr>
          <w:color w:val="auto"/>
          <w:szCs w:val="24"/>
        </w:rPr>
        <w:t xml:space="preserve"> means the Violence Against Women Act of 1994, as amended (42 U.S.C. 13925 and</w:t>
      </w:r>
    </w:p>
    <w:p w14:paraId="0C3924A5" w14:textId="77777777" w:rsidR="00660839" w:rsidRPr="00660839" w:rsidRDefault="00660839" w:rsidP="00660839">
      <w:pPr>
        <w:overflowPunct w:val="0"/>
        <w:autoSpaceDE w:val="0"/>
        <w:autoSpaceDN w:val="0"/>
        <w:adjustRightInd w:val="0"/>
        <w:spacing w:after="0" w:line="240" w:lineRule="auto"/>
        <w:ind w:left="0" w:firstLine="0"/>
        <w:textAlignment w:val="baseline"/>
        <w:outlineLvl w:val="0"/>
        <w:rPr>
          <w:color w:val="auto"/>
          <w:szCs w:val="24"/>
        </w:rPr>
      </w:pPr>
      <w:r w:rsidRPr="00660839">
        <w:rPr>
          <w:color w:val="auto"/>
          <w:szCs w:val="24"/>
        </w:rPr>
        <w:t>42 U.S.C. 14043e et seq.).</w:t>
      </w:r>
    </w:p>
    <w:p w14:paraId="073F93EE" w14:textId="77777777" w:rsidR="00660839" w:rsidRDefault="00660839" w:rsidP="00660839">
      <w:pPr>
        <w:overflowPunct w:val="0"/>
        <w:autoSpaceDE w:val="0"/>
        <w:autoSpaceDN w:val="0"/>
        <w:adjustRightInd w:val="0"/>
        <w:spacing w:after="0" w:line="240" w:lineRule="auto"/>
        <w:ind w:left="0" w:firstLine="0"/>
        <w:textAlignment w:val="baseline"/>
        <w:outlineLvl w:val="0"/>
        <w:rPr>
          <w:color w:val="auto"/>
          <w:szCs w:val="24"/>
        </w:rPr>
      </w:pPr>
    </w:p>
    <w:p w14:paraId="2D1AB79A" w14:textId="77777777" w:rsidR="00F91DC4" w:rsidRPr="00F91DC4" w:rsidRDefault="00F91DC4" w:rsidP="00F91DC4">
      <w:pPr>
        <w:spacing w:line="240" w:lineRule="auto"/>
        <w:ind w:left="0" w:firstLine="0"/>
        <w:textAlignment w:val="top"/>
        <w:rPr>
          <w:rFonts w:ascii="Segoe UI" w:hAnsi="Segoe UI" w:cs="Segoe UI"/>
          <w:b/>
          <w:bCs/>
          <w:caps/>
          <w:color w:val="444444"/>
          <w:sz w:val="32"/>
          <w:szCs w:val="32"/>
        </w:rPr>
      </w:pPr>
      <w:r w:rsidRPr="00F91DC4">
        <w:rPr>
          <w:rFonts w:ascii="Segoe UI" w:hAnsi="Segoe UI" w:cs="Segoe UI"/>
          <w:b/>
          <w:bCs/>
          <w:caps/>
          <w:color w:val="444444"/>
          <w:sz w:val="32"/>
          <w:szCs w:val="32"/>
        </w:rPr>
        <w:t xml:space="preserve">Links to Domestic Violence Resources </w:t>
      </w:r>
    </w:p>
    <w:p w14:paraId="750253E0" w14:textId="77777777" w:rsidR="00F91DC4" w:rsidRPr="00F91DC4" w:rsidRDefault="00F91DC4" w:rsidP="00F91DC4">
      <w:pPr>
        <w:spacing w:after="0" w:line="240" w:lineRule="auto"/>
        <w:ind w:left="0" w:firstLine="0"/>
        <w:textAlignment w:val="top"/>
        <w:rPr>
          <w:rFonts w:ascii="Segoe UI" w:hAnsi="Segoe UI" w:cs="Segoe UI"/>
          <w:vanish/>
          <w:color w:val="444444"/>
          <w:sz w:val="20"/>
          <w:szCs w:val="20"/>
        </w:rPr>
      </w:pPr>
      <w:r w:rsidRPr="00F91DC4">
        <w:rPr>
          <w:rFonts w:ascii="Segoe UI" w:hAnsi="Segoe UI" w:cs="Segoe UI"/>
          <w:vanish/>
          <w:color w:val="444444"/>
          <w:sz w:val="20"/>
          <w:szCs w:val="20"/>
        </w:rPr>
        <w:t>Page Content</w:t>
      </w:r>
    </w:p>
    <w:p w14:paraId="7558BCC5" w14:textId="77777777" w:rsidR="00F91DC4" w:rsidRPr="00F91DC4" w:rsidRDefault="00F91DC4" w:rsidP="00F91DC4">
      <w:pPr>
        <w:spacing w:after="0" w:line="240" w:lineRule="auto"/>
        <w:ind w:left="0" w:firstLine="0"/>
        <w:textAlignment w:val="top"/>
        <w:rPr>
          <w:rFonts w:ascii="Segoe UI" w:hAnsi="Segoe UI" w:cs="Segoe UI"/>
          <w:color w:val="444444"/>
          <w:sz w:val="20"/>
          <w:szCs w:val="20"/>
        </w:rPr>
      </w:pPr>
      <w:r w:rsidRPr="00F91DC4">
        <w:rPr>
          <w:rFonts w:ascii="Segoe UI" w:hAnsi="Segoe UI" w:cs="Segoe UI"/>
          <w:b/>
          <w:bCs/>
          <w:color w:val="444444"/>
          <w:sz w:val="20"/>
          <w:szCs w:val="20"/>
        </w:rPr>
        <w:t xml:space="preserve">Domestic Violence Information / Hot Lines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025"/>
        <w:gridCol w:w="3335"/>
      </w:tblGrid>
      <w:tr w:rsidR="00F91DC4" w:rsidRPr="00F91DC4" w14:paraId="41486249" w14:textId="77777777" w:rsidTr="00F91DC4">
        <w:trPr>
          <w:tblCellSpacing w:w="0" w:type="dxa"/>
        </w:trPr>
        <w:tc>
          <w:tcPr>
            <w:tcW w:w="0" w:type="auto"/>
            <w:vAlign w:val="center"/>
            <w:hideMark/>
          </w:tcPr>
          <w:p w14:paraId="684ED045"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 </w:t>
            </w:r>
          </w:p>
          <w:p w14:paraId="3298C6E7"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ACTS Domestic Violence Services</w:t>
            </w:r>
          </w:p>
        </w:tc>
        <w:tc>
          <w:tcPr>
            <w:tcW w:w="0" w:type="auto"/>
            <w:vAlign w:val="center"/>
            <w:hideMark/>
          </w:tcPr>
          <w:p w14:paraId="2A134B9C"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703-221-4460</w:t>
            </w:r>
            <w:r w:rsidRPr="00F91DC4">
              <w:rPr>
                <w:rFonts w:ascii="Segoe UI" w:hAnsi="Segoe UI" w:cs="Segoe UI"/>
                <w:color w:val="444444"/>
                <w:sz w:val="20"/>
                <w:szCs w:val="20"/>
              </w:rPr>
              <w:br/>
              <w:t>703-221-4951 - Hot Line</w:t>
            </w:r>
            <w:r w:rsidRPr="00F91DC4">
              <w:rPr>
                <w:rFonts w:ascii="Segoe UI" w:hAnsi="Segoe UI" w:cs="Segoe UI"/>
                <w:color w:val="444444"/>
                <w:sz w:val="20"/>
                <w:szCs w:val="20"/>
              </w:rPr>
              <w:br/>
              <w:t xml:space="preserve">Prince William Area: 703-368-4141 </w:t>
            </w:r>
            <w:r w:rsidRPr="00F91DC4">
              <w:rPr>
                <w:rFonts w:ascii="Segoe UI" w:hAnsi="Segoe UI" w:cs="Segoe UI"/>
                <w:color w:val="444444"/>
                <w:sz w:val="20"/>
                <w:szCs w:val="20"/>
              </w:rPr>
              <w:br/>
              <w:t>​</w:t>
            </w:r>
          </w:p>
        </w:tc>
      </w:tr>
      <w:tr w:rsidR="00F91DC4" w:rsidRPr="00F91DC4" w14:paraId="0815D44E" w14:textId="77777777" w:rsidTr="00F91DC4">
        <w:trPr>
          <w:tblCellSpacing w:w="0" w:type="dxa"/>
        </w:trPr>
        <w:tc>
          <w:tcPr>
            <w:tcW w:w="0" w:type="auto"/>
            <w:vAlign w:val="center"/>
            <w:hideMark/>
          </w:tcPr>
          <w:p w14:paraId="10EF505B"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b/>
                <w:bCs/>
                <w:color w:val="444444"/>
                <w:sz w:val="20"/>
                <w:szCs w:val="20"/>
              </w:rPr>
              <w:t>​</w:t>
            </w:r>
            <w:hyperlink r:id="rId23" w:tgtFrame="_blank" w:history="1">
              <w:r w:rsidRPr="00F91DC4">
                <w:rPr>
                  <w:rFonts w:ascii="Segoe UI" w:hAnsi="Segoe UI" w:cs="Segoe UI"/>
                  <w:b/>
                  <w:bCs/>
                  <w:color w:val="0000FF"/>
                  <w:sz w:val="20"/>
                  <w:szCs w:val="20"/>
                  <w:u w:val="single"/>
                </w:rPr>
                <w:t>Alexandria Office on Women - Domestic Violence Program</w:t>
              </w:r>
            </w:hyperlink>
          </w:p>
        </w:tc>
        <w:tc>
          <w:tcPr>
            <w:tcW w:w="0" w:type="auto"/>
            <w:vAlign w:val="center"/>
            <w:hideMark/>
          </w:tcPr>
          <w:p w14:paraId="47EA71A0"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​703-838-4911 </w:t>
            </w:r>
          </w:p>
        </w:tc>
      </w:tr>
      <w:tr w:rsidR="00F91DC4" w:rsidRPr="00F91DC4" w14:paraId="688FA628" w14:textId="77777777" w:rsidTr="00F91DC4">
        <w:trPr>
          <w:tblCellSpacing w:w="0" w:type="dxa"/>
        </w:trPr>
        <w:tc>
          <w:tcPr>
            <w:tcW w:w="0" w:type="auto"/>
            <w:vAlign w:val="center"/>
            <w:hideMark/>
          </w:tcPr>
          <w:p w14:paraId="487E6B42"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​ADAPT: Anger and Domestic Abuse Prevention and Treatment</w:t>
            </w:r>
          </w:p>
        </w:tc>
        <w:tc>
          <w:tcPr>
            <w:tcW w:w="0" w:type="auto"/>
            <w:vAlign w:val="center"/>
            <w:hideMark/>
          </w:tcPr>
          <w:p w14:paraId="34E5A249"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​703-968-4052</w:t>
            </w:r>
            <w:r w:rsidRPr="00F91DC4">
              <w:rPr>
                <w:rFonts w:ascii="Segoe UI" w:hAnsi="Segoe UI" w:cs="Segoe UI"/>
                <w:color w:val="444444"/>
                <w:sz w:val="20"/>
                <w:szCs w:val="20"/>
              </w:rPr>
              <w:br/>
              <w:t xml:space="preserve">703-471-6096 - </w:t>
            </w:r>
            <w:proofErr w:type="gramStart"/>
            <w:r w:rsidRPr="00F91DC4">
              <w:rPr>
                <w:rFonts w:ascii="Segoe UI" w:hAnsi="Segoe UI" w:cs="Segoe UI"/>
                <w:color w:val="444444"/>
                <w:sz w:val="20"/>
                <w:szCs w:val="20"/>
              </w:rPr>
              <w:t>24 hour</w:t>
            </w:r>
            <w:proofErr w:type="gramEnd"/>
            <w:r w:rsidRPr="00F91DC4">
              <w:rPr>
                <w:rFonts w:ascii="Segoe UI" w:hAnsi="Segoe UI" w:cs="Segoe UI"/>
                <w:color w:val="444444"/>
                <w:sz w:val="20"/>
                <w:szCs w:val="20"/>
              </w:rPr>
              <w:t xml:space="preserve"> hot line</w:t>
            </w:r>
            <w:r w:rsidRPr="00F91DC4">
              <w:rPr>
                <w:rFonts w:ascii="Segoe UI" w:hAnsi="Segoe UI" w:cs="Segoe UI"/>
                <w:color w:val="444444"/>
                <w:sz w:val="20"/>
                <w:szCs w:val="20"/>
              </w:rPr>
              <w:br/>
              <w:t xml:space="preserve">703-968-4050 - TTY </w:t>
            </w:r>
          </w:p>
        </w:tc>
      </w:tr>
      <w:tr w:rsidR="00F91DC4" w:rsidRPr="00F91DC4" w14:paraId="305ED644" w14:textId="77777777" w:rsidTr="00F91DC4">
        <w:trPr>
          <w:tblCellSpacing w:w="0" w:type="dxa"/>
        </w:trPr>
        <w:tc>
          <w:tcPr>
            <w:tcW w:w="0" w:type="auto"/>
            <w:vAlign w:val="center"/>
            <w:hideMark/>
          </w:tcPr>
          <w:p w14:paraId="69E62BFD"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​Artemis Group</w:t>
            </w:r>
          </w:p>
        </w:tc>
        <w:tc>
          <w:tcPr>
            <w:tcW w:w="0" w:type="auto"/>
            <w:vAlign w:val="center"/>
            <w:hideMark/>
          </w:tcPr>
          <w:p w14:paraId="3E32727C"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​703-228-4848 - </w:t>
            </w:r>
            <w:proofErr w:type="gramStart"/>
            <w:r w:rsidRPr="00F91DC4">
              <w:rPr>
                <w:rFonts w:ascii="Segoe UI" w:hAnsi="Segoe UI" w:cs="Segoe UI"/>
                <w:color w:val="444444"/>
                <w:sz w:val="20"/>
                <w:szCs w:val="20"/>
              </w:rPr>
              <w:t>24 hour</w:t>
            </w:r>
            <w:proofErr w:type="gramEnd"/>
            <w:r w:rsidRPr="00F91DC4">
              <w:rPr>
                <w:rFonts w:ascii="Segoe UI" w:hAnsi="Segoe UI" w:cs="Segoe UI"/>
                <w:color w:val="444444"/>
                <w:sz w:val="20"/>
                <w:szCs w:val="20"/>
              </w:rPr>
              <w:t xml:space="preserve"> hot line</w:t>
            </w:r>
            <w:r w:rsidRPr="00F91DC4">
              <w:rPr>
                <w:rFonts w:ascii="Segoe UI" w:hAnsi="Segoe UI" w:cs="Segoe UI"/>
                <w:color w:val="444444"/>
                <w:sz w:val="20"/>
                <w:szCs w:val="20"/>
              </w:rPr>
              <w:br/>
              <w:t xml:space="preserve">703-228-1550 - Main number </w:t>
            </w:r>
          </w:p>
        </w:tc>
      </w:tr>
      <w:tr w:rsidR="00F91DC4" w:rsidRPr="00F91DC4" w14:paraId="5522D8F0" w14:textId="77777777" w:rsidTr="00F91DC4">
        <w:trPr>
          <w:tblCellSpacing w:w="0" w:type="dxa"/>
        </w:trPr>
        <w:tc>
          <w:tcPr>
            <w:tcW w:w="0" w:type="auto"/>
            <w:vAlign w:val="center"/>
            <w:hideMark/>
          </w:tcPr>
          <w:p w14:paraId="414EB2AA"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w:t>
            </w:r>
            <w:proofErr w:type="spellStart"/>
            <w:r w:rsidRPr="00F91DC4">
              <w:rPr>
                <w:rFonts w:ascii="Segoe UI" w:hAnsi="Segoe UI" w:cs="Segoe UI"/>
                <w:color w:val="444444"/>
                <w:sz w:val="20"/>
                <w:szCs w:val="20"/>
              </w:rPr>
              <w:t>CrisisLink</w:t>
            </w:r>
            <w:proofErr w:type="spellEnd"/>
            <w:r w:rsidRPr="00F91DC4">
              <w:rPr>
                <w:rFonts w:ascii="Segoe UI" w:hAnsi="Segoe UI" w:cs="Segoe UI"/>
                <w:color w:val="444444"/>
                <w:sz w:val="20"/>
                <w:szCs w:val="20"/>
              </w:rPr>
              <w:t xml:space="preserve"> (Formerly Northern Virginia Hot Line) </w:t>
            </w:r>
          </w:p>
        </w:tc>
        <w:tc>
          <w:tcPr>
            <w:tcW w:w="0" w:type="auto"/>
            <w:vAlign w:val="center"/>
            <w:hideMark/>
          </w:tcPr>
          <w:p w14:paraId="0328F3EF"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​703-527-4077- </w:t>
            </w:r>
            <w:proofErr w:type="gramStart"/>
            <w:r w:rsidRPr="00F91DC4">
              <w:rPr>
                <w:rFonts w:ascii="Segoe UI" w:hAnsi="Segoe UI" w:cs="Segoe UI"/>
                <w:color w:val="444444"/>
                <w:sz w:val="20"/>
                <w:szCs w:val="20"/>
              </w:rPr>
              <w:t>24 hour</w:t>
            </w:r>
            <w:proofErr w:type="gramEnd"/>
            <w:r w:rsidRPr="00F91DC4">
              <w:rPr>
                <w:rFonts w:ascii="Segoe UI" w:hAnsi="Segoe UI" w:cs="Segoe UI"/>
                <w:color w:val="444444"/>
                <w:sz w:val="20"/>
                <w:szCs w:val="20"/>
              </w:rPr>
              <w:t xml:space="preserve"> hot line</w:t>
            </w:r>
          </w:p>
        </w:tc>
      </w:tr>
      <w:tr w:rsidR="00F91DC4" w:rsidRPr="00F91DC4" w14:paraId="36D9D94E" w14:textId="77777777" w:rsidTr="00F91DC4">
        <w:trPr>
          <w:tblCellSpacing w:w="0" w:type="dxa"/>
        </w:trPr>
        <w:tc>
          <w:tcPr>
            <w:tcW w:w="0" w:type="auto"/>
            <w:vAlign w:val="center"/>
            <w:hideMark/>
          </w:tcPr>
          <w:p w14:paraId="34E9431C"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​Fairfax County Victim Assistance Network </w:t>
            </w:r>
          </w:p>
        </w:tc>
        <w:tc>
          <w:tcPr>
            <w:tcW w:w="0" w:type="auto"/>
            <w:vAlign w:val="center"/>
            <w:hideMark/>
          </w:tcPr>
          <w:p w14:paraId="73C0646F"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​703-360-7273 </w:t>
            </w:r>
          </w:p>
        </w:tc>
      </w:tr>
      <w:tr w:rsidR="00F91DC4" w:rsidRPr="00F91DC4" w14:paraId="411B1A35" w14:textId="77777777" w:rsidTr="00F91DC4">
        <w:trPr>
          <w:tblCellSpacing w:w="0" w:type="dxa"/>
        </w:trPr>
        <w:tc>
          <w:tcPr>
            <w:tcW w:w="0" w:type="auto"/>
            <w:vAlign w:val="center"/>
            <w:hideMark/>
          </w:tcPr>
          <w:p w14:paraId="5E725D3A" w14:textId="77777777" w:rsidR="00F91DC4" w:rsidRPr="00F91DC4" w:rsidRDefault="00F91DC4" w:rsidP="00F91DC4">
            <w:pPr>
              <w:spacing w:before="100" w:beforeAutospacing="1" w:after="100" w:afterAutospacing="1" w:line="240" w:lineRule="auto"/>
              <w:ind w:left="0" w:firstLine="0"/>
              <w:rPr>
                <w:rFonts w:ascii="Segoe UI" w:hAnsi="Segoe UI" w:cs="Segoe UI"/>
                <w:color w:val="444444"/>
                <w:sz w:val="20"/>
                <w:szCs w:val="20"/>
              </w:rPr>
            </w:pPr>
            <w:r w:rsidRPr="00F91DC4">
              <w:rPr>
                <w:rFonts w:ascii="Segoe UI" w:hAnsi="Segoe UI" w:cs="Segoe UI"/>
                <w:b/>
                <w:bCs/>
                <w:color w:val="444444"/>
                <w:sz w:val="20"/>
                <w:szCs w:val="20"/>
              </w:rPr>
              <w:t>​</w:t>
            </w:r>
            <w:hyperlink r:id="rId24" w:tgtFrame="_blank" w:history="1">
              <w:r w:rsidRPr="00F91DC4">
                <w:rPr>
                  <w:rFonts w:ascii="Segoe UI" w:hAnsi="Segoe UI" w:cs="Segoe UI"/>
                  <w:b/>
                  <w:bCs/>
                  <w:color w:val="0000FF"/>
                  <w:sz w:val="20"/>
                  <w:szCs w:val="20"/>
                  <w:u w:val="single"/>
                </w:rPr>
                <w:t>National Center for Victims of Crime</w:t>
              </w:r>
            </w:hyperlink>
          </w:p>
          <w:p w14:paraId="646F5661" w14:textId="77777777" w:rsidR="00F91DC4" w:rsidRPr="00F91DC4" w:rsidRDefault="00F91DC4" w:rsidP="00F91DC4">
            <w:pPr>
              <w:spacing w:before="100" w:beforeAutospacing="1" w:after="100" w:afterAutospacing="1" w:line="240" w:lineRule="auto"/>
              <w:ind w:left="0" w:firstLine="0"/>
              <w:rPr>
                <w:rFonts w:ascii="Segoe UI" w:hAnsi="Segoe UI" w:cs="Segoe UI"/>
                <w:color w:val="444444"/>
                <w:sz w:val="20"/>
                <w:szCs w:val="20"/>
              </w:rPr>
            </w:pPr>
            <w:r w:rsidRPr="00F91DC4">
              <w:rPr>
                <w:rFonts w:ascii="Segoe UI" w:hAnsi="Segoe UI" w:cs="Segoe UI"/>
                <w:color w:val="444444"/>
                <w:sz w:val="20"/>
                <w:szCs w:val="20"/>
              </w:rPr>
              <w:t>A resource and advocacy organization for crime victims.</w:t>
            </w:r>
          </w:p>
        </w:tc>
        <w:tc>
          <w:tcPr>
            <w:tcW w:w="0" w:type="auto"/>
            <w:vAlign w:val="center"/>
            <w:hideMark/>
          </w:tcPr>
          <w:p w14:paraId="1E51BF0D"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​202-467-8700 - Washington, D.C.</w:t>
            </w:r>
          </w:p>
        </w:tc>
      </w:tr>
      <w:tr w:rsidR="00F91DC4" w:rsidRPr="00F91DC4" w14:paraId="20985FA0" w14:textId="77777777" w:rsidTr="00F91DC4">
        <w:trPr>
          <w:tblCellSpacing w:w="0" w:type="dxa"/>
        </w:trPr>
        <w:tc>
          <w:tcPr>
            <w:tcW w:w="0" w:type="auto"/>
            <w:vAlign w:val="center"/>
            <w:hideMark/>
          </w:tcPr>
          <w:p w14:paraId="47C93DD8"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b/>
                <w:bCs/>
                <w:color w:val="444444"/>
                <w:sz w:val="20"/>
                <w:szCs w:val="20"/>
              </w:rPr>
              <w:t>​</w:t>
            </w:r>
            <w:hyperlink r:id="rId25" w:tgtFrame="_blank" w:history="1">
              <w:r w:rsidRPr="00F91DC4">
                <w:rPr>
                  <w:rFonts w:ascii="Segoe UI" w:hAnsi="Segoe UI" w:cs="Segoe UI"/>
                  <w:b/>
                  <w:bCs/>
                  <w:color w:val="0000FF"/>
                  <w:sz w:val="20"/>
                  <w:szCs w:val="20"/>
                  <w:u w:val="single"/>
                </w:rPr>
                <w:t>National Domestic Violence Hotline</w:t>
              </w:r>
            </w:hyperlink>
          </w:p>
        </w:tc>
        <w:tc>
          <w:tcPr>
            <w:tcW w:w="0" w:type="auto"/>
            <w:vAlign w:val="center"/>
            <w:hideMark/>
          </w:tcPr>
          <w:p w14:paraId="0E56521A"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​800-799-SAFE (7233)</w:t>
            </w:r>
            <w:r w:rsidRPr="00F91DC4">
              <w:rPr>
                <w:rFonts w:ascii="Segoe UI" w:hAnsi="Segoe UI" w:cs="Segoe UI"/>
                <w:color w:val="444444"/>
                <w:sz w:val="20"/>
                <w:szCs w:val="20"/>
              </w:rPr>
              <w:br/>
              <w:t xml:space="preserve">800-787-3224 - TTY </w:t>
            </w:r>
          </w:p>
        </w:tc>
      </w:tr>
      <w:tr w:rsidR="00F91DC4" w:rsidRPr="00F91DC4" w14:paraId="0DD5C14B" w14:textId="77777777" w:rsidTr="00F91DC4">
        <w:trPr>
          <w:tblCellSpacing w:w="0" w:type="dxa"/>
        </w:trPr>
        <w:tc>
          <w:tcPr>
            <w:tcW w:w="0" w:type="auto"/>
            <w:vAlign w:val="center"/>
            <w:hideMark/>
          </w:tcPr>
          <w:p w14:paraId="10994F1A"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​Office for Women and Domestic Violence </w:t>
            </w:r>
          </w:p>
        </w:tc>
        <w:tc>
          <w:tcPr>
            <w:tcW w:w="0" w:type="auto"/>
            <w:vAlign w:val="center"/>
            <w:hideMark/>
          </w:tcPr>
          <w:p w14:paraId="647C40FB"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​703-360-7273 - </w:t>
            </w:r>
            <w:proofErr w:type="gramStart"/>
            <w:r w:rsidRPr="00F91DC4">
              <w:rPr>
                <w:rFonts w:ascii="Segoe UI" w:hAnsi="Segoe UI" w:cs="Segoe UI"/>
                <w:color w:val="444444"/>
                <w:sz w:val="20"/>
                <w:szCs w:val="20"/>
              </w:rPr>
              <w:t>24 hour</w:t>
            </w:r>
            <w:proofErr w:type="gramEnd"/>
            <w:r w:rsidRPr="00F91DC4">
              <w:rPr>
                <w:rFonts w:ascii="Segoe UI" w:hAnsi="Segoe UI" w:cs="Segoe UI"/>
                <w:color w:val="444444"/>
                <w:sz w:val="20"/>
                <w:szCs w:val="20"/>
              </w:rPr>
              <w:t xml:space="preserve"> hot line</w:t>
            </w:r>
            <w:r w:rsidRPr="00F91DC4">
              <w:rPr>
                <w:rFonts w:ascii="Segoe UI" w:hAnsi="Segoe UI" w:cs="Segoe UI"/>
                <w:color w:val="444444"/>
                <w:sz w:val="20"/>
                <w:szCs w:val="20"/>
              </w:rPr>
              <w:br/>
              <w:t xml:space="preserve">703-799-8253  - TTY </w:t>
            </w:r>
          </w:p>
        </w:tc>
      </w:tr>
      <w:tr w:rsidR="00F91DC4" w:rsidRPr="00F91DC4" w14:paraId="781F6A7E" w14:textId="77777777" w:rsidTr="00F91DC4">
        <w:trPr>
          <w:tblCellSpacing w:w="0" w:type="dxa"/>
        </w:trPr>
        <w:tc>
          <w:tcPr>
            <w:tcW w:w="0" w:type="auto"/>
            <w:vAlign w:val="center"/>
            <w:hideMark/>
          </w:tcPr>
          <w:p w14:paraId="5C650122"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Virginia Crime Victim Assistance</w:t>
            </w:r>
          </w:p>
        </w:tc>
        <w:tc>
          <w:tcPr>
            <w:tcW w:w="0" w:type="auto"/>
            <w:vAlign w:val="center"/>
            <w:hideMark/>
          </w:tcPr>
          <w:p w14:paraId="29E9599B"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​888-887-3418 - INFOLINE </w:t>
            </w:r>
            <w:r w:rsidRPr="00F91DC4">
              <w:rPr>
                <w:rFonts w:ascii="Segoe UI" w:hAnsi="Segoe UI" w:cs="Segoe UI"/>
                <w:color w:val="444444"/>
                <w:sz w:val="20"/>
                <w:szCs w:val="20"/>
              </w:rPr>
              <w:br/>
              <w:t> </w:t>
            </w:r>
          </w:p>
        </w:tc>
      </w:tr>
      <w:tr w:rsidR="00F91DC4" w:rsidRPr="00F91DC4" w14:paraId="669F9CFD" w14:textId="77777777" w:rsidTr="00F91DC4">
        <w:trPr>
          <w:tblCellSpacing w:w="0" w:type="dxa"/>
        </w:trPr>
        <w:tc>
          <w:tcPr>
            <w:tcW w:w="0" w:type="auto"/>
            <w:vAlign w:val="center"/>
            <w:hideMark/>
          </w:tcPr>
          <w:p w14:paraId="68456626"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Virginia Family Violence &amp; Sexual Assault Hot Line</w:t>
            </w:r>
          </w:p>
        </w:tc>
        <w:tc>
          <w:tcPr>
            <w:tcW w:w="0" w:type="auto"/>
            <w:vAlign w:val="center"/>
            <w:hideMark/>
          </w:tcPr>
          <w:p w14:paraId="496C9BBE"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​800-838-8238 </w:t>
            </w:r>
          </w:p>
        </w:tc>
      </w:tr>
      <w:tr w:rsidR="00F91DC4" w:rsidRPr="00F91DC4" w14:paraId="7C86AFBC" w14:textId="77777777" w:rsidTr="00F91DC4">
        <w:trPr>
          <w:tblCellSpacing w:w="0" w:type="dxa"/>
        </w:trPr>
        <w:tc>
          <w:tcPr>
            <w:tcW w:w="0" w:type="auto"/>
            <w:vAlign w:val="center"/>
            <w:hideMark/>
          </w:tcPr>
          <w:p w14:paraId="1456955E"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b/>
                <w:bCs/>
                <w:color w:val="444444"/>
                <w:sz w:val="20"/>
                <w:szCs w:val="20"/>
              </w:rPr>
              <w:t>​</w:t>
            </w:r>
            <w:hyperlink r:id="rId26" w:tgtFrame="_blank" w:history="1">
              <w:r w:rsidRPr="00F91DC4">
                <w:rPr>
                  <w:rFonts w:ascii="Segoe UI" w:hAnsi="Segoe UI" w:cs="Segoe UI"/>
                  <w:b/>
                  <w:bCs/>
                  <w:color w:val="0000FF"/>
                  <w:sz w:val="20"/>
                  <w:szCs w:val="20"/>
                  <w:u w:val="single"/>
                </w:rPr>
                <w:t>Virginia Sexual and Domestic Violence Action Alliance</w:t>
              </w:r>
            </w:hyperlink>
          </w:p>
        </w:tc>
        <w:tc>
          <w:tcPr>
            <w:tcW w:w="0" w:type="auto"/>
            <w:vAlign w:val="center"/>
            <w:hideMark/>
          </w:tcPr>
          <w:p w14:paraId="58ACE980"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w:t>
            </w:r>
          </w:p>
        </w:tc>
      </w:tr>
      <w:tr w:rsidR="00F91DC4" w:rsidRPr="00F91DC4" w14:paraId="587F5C87" w14:textId="77777777" w:rsidTr="00F91DC4">
        <w:trPr>
          <w:tblCellSpacing w:w="0" w:type="dxa"/>
        </w:trPr>
        <w:tc>
          <w:tcPr>
            <w:tcW w:w="0" w:type="auto"/>
            <w:vAlign w:val="center"/>
            <w:hideMark/>
          </w:tcPr>
          <w:p w14:paraId="5610B023"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​Virginia Statewide Hot Line</w:t>
            </w:r>
          </w:p>
        </w:tc>
        <w:tc>
          <w:tcPr>
            <w:tcW w:w="0" w:type="auto"/>
            <w:vAlign w:val="center"/>
            <w:hideMark/>
          </w:tcPr>
          <w:p w14:paraId="59421DD5"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​800-838-VADV (8238) </w:t>
            </w:r>
          </w:p>
        </w:tc>
      </w:tr>
      <w:tr w:rsidR="00F91DC4" w:rsidRPr="00F91DC4" w14:paraId="13DD596D" w14:textId="77777777" w:rsidTr="00F91DC4">
        <w:trPr>
          <w:tblCellSpacing w:w="0" w:type="dxa"/>
        </w:trPr>
        <w:tc>
          <w:tcPr>
            <w:tcW w:w="0" w:type="auto"/>
            <w:vAlign w:val="center"/>
            <w:hideMark/>
          </w:tcPr>
          <w:p w14:paraId="290D9351"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​The Women's Center - Domestic Violence Services</w:t>
            </w:r>
          </w:p>
        </w:tc>
        <w:tc>
          <w:tcPr>
            <w:tcW w:w="0" w:type="auto"/>
            <w:vAlign w:val="center"/>
            <w:hideMark/>
          </w:tcPr>
          <w:p w14:paraId="08D94FF7"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​703-281-2657 - Vienna, VA</w:t>
            </w:r>
          </w:p>
        </w:tc>
      </w:tr>
    </w:tbl>
    <w:p w14:paraId="2DBC61E5" w14:textId="77777777" w:rsidR="00F91DC4" w:rsidRPr="00F91DC4" w:rsidRDefault="00F91DC4" w:rsidP="00F91DC4">
      <w:pPr>
        <w:spacing w:after="0" w:line="240" w:lineRule="auto"/>
        <w:ind w:left="0" w:firstLine="0"/>
        <w:textAlignment w:val="top"/>
        <w:rPr>
          <w:rFonts w:ascii="Segoe UI" w:hAnsi="Segoe UI" w:cs="Segoe UI"/>
          <w:color w:val="444444"/>
          <w:sz w:val="20"/>
          <w:szCs w:val="20"/>
        </w:rPr>
      </w:pPr>
      <w:r w:rsidRPr="00F91DC4">
        <w:rPr>
          <w:rFonts w:ascii="Segoe UI" w:hAnsi="Segoe UI" w:cs="Segoe UI"/>
          <w:color w:val="444444"/>
          <w:sz w:val="20"/>
          <w:szCs w:val="20"/>
        </w:rPr>
        <w:t>    </w:t>
      </w:r>
      <w:r w:rsidRPr="00F91DC4">
        <w:rPr>
          <w:rFonts w:ascii="Segoe UI" w:hAnsi="Segoe UI" w:cs="Segoe UI"/>
          <w:color w:val="444444"/>
          <w:sz w:val="20"/>
          <w:szCs w:val="20"/>
        </w:rPr>
        <w:br/>
      </w:r>
      <w:r w:rsidRPr="00F91DC4">
        <w:rPr>
          <w:rFonts w:ascii="Segoe UI" w:hAnsi="Segoe UI" w:cs="Segoe UI"/>
          <w:b/>
          <w:bCs/>
          <w:color w:val="444444"/>
          <w:sz w:val="20"/>
          <w:szCs w:val="20"/>
        </w:rPr>
        <w:t>Sexual Assault Hot Lines  </w:t>
      </w:r>
      <w:r w:rsidRPr="00F91DC4">
        <w:rPr>
          <w:rFonts w:ascii="Segoe UI" w:hAnsi="Segoe UI" w:cs="Segoe UI"/>
          <w:color w:val="444444"/>
          <w:sz w:val="20"/>
          <w:szCs w:val="20"/>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738"/>
        <w:gridCol w:w="3622"/>
      </w:tblGrid>
      <w:tr w:rsidR="00F91DC4" w:rsidRPr="00F91DC4" w14:paraId="7A36E44F" w14:textId="77777777" w:rsidTr="00F91DC4">
        <w:trPr>
          <w:tblCellSpacing w:w="0" w:type="dxa"/>
        </w:trPr>
        <w:tc>
          <w:tcPr>
            <w:tcW w:w="0" w:type="auto"/>
            <w:vAlign w:val="center"/>
            <w:hideMark/>
          </w:tcPr>
          <w:p w14:paraId="2F0469FB"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​Alexandria SARA</w:t>
            </w:r>
          </w:p>
        </w:tc>
        <w:tc>
          <w:tcPr>
            <w:tcW w:w="0" w:type="auto"/>
            <w:vAlign w:val="center"/>
            <w:hideMark/>
          </w:tcPr>
          <w:p w14:paraId="57628937"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​703-683-7273</w:t>
            </w:r>
          </w:p>
        </w:tc>
      </w:tr>
      <w:tr w:rsidR="00F91DC4" w:rsidRPr="00F91DC4" w14:paraId="38AEAFB8" w14:textId="77777777" w:rsidTr="00F91DC4">
        <w:trPr>
          <w:tblCellSpacing w:w="0" w:type="dxa"/>
        </w:trPr>
        <w:tc>
          <w:tcPr>
            <w:tcW w:w="0" w:type="auto"/>
            <w:vAlign w:val="center"/>
            <w:hideMark/>
          </w:tcPr>
          <w:p w14:paraId="26E1A908"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​Artemis Group</w:t>
            </w:r>
          </w:p>
        </w:tc>
        <w:tc>
          <w:tcPr>
            <w:tcW w:w="0" w:type="auto"/>
            <w:vAlign w:val="center"/>
            <w:hideMark/>
          </w:tcPr>
          <w:p w14:paraId="3A1E54F9"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​(9 a.m. - 5 p.m.)</w:t>
            </w:r>
            <w:r w:rsidRPr="00F91DC4">
              <w:rPr>
                <w:rFonts w:ascii="Segoe UI" w:hAnsi="Segoe UI" w:cs="Segoe UI"/>
                <w:color w:val="444444"/>
                <w:sz w:val="20"/>
                <w:szCs w:val="20"/>
              </w:rPr>
              <w:br/>
              <w:t> 703-228-1550 </w:t>
            </w:r>
          </w:p>
        </w:tc>
      </w:tr>
      <w:tr w:rsidR="00F91DC4" w:rsidRPr="00F91DC4" w14:paraId="610FF6EF" w14:textId="77777777" w:rsidTr="00F91DC4">
        <w:trPr>
          <w:tblCellSpacing w:w="0" w:type="dxa"/>
        </w:trPr>
        <w:tc>
          <w:tcPr>
            <w:tcW w:w="0" w:type="auto"/>
            <w:vAlign w:val="center"/>
            <w:hideMark/>
          </w:tcPr>
          <w:p w14:paraId="209808D4"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​Artemis Group</w:t>
            </w:r>
          </w:p>
        </w:tc>
        <w:tc>
          <w:tcPr>
            <w:tcW w:w="0" w:type="auto"/>
            <w:vAlign w:val="center"/>
            <w:hideMark/>
          </w:tcPr>
          <w:p w14:paraId="03975E79"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​(5 p.m. - 9 a.m.)</w:t>
            </w:r>
            <w:r w:rsidRPr="00F91DC4">
              <w:rPr>
                <w:rFonts w:ascii="Segoe UI" w:hAnsi="Segoe UI" w:cs="Segoe UI"/>
                <w:color w:val="444444"/>
                <w:sz w:val="20"/>
                <w:szCs w:val="20"/>
              </w:rPr>
              <w:br/>
              <w:t xml:space="preserve"> 703-228-4848 </w:t>
            </w:r>
          </w:p>
        </w:tc>
      </w:tr>
      <w:tr w:rsidR="00F91DC4" w:rsidRPr="00F91DC4" w14:paraId="6286109A" w14:textId="77777777" w:rsidTr="00F91DC4">
        <w:trPr>
          <w:tblCellSpacing w:w="0" w:type="dxa"/>
        </w:trPr>
        <w:tc>
          <w:tcPr>
            <w:tcW w:w="0" w:type="auto"/>
            <w:vAlign w:val="center"/>
            <w:hideMark/>
          </w:tcPr>
          <w:p w14:paraId="3C812AC2"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​DC Rape Crisis Center</w:t>
            </w:r>
          </w:p>
        </w:tc>
        <w:tc>
          <w:tcPr>
            <w:tcW w:w="0" w:type="auto"/>
            <w:vAlign w:val="center"/>
            <w:hideMark/>
          </w:tcPr>
          <w:p w14:paraId="42521896"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​202-333-7273 - Washington, D.C. </w:t>
            </w:r>
          </w:p>
        </w:tc>
      </w:tr>
      <w:tr w:rsidR="00F91DC4" w:rsidRPr="00F91DC4" w14:paraId="5E7ABCD1" w14:textId="77777777" w:rsidTr="00F91DC4">
        <w:trPr>
          <w:tblCellSpacing w:w="0" w:type="dxa"/>
        </w:trPr>
        <w:tc>
          <w:tcPr>
            <w:tcW w:w="0" w:type="auto"/>
            <w:vAlign w:val="center"/>
            <w:hideMark/>
          </w:tcPr>
          <w:p w14:paraId="4C37C32E"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​Fairfax/Falls Church Victim Assistance </w:t>
            </w:r>
          </w:p>
        </w:tc>
        <w:tc>
          <w:tcPr>
            <w:tcW w:w="0" w:type="auto"/>
            <w:vAlign w:val="center"/>
            <w:hideMark/>
          </w:tcPr>
          <w:p w14:paraId="12479062"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​703-360-7273 </w:t>
            </w:r>
          </w:p>
        </w:tc>
      </w:tr>
      <w:tr w:rsidR="00F91DC4" w:rsidRPr="00F91DC4" w14:paraId="40B7155A" w14:textId="77777777" w:rsidTr="00F91DC4">
        <w:trPr>
          <w:tblCellSpacing w:w="0" w:type="dxa"/>
        </w:trPr>
        <w:tc>
          <w:tcPr>
            <w:tcW w:w="0" w:type="auto"/>
            <w:vAlign w:val="center"/>
            <w:hideMark/>
          </w:tcPr>
          <w:p w14:paraId="25AA8721" w14:textId="77777777" w:rsidR="00F91DC4" w:rsidRPr="00F91DC4" w:rsidRDefault="00F91DC4" w:rsidP="00F91DC4">
            <w:pPr>
              <w:spacing w:after="0" w:line="240" w:lineRule="auto"/>
              <w:ind w:left="0" w:firstLine="0"/>
              <w:rPr>
                <w:rFonts w:ascii="Segoe UI" w:hAnsi="Segoe UI" w:cs="Segoe UI"/>
                <w:color w:val="444444"/>
                <w:sz w:val="20"/>
                <w:szCs w:val="20"/>
              </w:rPr>
            </w:pPr>
          </w:p>
        </w:tc>
        <w:tc>
          <w:tcPr>
            <w:tcW w:w="0" w:type="auto"/>
            <w:vAlign w:val="center"/>
            <w:hideMark/>
          </w:tcPr>
          <w:p w14:paraId="1A0EB15E" w14:textId="77777777" w:rsidR="00F91DC4" w:rsidRPr="00F91DC4" w:rsidRDefault="00F91DC4" w:rsidP="00F91DC4">
            <w:pPr>
              <w:spacing w:after="0" w:line="240" w:lineRule="auto"/>
              <w:ind w:left="0" w:firstLine="0"/>
              <w:rPr>
                <w:color w:val="auto"/>
                <w:sz w:val="20"/>
                <w:szCs w:val="20"/>
              </w:rPr>
            </w:pPr>
          </w:p>
        </w:tc>
      </w:tr>
      <w:tr w:rsidR="00F91DC4" w:rsidRPr="00F91DC4" w14:paraId="113C5948" w14:textId="77777777" w:rsidTr="00F91DC4">
        <w:trPr>
          <w:tblCellSpacing w:w="0" w:type="dxa"/>
        </w:trPr>
        <w:tc>
          <w:tcPr>
            <w:tcW w:w="0" w:type="auto"/>
            <w:vAlign w:val="center"/>
            <w:hideMark/>
          </w:tcPr>
          <w:p w14:paraId="4ABAEBFF"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lastRenderedPageBreak/>
              <w:t>​Prince William, ACTS Sexual Assault Services Hot Line</w:t>
            </w:r>
          </w:p>
        </w:tc>
        <w:tc>
          <w:tcPr>
            <w:tcW w:w="0" w:type="auto"/>
            <w:vAlign w:val="center"/>
            <w:hideMark/>
          </w:tcPr>
          <w:p w14:paraId="7FFC685B"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​703-368-4141</w:t>
            </w:r>
          </w:p>
        </w:tc>
      </w:tr>
      <w:tr w:rsidR="00F91DC4" w:rsidRPr="00F91DC4" w14:paraId="431BE523" w14:textId="77777777" w:rsidTr="00F91DC4">
        <w:trPr>
          <w:tblCellSpacing w:w="0" w:type="dxa"/>
        </w:trPr>
        <w:tc>
          <w:tcPr>
            <w:tcW w:w="0" w:type="auto"/>
            <w:vAlign w:val="center"/>
            <w:hideMark/>
          </w:tcPr>
          <w:p w14:paraId="5339DA20"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​Virginia Family Violence &amp; Sexual Assault Hot Line</w:t>
            </w:r>
          </w:p>
        </w:tc>
        <w:tc>
          <w:tcPr>
            <w:tcW w:w="0" w:type="auto"/>
            <w:vAlign w:val="center"/>
            <w:hideMark/>
          </w:tcPr>
          <w:p w14:paraId="6D71D597"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​800-838-8238</w:t>
            </w:r>
          </w:p>
        </w:tc>
      </w:tr>
    </w:tbl>
    <w:p w14:paraId="20323D1E" w14:textId="77777777" w:rsidR="00F91DC4" w:rsidRPr="00F91DC4" w:rsidRDefault="00F91DC4" w:rsidP="00F91DC4">
      <w:pPr>
        <w:spacing w:after="0" w:line="240" w:lineRule="auto"/>
        <w:ind w:left="0" w:firstLine="0"/>
        <w:textAlignment w:val="top"/>
        <w:rPr>
          <w:rFonts w:ascii="Segoe UI" w:hAnsi="Segoe UI" w:cs="Segoe UI"/>
          <w:color w:val="444444"/>
          <w:sz w:val="20"/>
          <w:szCs w:val="20"/>
        </w:rPr>
      </w:pPr>
      <w:r w:rsidRPr="00F91DC4">
        <w:rPr>
          <w:rFonts w:ascii="Segoe UI" w:hAnsi="Segoe UI" w:cs="Segoe UI"/>
          <w:color w:val="444444"/>
          <w:sz w:val="20"/>
          <w:szCs w:val="20"/>
        </w:rPr>
        <w:t>  </w:t>
      </w:r>
    </w:p>
    <w:p w14:paraId="425F73BA" w14:textId="77777777" w:rsidR="00F91DC4" w:rsidRPr="00F91DC4" w:rsidRDefault="00F91DC4" w:rsidP="00F91DC4">
      <w:pPr>
        <w:spacing w:after="0" w:line="240" w:lineRule="auto"/>
        <w:ind w:left="0" w:firstLine="0"/>
        <w:textAlignment w:val="top"/>
        <w:rPr>
          <w:rFonts w:ascii="Segoe UI" w:hAnsi="Segoe UI" w:cs="Segoe UI"/>
          <w:color w:val="444444"/>
          <w:sz w:val="20"/>
          <w:szCs w:val="20"/>
        </w:rPr>
      </w:pPr>
      <w:r w:rsidRPr="00F91DC4">
        <w:rPr>
          <w:rFonts w:ascii="Segoe UI" w:hAnsi="Segoe UI" w:cs="Segoe UI"/>
          <w:color w:val="444444"/>
          <w:sz w:val="20"/>
          <w:szCs w:val="20"/>
        </w:rPr>
        <w:br/>
      </w:r>
      <w:r w:rsidRPr="00F91DC4">
        <w:rPr>
          <w:rFonts w:ascii="Segoe UI" w:hAnsi="Segoe UI" w:cs="Segoe UI"/>
          <w:b/>
          <w:bCs/>
          <w:color w:val="444444"/>
          <w:sz w:val="20"/>
          <w:szCs w:val="20"/>
        </w:rPr>
        <w:t>Shelters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944"/>
        <w:gridCol w:w="2416"/>
      </w:tblGrid>
      <w:tr w:rsidR="00F91DC4" w:rsidRPr="00F91DC4" w14:paraId="216ED660" w14:textId="77777777" w:rsidTr="00F91DC4">
        <w:trPr>
          <w:tblCellSpacing w:w="0" w:type="dxa"/>
        </w:trPr>
        <w:tc>
          <w:tcPr>
            <w:tcW w:w="0" w:type="auto"/>
            <w:vAlign w:val="center"/>
            <w:hideMark/>
          </w:tcPr>
          <w:p w14:paraId="62E77984"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​ACTS Domestic Services - Prince William</w:t>
            </w:r>
          </w:p>
        </w:tc>
        <w:tc>
          <w:tcPr>
            <w:tcW w:w="0" w:type="auto"/>
            <w:vAlign w:val="center"/>
            <w:hideMark/>
          </w:tcPr>
          <w:p w14:paraId="652D99B6"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​703-221-4951 </w:t>
            </w:r>
          </w:p>
        </w:tc>
      </w:tr>
      <w:tr w:rsidR="00F91DC4" w:rsidRPr="00F91DC4" w14:paraId="5B98E6D1" w14:textId="77777777" w:rsidTr="00F91DC4">
        <w:trPr>
          <w:tblCellSpacing w:w="0" w:type="dxa"/>
        </w:trPr>
        <w:tc>
          <w:tcPr>
            <w:tcW w:w="0" w:type="auto"/>
            <w:vAlign w:val="center"/>
            <w:hideMark/>
          </w:tcPr>
          <w:p w14:paraId="3422F2FF"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​Alexandria Women's Shelter</w:t>
            </w:r>
          </w:p>
        </w:tc>
        <w:tc>
          <w:tcPr>
            <w:tcW w:w="0" w:type="auto"/>
            <w:vAlign w:val="center"/>
            <w:hideMark/>
          </w:tcPr>
          <w:p w14:paraId="3BD0FD79"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​703-838-4911 </w:t>
            </w:r>
          </w:p>
        </w:tc>
      </w:tr>
      <w:tr w:rsidR="00F91DC4" w:rsidRPr="00F91DC4" w14:paraId="3EABE448" w14:textId="77777777" w:rsidTr="00F91DC4">
        <w:trPr>
          <w:tblCellSpacing w:w="0" w:type="dxa"/>
        </w:trPr>
        <w:tc>
          <w:tcPr>
            <w:tcW w:w="0" w:type="auto"/>
            <w:vAlign w:val="center"/>
            <w:hideMark/>
          </w:tcPr>
          <w:p w14:paraId="13DBD44B" w14:textId="77777777" w:rsidR="00F91DC4" w:rsidRPr="00F91DC4" w:rsidRDefault="00F91DC4" w:rsidP="00F91DC4">
            <w:pPr>
              <w:spacing w:before="100" w:beforeAutospacing="1" w:after="100" w:afterAutospacing="1" w:line="240" w:lineRule="auto"/>
              <w:ind w:left="0" w:firstLine="0"/>
              <w:rPr>
                <w:rFonts w:ascii="Segoe UI" w:hAnsi="Segoe UI" w:cs="Segoe UI"/>
                <w:color w:val="444444"/>
                <w:sz w:val="20"/>
                <w:szCs w:val="20"/>
              </w:rPr>
            </w:pPr>
            <w:r w:rsidRPr="00F91DC4">
              <w:rPr>
                <w:rFonts w:ascii="Segoe UI" w:hAnsi="Segoe UI" w:cs="Segoe UI"/>
                <w:color w:val="444444"/>
                <w:sz w:val="20"/>
                <w:szCs w:val="20"/>
              </w:rPr>
              <w:t>​Arlington Doorways for Women &amp; Families (formerly TACTS) Safe House</w:t>
            </w:r>
          </w:p>
          <w:p w14:paraId="736BF817" w14:textId="77777777" w:rsidR="00F91DC4" w:rsidRPr="00F91DC4" w:rsidRDefault="00533730" w:rsidP="00F91DC4">
            <w:pPr>
              <w:spacing w:before="100" w:beforeAutospacing="1" w:after="100" w:afterAutospacing="1" w:line="240" w:lineRule="auto"/>
              <w:ind w:left="0" w:firstLine="0"/>
              <w:rPr>
                <w:rFonts w:ascii="Segoe UI" w:hAnsi="Segoe UI" w:cs="Segoe UI"/>
                <w:color w:val="444444"/>
                <w:sz w:val="20"/>
                <w:szCs w:val="20"/>
              </w:rPr>
            </w:pPr>
            <w:hyperlink r:id="rId27" w:history="1">
              <w:r w:rsidR="00F91DC4" w:rsidRPr="00F91DC4">
                <w:rPr>
                  <w:rFonts w:ascii="Segoe UI" w:hAnsi="Segoe UI" w:cs="Segoe UI"/>
                  <w:color w:val="0000FF"/>
                  <w:sz w:val="20"/>
                  <w:szCs w:val="20"/>
                  <w:u w:val="single"/>
                </w:rPr>
                <w:t>www.DoorwaysVa.org</w:t>
              </w:r>
            </w:hyperlink>
          </w:p>
        </w:tc>
        <w:tc>
          <w:tcPr>
            <w:tcW w:w="0" w:type="auto"/>
            <w:vAlign w:val="center"/>
            <w:hideMark/>
          </w:tcPr>
          <w:p w14:paraId="10198910"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​703-237-0881</w:t>
            </w:r>
          </w:p>
        </w:tc>
      </w:tr>
      <w:tr w:rsidR="00F91DC4" w:rsidRPr="00F91DC4" w14:paraId="0C097345" w14:textId="77777777" w:rsidTr="00F91DC4">
        <w:trPr>
          <w:tblCellSpacing w:w="0" w:type="dxa"/>
        </w:trPr>
        <w:tc>
          <w:tcPr>
            <w:tcW w:w="0" w:type="auto"/>
            <w:vAlign w:val="center"/>
            <w:hideMark/>
          </w:tcPr>
          <w:p w14:paraId="63618435" w14:textId="77777777" w:rsidR="00F91DC4" w:rsidRPr="00F91DC4" w:rsidRDefault="00F91DC4" w:rsidP="00F91DC4">
            <w:pPr>
              <w:spacing w:before="100" w:beforeAutospacing="1" w:after="100" w:afterAutospacing="1" w:line="240" w:lineRule="auto"/>
              <w:ind w:left="0" w:firstLine="0"/>
              <w:rPr>
                <w:rFonts w:ascii="Segoe UI" w:hAnsi="Segoe UI" w:cs="Segoe UI"/>
                <w:color w:val="444444"/>
                <w:sz w:val="20"/>
                <w:szCs w:val="20"/>
              </w:rPr>
            </w:pPr>
            <w:r w:rsidRPr="00F91DC4">
              <w:rPr>
                <w:rFonts w:ascii="Segoe UI" w:hAnsi="Segoe UI" w:cs="Segoe UI"/>
                <w:color w:val="444444"/>
                <w:sz w:val="20"/>
                <w:szCs w:val="20"/>
              </w:rPr>
              <w:t>​Bethany House</w:t>
            </w:r>
          </w:p>
        </w:tc>
        <w:tc>
          <w:tcPr>
            <w:tcW w:w="0" w:type="auto"/>
            <w:vAlign w:val="center"/>
            <w:hideMark/>
          </w:tcPr>
          <w:p w14:paraId="2F19CE3B"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​703-658-9500 </w:t>
            </w:r>
          </w:p>
        </w:tc>
      </w:tr>
      <w:tr w:rsidR="00F91DC4" w:rsidRPr="00F91DC4" w14:paraId="5A25E9D4" w14:textId="77777777" w:rsidTr="00F91DC4">
        <w:trPr>
          <w:tblCellSpacing w:w="0" w:type="dxa"/>
        </w:trPr>
        <w:tc>
          <w:tcPr>
            <w:tcW w:w="0" w:type="auto"/>
            <w:vAlign w:val="center"/>
            <w:hideMark/>
          </w:tcPr>
          <w:p w14:paraId="6197DCA1"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​Fairfax County Women’s Shelter</w:t>
            </w:r>
          </w:p>
        </w:tc>
        <w:tc>
          <w:tcPr>
            <w:tcW w:w="0" w:type="auto"/>
            <w:vAlign w:val="center"/>
            <w:hideMark/>
          </w:tcPr>
          <w:p w14:paraId="19F80008"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​703-435-4940 </w:t>
            </w:r>
          </w:p>
        </w:tc>
      </w:tr>
      <w:tr w:rsidR="00F91DC4" w:rsidRPr="00F91DC4" w14:paraId="4763B4EB" w14:textId="77777777" w:rsidTr="00F91DC4">
        <w:trPr>
          <w:tblCellSpacing w:w="0" w:type="dxa"/>
        </w:trPr>
        <w:tc>
          <w:tcPr>
            <w:tcW w:w="0" w:type="auto"/>
            <w:vAlign w:val="center"/>
            <w:hideMark/>
          </w:tcPr>
          <w:p w14:paraId="7B884952"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​Loudoun Abused Women's Shelter &amp; Legal </w:t>
            </w:r>
            <w:proofErr w:type="spellStart"/>
            <w:r w:rsidRPr="00F91DC4">
              <w:rPr>
                <w:rFonts w:ascii="Segoe UI" w:hAnsi="Segoe UI" w:cs="Segoe UI"/>
                <w:color w:val="444444"/>
                <w:sz w:val="20"/>
                <w:szCs w:val="20"/>
              </w:rPr>
              <w:t>Svcs</w:t>
            </w:r>
            <w:proofErr w:type="spellEnd"/>
            <w:r w:rsidRPr="00F91DC4">
              <w:rPr>
                <w:rFonts w:ascii="Segoe UI" w:hAnsi="Segoe UI" w:cs="Segoe UI"/>
                <w:color w:val="444444"/>
                <w:sz w:val="20"/>
                <w:szCs w:val="20"/>
              </w:rPr>
              <w:t>. (LAWS)</w:t>
            </w:r>
          </w:p>
        </w:tc>
        <w:tc>
          <w:tcPr>
            <w:tcW w:w="0" w:type="auto"/>
            <w:vAlign w:val="center"/>
            <w:hideMark/>
          </w:tcPr>
          <w:p w14:paraId="3671D0CA"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​703-777-6552</w:t>
            </w:r>
          </w:p>
        </w:tc>
      </w:tr>
      <w:tr w:rsidR="00F91DC4" w:rsidRPr="00F91DC4" w14:paraId="2EA6FF20" w14:textId="77777777" w:rsidTr="00F91DC4">
        <w:trPr>
          <w:tblCellSpacing w:w="0" w:type="dxa"/>
        </w:trPr>
        <w:tc>
          <w:tcPr>
            <w:tcW w:w="0" w:type="auto"/>
            <w:vAlign w:val="center"/>
            <w:hideMark/>
          </w:tcPr>
          <w:p w14:paraId="5720658D"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​My Sister's Place, DC</w:t>
            </w:r>
          </w:p>
        </w:tc>
        <w:tc>
          <w:tcPr>
            <w:tcW w:w="0" w:type="auto"/>
            <w:vAlign w:val="center"/>
            <w:hideMark/>
          </w:tcPr>
          <w:p w14:paraId="10E4A552"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​202-529-5991</w:t>
            </w:r>
          </w:p>
        </w:tc>
      </w:tr>
      <w:tr w:rsidR="00F91DC4" w:rsidRPr="00F91DC4" w14:paraId="21B3808E" w14:textId="77777777" w:rsidTr="00F91DC4">
        <w:trPr>
          <w:tblCellSpacing w:w="0" w:type="dxa"/>
        </w:trPr>
        <w:tc>
          <w:tcPr>
            <w:tcW w:w="0" w:type="auto"/>
            <w:vAlign w:val="center"/>
            <w:hideMark/>
          </w:tcPr>
          <w:p w14:paraId="57963B47"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​Shelter House</w:t>
            </w:r>
          </w:p>
        </w:tc>
        <w:tc>
          <w:tcPr>
            <w:tcW w:w="0" w:type="auto"/>
            <w:vAlign w:val="center"/>
            <w:hideMark/>
          </w:tcPr>
          <w:p w14:paraId="396CE5AA"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​703-536-2155</w:t>
            </w:r>
          </w:p>
        </w:tc>
      </w:tr>
      <w:tr w:rsidR="00F91DC4" w:rsidRPr="00F91DC4" w14:paraId="02486FB8" w14:textId="77777777" w:rsidTr="00F91DC4">
        <w:trPr>
          <w:tblCellSpacing w:w="0" w:type="dxa"/>
        </w:trPr>
        <w:tc>
          <w:tcPr>
            <w:tcW w:w="0" w:type="auto"/>
            <w:vAlign w:val="center"/>
            <w:hideMark/>
          </w:tcPr>
          <w:p w14:paraId="7E577A3C"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​Women’s Shelter </w:t>
            </w:r>
          </w:p>
        </w:tc>
        <w:tc>
          <w:tcPr>
            <w:tcW w:w="0" w:type="auto"/>
            <w:vAlign w:val="center"/>
            <w:hideMark/>
          </w:tcPr>
          <w:p w14:paraId="7CF947E7"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​703-435-4940 - 24 hours</w:t>
            </w:r>
            <w:r w:rsidRPr="00F91DC4">
              <w:rPr>
                <w:rFonts w:ascii="Segoe UI" w:hAnsi="Segoe UI" w:cs="Segoe UI"/>
                <w:color w:val="444444"/>
                <w:sz w:val="20"/>
                <w:szCs w:val="20"/>
              </w:rPr>
              <w:br/>
              <w:t xml:space="preserve">703-435-4940 - TTY </w:t>
            </w:r>
          </w:p>
        </w:tc>
      </w:tr>
    </w:tbl>
    <w:p w14:paraId="2FF290A1" w14:textId="77777777" w:rsidR="00F91DC4" w:rsidRPr="00F91DC4" w:rsidRDefault="00F91DC4" w:rsidP="00F91DC4">
      <w:pPr>
        <w:spacing w:after="0" w:line="240" w:lineRule="auto"/>
        <w:ind w:left="0" w:firstLine="0"/>
        <w:textAlignment w:val="top"/>
        <w:rPr>
          <w:rFonts w:ascii="Segoe UI" w:hAnsi="Segoe UI" w:cs="Segoe UI"/>
          <w:color w:val="444444"/>
          <w:sz w:val="20"/>
          <w:szCs w:val="20"/>
        </w:rPr>
      </w:pPr>
      <w:r w:rsidRPr="00F91DC4">
        <w:rPr>
          <w:rFonts w:ascii="Segoe UI" w:hAnsi="Segoe UI" w:cs="Segoe UI"/>
          <w:color w:val="444444"/>
          <w:sz w:val="20"/>
          <w:szCs w:val="20"/>
        </w:rPr>
        <w:t>  </w:t>
      </w:r>
    </w:p>
    <w:p w14:paraId="07A33F78" w14:textId="77777777" w:rsidR="00F91DC4" w:rsidRPr="00F91DC4" w:rsidRDefault="00F91DC4" w:rsidP="00F91DC4">
      <w:pPr>
        <w:spacing w:after="0" w:line="240" w:lineRule="auto"/>
        <w:ind w:left="0" w:firstLine="0"/>
        <w:textAlignment w:val="top"/>
        <w:rPr>
          <w:rFonts w:ascii="Segoe UI" w:hAnsi="Segoe UI" w:cs="Segoe UI"/>
          <w:color w:val="444444"/>
          <w:sz w:val="20"/>
          <w:szCs w:val="20"/>
        </w:rPr>
      </w:pPr>
      <w:r w:rsidRPr="00F91DC4">
        <w:rPr>
          <w:rFonts w:ascii="Segoe UI" w:hAnsi="Segoe UI" w:cs="Segoe UI"/>
          <w:b/>
          <w:bCs/>
          <w:color w:val="444444"/>
          <w:sz w:val="20"/>
          <w:szCs w:val="20"/>
        </w:rPr>
        <w:t>Legal Resources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48"/>
        <w:gridCol w:w="4512"/>
      </w:tblGrid>
      <w:tr w:rsidR="00F91DC4" w:rsidRPr="00F91DC4" w14:paraId="1775FB06" w14:textId="77777777" w:rsidTr="00F91DC4">
        <w:trPr>
          <w:tblCellSpacing w:w="0" w:type="dxa"/>
        </w:trPr>
        <w:tc>
          <w:tcPr>
            <w:tcW w:w="0" w:type="auto"/>
            <w:vAlign w:val="center"/>
            <w:hideMark/>
          </w:tcPr>
          <w:p w14:paraId="1CC693F2"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w:t>
            </w:r>
            <w:hyperlink r:id="rId28" w:tgtFrame="_blank" w:history="1">
              <w:r w:rsidRPr="00F91DC4">
                <w:rPr>
                  <w:rFonts w:ascii="Segoe UI" w:hAnsi="Segoe UI" w:cs="Segoe UI"/>
                  <w:b/>
                  <w:bCs/>
                  <w:color w:val="0000FF"/>
                  <w:sz w:val="20"/>
                  <w:szCs w:val="20"/>
                  <w:u w:val="single"/>
                </w:rPr>
                <w:t>Legal Services of Northern Virginia</w:t>
              </w:r>
            </w:hyperlink>
          </w:p>
        </w:tc>
        <w:tc>
          <w:tcPr>
            <w:tcW w:w="0" w:type="auto"/>
            <w:vAlign w:val="center"/>
            <w:hideMark/>
          </w:tcPr>
          <w:p w14:paraId="09266AFB" w14:textId="77777777" w:rsidR="00F91DC4" w:rsidRPr="00F91DC4" w:rsidRDefault="00F91DC4" w:rsidP="00F91DC4">
            <w:pPr>
              <w:spacing w:before="100" w:beforeAutospacing="1" w:after="100" w:afterAutospacing="1" w:line="240" w:lineRule="auto"/>
              <w:ind w:left="0" w:firstLine="0"/>
              <w:rPr>
                <w:rFonts w:ascii="Segoe UI" w:hAnsi="Segoe UI" w:cs="Segoe UI"/>
                <w:color w:val="444444"/>
                <w:sz w:val="20"/>
                <w:szCs w:val="20"/>
              </w:rPr>
            </w:pPr>
            <w:r w:rsidRPr="00F91DC4">
              <w:rPr>
                <w:rFonts w:ascii="Segoe UI" w:hAnsi="Segoe UI" w:cs="Segoe UI"/>
                <w:color w:val="444444"/>
                <w:sz w:val="20"/>
                <w:szCs w:val="20"/>
              </w:rPr>
              <w:t>​Main: 703-534-4343</w:t>
            </w:r>
            <w:r w:rsidRPr="00F91DC4">
              <w:rPr>
                <w:rFonts w:ascii="Segoe UI" w:hAnsi="Segoe UI" w:cs="Segoe UI"/>
                <w:color w:val="444444"/>
                <w:sz w:val="20"/>
                <w:szCs w:val="20"/>
              </w:rPr>
              <w:br/>
              <w:t>Alexandria: 703- 684-5566</w:t>
            </w:r>
            <w:r w:rsidRPr="00F91DC4">
              <w:rPr>
                <w:rFonts w:ascii="Segoe UI" w:hAnsi="Segoe UI" w:cs="Segoe UI"/>
                <w:color w:val="444444"/>
                <w:sz w:val="20"/>
                <w:szCs w:val="20"/>
              </w:rPr>
              <w:br/>
              <w:t>Arlington: 202-532-3733</w:t>
            </w:r>
            <w:r w:rsidRPr="00F91DC4">
              <w:rPr>
                <w:rFonts w:ascii="Segoe UI" w:hAnsi="Segoe UI" w:cs="Segoe UI"/>
                <w:color w:val="444444"/>
                <w:sz w:val="20"/>
                <w:szCs w:val="20"/>
              </w:rPr>
              <w:br/>
              <w:t>Fairfax: 703-540-9441</w:t>
            </w:r>
            <w:r w:rsidRPr="00F91DC4">
              <w:rPr>
                <w:rFonts w:ascii="Segoe UI" w:hAnsi="Segoe UI" w:cs="Segoe UI"/>
                <w:color w:val="444444"/>
                <w:sz w:val="20"/>
                <w:szCs w:val="20"/>
              </w:rPr>
              <w:br/>
              <w:t>Leesburg: 571-482-2688</w:t>
            </w:r>
            <w:r w:rsidRPr="00F91DC4">
              <w:rPr>
                <w:rFonts w:ascii="Segoe UI" w:hAnsi="Segoe UI" w:cs="Segoe UI"/>
                <w:color w:val="444444"/>
                <w:sz w:val="20"/>
                <w:szCs w:val="20"/>
              </w:rPr>
              <w:br/>
              <w:t>Manassas: 571-482-2680</w:t>
            </w:r>
          </w:p>
          <w:p w14:paraId="21E2DE46" w14:textId="77777777" w:rsidR="00F91DC4" w:rsidRPr="00F91DC4" w:rsidRDefault="00F91DC4" w:rsidP="00F91DC4">
            <w:pPr>
              <w:spacing w:before="100" w:beforeAutospacing="1" w:after="100" w:afterAutospacing="1" w:line="240" w:lineRule="auto"/>
              <w:ind w:left="0" w:firstLine="0"/>
              <w:rPr>
                <w:rFonts w:ascii="Segoe UI" w:hAnsi="Segoe UI" w:cs="Segoe UI"/>
                <w:color w:val="444444"/>
                <w:sz w:val="20"/>
                <w:szCs w:val="20"/>
              </w:rPr>
            </w:pPr>
            <w:r w:rsidRPr="00F91DC4">
              <w:rPr>
                <w:rFonts w:ascii="Segoe UI" w:hAnsi="Segoe UI" w:cs="Segoe UI"/>
                <w:color w:val="444444"/>
                <w:sz w:val="20"/>
                <w:szCs w:val="20"/>
              </w:rPr>
              <w:t>Fredericksburg: 540-374-9101</w:t>
            </w:r>
            <w:r w:rsidRPr="00F91DC4">
              <w:rPr>
                <w:rFonts w:ascii="Segoe UI" w:hAnsi="Segoe UI" w:cs="Segoe UI"/>
                <w:color w:val="444444"/>
                <w:sz w:val="20"/>
                <w:szCs w:val="20"/>
              </w:rPr>
              <w:br/>
              <w:t>Richmond Highway: 571-482-2694</w:t>
            </w:r>
          </w:p>
        </w:tc>
      </w:tr>
      <w:tr w:rsidR="00F91DC4" w:rsidRPr="00F91DC4" w14:paraId="1246AFDE" w14:textId="77777777" w:rsidTr="00F91DC4">
        <w:trPr>
          <w:tblCellSpacing w:w="0" w:type="dxa"/>
        </w:trPr>
        <w:tc>
          <w:tcPr>
            <w:tcW w:w="0" w:type="auto"/>
            <w:vAlign w:val="center"/>
            <w:hideMark/>
          </w:tcPr>
          <w:p w14:paraId="242BD59F"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w:t>
            </w:r>
            <w:hyperlink r:id="rId29" w:tgtFrame="_blank" w:history="1">
              <w:r w:rsidRPr="00F91DC4">
                <w:rPr>
                  <w:rFonts w:ascii="Segoe UI" w:hAnsi="Segoe UI" w:cs="Segoe UI"/>
                  <w:b/>
                  <w:bCs/>
                  <w:color w:val="0000FF"/>
                  <w:sz w:val="20"/>
                  <w:szCs w:val="20"/>
                  <w:u w:val="single"/>
                </w:rPr>
                <w:t>Women's Law Virginia Resources</w:t>
              </w:r>
            </w:hyperlink>
          </w:p>
        </w:tc>
        <w:tc>
          <w:tcPr>
            <w:tcW w:w="0" w:type="auto"/>
            <w:vAlign w:val="center"/>
            <w:hideMark/>
          </w:tcPr>
          <w:p w14:paraId="40AEF054"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w:t>
            </w:r>
          </w:p>
        </w:tc>
      </w:tr>
    </w:tbl>
    <w:p w14:paraId="3CD599F6" w14:textId="77777777" w:rsidR="00F91DC4" w:rsidRPr="00F91DC4" w:rsidRDefault="00F91DC4" w:rsidP="00F91DC4">
      <w:pPr>
        <w:spacing w:after="0" w:line="240" w:lineRule="auto"/>
        <w:ind w:left="0" w:firstLine="0"/>
        <w:textAlignment w:val="top"/>
        <w:rPr>
          <w:rFonts w:ascii="Segoe UI" w:hAnsi="Segoe UI" w:cs="Segoe UI"/>
          <w:color w:val="444444"/>
          <w:sz w:val="20"/>
          <w:szCs w:val="20"/>
        </w:rPr>
      </w:pPr>
      <w:r w:rsidRPr="00F91DC4">
        <w:rPr>
          <w:rFonts w:ascii="Segoe UI" w:hAnsi="Segoe UI" w:cs="Segoe UI"/>
          <w:color w:val="444444"/>
          <w:sz w:val="20"/>
          <w:szCs w:val="20"/>
        </w:rPr>
        <w:t> </w:t>
      </w:r>
    </w:p>
    <w:p w14:paraId="698042B0" w14:textId="77777777" w:rsidR="00F91DC4" w:rsidRPr="00F91DC4" w:rsidRDefault="00F91DC4" w:rsidP="00F91DC4">
      <w:pPr>
        <w:spacing w:after="0" w:line="240" w:lineRule="auto"/>
        <w:ind w:left="0" w:firstLine="0"/>
        <w:textAlignment w:val="top"/>
        <w:rPr>
          <w:rFonts w:ascii="Segoe UI" w:hAnsi="Segoe UI" w:cs="Segoe UI"/>
          <w:color w:val="444444"/>
          <w:sz w:val="20"/>
          <w:szCs w:val="20"/>
        </w:rPr>
      </w:pPr>
      <w:r w:rsidRPr="00F91DC4">
        <w:rPr>
          <w:rFonts w:ascii="Segoe UI" w:hAnsi="Segoe UI" w:cs="Segoe UI"/>
          <w:color w:val="444444"/>
          <w:sz w:val="20"/>
          <w:szCs w:val="20"/>
        </w:rPr>
        <w:t> </w:t>
      </w:r>
      <w:r w:rsidRPr="00F91DC4">
        <w:rPr>
          <w:rFonts w:ascii="Segoe UI" w:hAnsi="Segoe UI" w:cs="Segoe UI"/>
          <w:b/>
          <w:bCs/>
          <w:color w:val="444444"/>
          <w:sz w:val="20"/>
          <w:szCs w:val="20"/>
        </w:rPr>
        <w:t>Spanish Resources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88"/>
        <w:gridCol w:w="3872"/>
      </w:tblGrid>
      <w:tr w:rsidR="00F91DC4" w:rsidRPr="00F91DC4" w14:paraId="4A0B5709" w14:textId="77777777" w:rsidTr="00F91DC4">
        <w:trPr>
          <w:tblCellSpacing w:w="0" w:type="dxa"/>
        </w:trPr>
        <w:tc>
          <w:tcPr>
            <w:tcW w:w="0" w:type="auto"/>
            <w:vAlign w:val="center"/>
            <w:hideMark/>
          </w:tcPr>
          <w:p w14:paraId="788B4F59"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b/>
                <w:bCs/>
                <w:color w:val="444444"/>
                <w:sz w:val="20"/>
                <w:szCs w:val="20"/>
              </w:rPr>
              <w:t>​</w:t>
            </w:r>
            <w:proofErr w:type="spellStart"/>
            <w:r w:rsidR="00D5533A">
              <w:fldChar w:fldCharType="begin"/>
            </w:r>
            <w:r w:rsidR="00D5533A">
              <w:instrText xml:space="preserve"> HYPERLINK "http://milineadeayuda.com/" </w:instrText>
            </w:r>
            <w:r w:rsidR="00D5533A">
              <w:fldChar w:fldCharType="separate"/>
            </w:r>
            <w:r w:rsidRPr="00F91DC4">
              <w:rPr>
                <w:rFonts w:ascii="Segoe UI" w:hAnsi="Segoe UI" w:cs="Segoe UI"/>
                <w:b/>
                <w:bCs/>
                <w:color w:val="0000FF"/>
                <w:sz w:val="20"/>
                <w:szCs w:val="20"/>
                <w:u w:val="single"/>
              </w:rPr>
              <w:t>Ayuda</w:t>
            </w:r>
            <w:proofErr w:type="spellEnd"/>
            <w:r w:rsidR="00D5533A">
              <w:rPr>
                <w:rFonts w:ascii="Segoe UI" w:hAnsi="Segoe UI" w:cs="Segoe UI"/>
                <w:b/>
                <w:bCs/>
                <w:color w:val="0000FF"/>
                <w:sz w:val="20"/>
                <w:szCs w:val="20"/>
                <w:u w:val="single"/>
              </w:rPr>
              <w:fldChar w:fldCharType="end"/>
            </w:r>
          </w:p>
        </w:tc>
        <w:tc>
          <w:tcPr>
            <w:tcW w:w="0" w:type="auto"/>
            <w:vAlign w:val="center"/>
            <w:hideMark/>
          </w:tcPr>
          <w:p w14:paraId="136FFB60"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w:t>
            </w:r>
          </w:p>
        </w:tc>
      </w:tr>
      <w:tr w:rsidR="00F91DC4" w:rsidRPr="00F91DC4" w14:paraId="021BD637" w14:textId="77777777" w:rsidTr="00F91DC4">
        <w:trPr>
          <w:tblCellSpacing w:w="0" w:type="dxa"/>
        </w:trPr>
        <w:tc>
          <w:tcPr>
            <w:tcW w:w="0" w:type="auto"/>
            <w:vAlign w:val="center"/>
            <w:hideMark/>
          </w:tcPr>
          <w:p w14:paraId="3016C0D9"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​Linea de </w:t>
            </w:r>
            <w:proofErr w:type="spellStart"/>
            <w:r w:rsidRPr="00F91DC4">
              <w:rPr>
                <w:rFonts w:ascii="Segoe UI" w:hAnsi="Segoe UI" w:cs="Segoe UI"/>
                <w:color w:val="444444"/>
                <w:sz w:val="20"/>
                <w:szCs w:val="20"/>
              </w:rPr>
              <w:t>Ayuda</w:t>
            </w:r>
            <w:proofErr w:type="spellEnd"/>
            <w:r w:rsidRPr="00F91DC4">
              <w:rPr>
                <w:rFonts w:ascii="Segoe UI" w:hAnsi="Segoe UI" w:cs="Segoe UI"/>
                <w:color w:val="444444"/>
                <w:sz w:val="20"/>
                <w:szCs w:val="20"/>
              </w:rPr>
              <w:t xml:space="preserve"> </w:t>
            </w:r>
            <w:r w:rsidRPr="00F91DC4">
              <w:rPr>
                <w:rFonts w:ascii="Segoe UI" w:hAnsi="Segoe UI" w:cs="Segoe UI"/>
                <w:color w:val="444444"/>
                <w:sz w:val="20"/>
                <w:szCs w:val="20"/>
              </w:rPr>
              <w:br/>
              <w:t xml:space="preserve">Prince William ACTS </w:t>
            </w:r>
            <w:r w:rsidRPr="00F91DC4">
              <w:rPr>
                <w:rFonts w:ascii="Segoe UI" w:hAnsi="Segoe UI" w:cs="Segoe UI"/>
                <w:color w:val="444444"/>
                <w:sz w:val="20"/>
                <w:szCs w:val="20"/>
              </w:rPr>
              <w:br/>
              <w:t>M-F: 6 - 10 p.m.</w:t>
            </w:r>
          </w:p>
        </w:tc>
        <w:tc>
          <w:tcPr>
            <w:tcW w:w="0" w:type="auto"/>
            <w:vAlign w:val="center"/>
            <w:hideMark/>
          </w:tcPr>
          <w:p w14:paraId="73F110BB" w14:textId="77777777" w:rsidR="00F91DC4" w:rsidRPr="00F91DC4" w:rsidRDefault="00F91DC4" w:rsidP="00F91DC4">
            <w:pPr>
              <w:spacing w:after="0" w:line="240" w:lineRule="auto"/>
              <w:ind w:left="0" w:firstLine="0"/>
              <w:rPr>
                <w:rFonts w:ascii="Segoe UI" w:hAnsi="Segoe UI" w:cs="Segoe UI"/>
                <w:color w:val="444444"/>
                <w:sz w:val="20"/>
                <w:szCs w:val="20"/>
              </w:rPr>
            </w:pPr>
            <w:r w:rsidRPr="00F91DC4">
              <w:rPr>
                <w:rFonts w:ascii="Segoe UI" w:hAnsi="Segoe UI" w:cs="Segoe UI"/>
                <w:color w:val="444444"/>
                <w:sz w:val="20"/>
                <w:szCs w:val="20"/>
              </w:rPr>
              <w:t xml:space="preserve">​703-368-6544 </w:t>
            </w:r>
          </w:p>
        </w:tc>
      </w:tr>
      <w:tr w:rsidR="00F91DC4" w:rsidRPr="00F91DC4" w14:paraId="4629297C" w14:textId="77777777" w:rsidTr="00F91DC4">
        <w:trPr>
          <w:tblCellSpacing w:w="0" w:type="dxa"/>
        </w:trPr>
        <w:tc>
          <w:tcPr>
            <w:tcW w:w="0" w:type="auto"/>
            <w:vAlign w:val="center"/>
            <w:hideMark/>
          </w:tcPr>
          <w:p w14:paraId="00F5AE43" w14:textId="77777777" w:rsidR="00F91DC4" w:rsidRPr="00F91DC4" w:rsidRDefault="00F91DC4" w:rsidP="00F91DC4">
            <w:pPr>
              <w:spacing w:after="0" w:line="240" w:lineRule="auto"/>
              <w:ind w:left="0" w:firstLine="0"/>
              <w:rPr>
                <w:rFonts w:ascii="Segoe UI" w:hAnsi="Segoe UI" w:cs="Segoe UI"/>
                <w:color w:val="444444"/>
                <w:sz w:val="20"/>
                <w:szCs w:val="20"/>
              </w:rPr>
            </w:pPr>
          </w:p>
        </w:tc>
        <w:tc>
          <w:tcPr>
            <w:tcW w:w="0" w:type="auto"/>
            <w:vAlign w:val="center"/>
            <w:hideMark/>
          </w:tcPr>
          <w:p w14:paraId="6C2AEF3F" w14:textId="77777777" w:rsidR="00F91DC4" w:rsidRPr="00F91DC4" w:rsidRDefault="00F91DC4" w:rsidP="00F91DC4">
            <w:pPr>
              <w:spacing w:after="0" w:line="240" w:lineRule="auto"/>
              <w:ind w:left="0" w:firstLine="0"/>
              <w:rPr>
                <w:color w:val="auto"/>
                <w:sz w:val="20"/>
                <w:szCs w:val="20"/>
              </w:rPr>
            </w:pPr>
          </w:p>
        </w:tc>
      </w:tr>
    </w:tbl>
    <w:p w14:paraId="34294C8B" w14:textId="77777777" w:rsidR="00F91DC4" w:rsidRPr="00F91DC4" w:rsidRDefault="00F91DC4" w:rsidP="00F91DC4">
      <w:pPr>
        <w:spacing w:after="0" w:line="240" w:lineRule="auto"/>
        <w:ind w:left="0" w:firstLine="0"/>
        <w:rPr>
          <w:b/>
          <w:color w:val="auto"/>
          <w:szCs w:val="24"/>
        </w:rPr>
      </w:pPr>
      <w:r w:rsidRPr="00F91DC4">
        <w:rPr>
          <w:b/>
          <w:color w:val="auto"/>
          <w:szCs w:val="24"/>
        </w:rPr>
        <w:t xml:space="preserve">             </w:t>
      </w:r>
    </w:p>
    <w:sectPr w:rsidR="00F91DC4" w:rsidRPr="00F91DC4" w:rsidSect="008B73A6">
      <w:headerReference w:type="even" r:id="rId30"/>
      <w:headerReference w:type="default" r:id="rId31"/>
      <w:footerReference w:type="even" r:id="rId32"/>
      <w:footerReference w:type="default" r:id="rId33"/>
      <w:headerReference w:type="first" r:id="rId34"/>
      <w:footerReference w:type="first" r:id="rId35"/>
      <w:pgSz w:w="12240" w:h="15840" w:code="1"/>
      <w:pgMar w:top="1973" w:right="1440" w:bottom="288" w:left="1440" w:header="85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7408" w14:textId="77777777" w:rsidR="00533730" w:rsidRDefault="00533730">
      <w:pPr>
        <w:spacing w:after="0" w:line="240" w:lineRule="auto"/>
      </w:pPr>
      <w:r>
        <w:separator/>
      </w:r>
    </w:p>
  </w:endnote>
  <w:endnote w:type="continuationSeparator" w:id="0">
    <w:p w14:paraId="3E45B899" w14:textId="77777777" w:rsidR="00533730" w:rsidRDefault="0053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D4EF" w14:textId="77777777" w:rsidR="00695213" w:rsidRDefault="00695213">
    <w:pPr>
      <w:tabs>
        <w:tab w:val="center" w:pos="4834"/>
      </w:tabs>
      <w:spacing w:after="9" w:line="259" w:lineRule="auto"/>
      <w:ind w:left="0" w:firstLine="0"/>
    </w:pPr>
    <w:r>
      <w:rPr>
        <w:sz w:val="18"/>
      </w:rPr>
      <w:t xml:space="preserve"> </w:t>
    </w:r>
    <w:r>
      <w:rPr>
        <w:sz w:val="18"/>
      </w:rPr>
      <w:tab/>
    </w:r>
    <w:r>
      <w:rPr>
        <w:sz w:val="20"/>
      </w:rPr>
      <w:t>Page 16-</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E42BB2D" w14:textId="77777777" w:rsidR="00695213" w:rsidRDefault="00695213">
    <w:pPr>
      <w:tabs>
        <w:tab w:val="right" w:pos="9359"/>
      </w:tabs>
      <w:spacing w:after="0" w:line="259" w:lineRule="auto"/>
      <w:ind w:left="0" w:right="-4" w:firstLine="0"/>
    </w:pPr>
    <w:r>
      <w:rPr>
        <w:sz w:val="18"/>
      </w:rPr>
      <w:t xml:space="preserve">© Copyright 2016 Nan McKay &amp; Associates, Inc. </w:t>
    </w:r>
    <w:r>
      <w:rPr>
        <w:sz w:val="18"/>
      </w:rPr>
      <w:tab/>
      <w:t xml:space="preserve">MSHDA –Admin Plan– July 29, 2016 </w:t>
    </w:r>
  </w:p>
  <w:p w14:paraId="41138BD5" w14:textId="77777777" w:rsidR="00695213" w:rsidRDefault="00695213">
    <w:pPr>
      <w:spacing w:after="144" w:line="259" w:lineRule="auto"/>
      <w:ind w:left="0" w:firstLine="0"/>
    </w:pPr>
    <w:r>
      <w:rPr>
        <w:sz w:val="18"/>
      </w:rPr>
      <w:t xml:space="preserve">Unlimited copies may be made for internal use. </w:t>
    </w:r>
  </w:p>
  <w:p w14:paraId="25E84618" w14:textId="77777777" w:rsidR="00695213" w:rsidRDefault="00695213">
    <w:pPr>
      <w:spacing w:after="0" w:line="259" w:lineRule="auto"/>
      <w:ind w:left="0" w:firstLine="0"/>
    </w:pPr>
    <w:r>
      <w:rPr>
        <w:rFonts w:ascii="Arial" w:eastAsia="Arial" w:hAnsi="Arial" w:cs="Arial"/>
        <w:sz w:val="22"/>
      </w:rPr>
      <w:t xml:space="preserve"> </w:t>
    </w:r>
  </w:p>
  <w:p w14:paraId="5AD5C6C8" w14:textId="77777777" w:rsidR="00695213" w:rsidRDefault="00695213"/>
  <w:p w14:paraId="5637CC1C" w14:textId="77777777" w:rsidR="00695213" w:rsidRDefault="00695213"/>
  <w:p w14:paraId="359E25C4" w14:textId="77777777" w:rsidR="00695213" w:rsidRDefault="006952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C583" w14:textId="77777777" w:rsidR="00695213" w:rsidRPr="00F57A02" w:rsidRDefault="00695213" w:rsidP="00F57A02">
    <w:pPr>
      <w:tabs>
        <w:tab w:val="center" w:pos="4681"/>
        <w:tab w:val="right" w:pos="9362"/>
      </w:tabs>
      <w:spacing w:after="0" w:line="259" w:lineRule="auto"/>
      <w:ind w:left="0" w:firstLine="0"/>
      <w:jc w:val="center"/>
    </w:pPr>
    <w:r w:rsidRPr="00F57A02">
      <w:t>Page 1</w:t>
    </w:r>
    <w:r>
      <w:t>6</w:t>
    </w:r>
    <w:r w:rsidRPr="00F57A02">
      <w:t>-</w:t>
    </w:r>
    <w:r w:rsidRPr="00F57A02">
      <w:fldChar w:fldCharType="begin"/>
    </w:r>
    <w:r w:rsidRPr="00F57A02">
      <w:instrText xml:space="preserve"> PAGE   \* MERGEFORMAT </w:instrText>
    </w:r>
    <w:r w:rsidRPr="00F57A02">
      <w:fldChar w:fldCharType="separate"/>
    </w:r>
    <w:r>
      <w:rPr>
        <w:noProof/>
      </w:rPr>
      <w:t>63</w:t>
    </w:r>
    <w:r w:rsidRPr="00F57A02">
      <w:fldChar w:fldCharType="end"/>
    </w:r>
  </w:p>
  <w:p w14:paraId="2D0DF594" w14:textId="3E75D267" w:rsidR="00695213" w:rsidRPr="00F57A02" w:rsidRDefault="00695213" w:rsidP="00F57A02">
    <w:pPr>
      <w:tabs>
        <w:tab w:val="center" w:pos="4681"/>
        <w:tab w:val="right" w:pos="9362"/>
      </w:tabs>
      <w:spacing w:after="0" w:line="259" w:lineRule="auto"/>
      <w:ind w:left="0" w:firstLine="0"/>
    </w:pPr>
    <w:r w:rsidRPr="00F57A02">
      <w:rPr>
        <w:sz w:val="18"/>
      </w:rPr>
      <w:t>© Copyright 20</w:t>
    </w:r>
    <w:r>
      <w:rPr>
        <w:sz w:val="18"/>
      </w:rPr>
      <w:t>20</w:t>
    </w:r>
    <w:r w:rsidRPr="00F57A02">
      <w:rPr>
        <w:sz w:val="18"/>
      </w:rPr>
      <w:t xml:space="preserve"> Nan McKay &amp; Associates, Inc. </w:t>
    </w:r>
    <w:r w:rsidRPr="00F57A02">
      <w:rPr>
        <w:sz w:val="18"/>
      </w:rPr>
      <w:tab/>
    </w:r>
    <w:r w:rsidRPr="00F57A02">
      <w:tab/>
    </w:r>
    <w:r w:rsidRPr="00F57A02">
      <w:rPr>
        <w:sz w:val="18"/>
      </w:rPr>
      <w:t xml:space="preserve"> OHCD Admin Plan – </w:t>
    </w:r>
    <w:r w:rsidR="00CB19DF">
      <w:rPr>
        <w:sz w:val="18"/>
      </w:rPr>
      <w:t>July 2021</w:t>
    </w:r>
    <w:r w:rsidRPr="00F57A02">
      <w:rPr>
        <w:sz w:val="18"/>
      </w:rPr>
      <w:t xml:space="preserve"> </w:t>
    </w:r>
  </w:p>
  <w:p w14:paraId="0B92F115" w14:textId="77777777" w:rsidR="00695213" w:rsidRPr="00F57A02" w:rsidRDefault="00695213" w:rsidP="00F57A02">
    <w:pPr>
      <w:spacing w:after="0" w:line="259" w:lineRule="auto"/>
      <w:ind w:left="0" w:firstLine="0"/>
    </w:pPr>
    <w:r w:rsidRPr="00F57A02">
      <w:rPr>
        <w:sz w:val="18"/>
      </w:rPr>
      <w:t xml:space="preserve">Previous Versions Obsolete </w:t>
    </w:r>
  </w:p>
  <w:p w14:paraId="1F375C97" w14:textId="77777777" w:rsidR="00695213" w:rsidRPr="00F57A02" w:rsidRDefault="00695213" w:rsidP="00F57A02">
    <w:pPr>
      <w:spacing w:after="0" w:line="259" w:lineRule="auto"/>
      <w:ind w:left="0" w:firstLine="0"/>
    </w:pPr>
    <w:r w:rsidRPr="00F57A02">
      <w:rPr>
        <w:sz w:val="18"/>
      </w:rPr>
      <w:t xml:space="preserve">Unlimited copies may be made for internal use. </w:t>
    </w:r>
  </w:p>
  <w:p w14:paraId="29E7DBE8" w14:textId="77777777" w:rsidR="00695213" w:rsidRDefault="00695213"/>
  <w:p w14:paraId="3EEC1EF6" w14:textId="77777777" w:rsidR="00695213" w:rsidRDefault="006952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7C80" w14:textId="77777777" w:rsidR="00695213" w:rsidRDefault="00695213">
    <w:pPr>
      <w:tabs>
        <w:tab w:val="center" w:pos="4834"/>
      </w:tabs>
      <w:spacing w:after="9" w:line="259" w:lineRule="auto"/>
      <w:ind w:left="0" w:firstLine="0"/>
    </w:pPr>
    <w:r>
      <w:rPr>
        <w:sz w:val="18"/>
      </w:rPr>
      <w:t xml:space="preserve"> </w:t>
    </w:r>
    <w:r>
      <w:rPr>
        <w:sz w:val="18"/>
      </w:rPr>
      <w:tab/>
    </w:r>
    <w:r>
      <w:rPr>
        <w:sz w:val="20"/>
      </w:rPr>
      <w:t>Page 16-</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FF011DE" w14:textId="77777777" w:rsidR="00695213" w:rsidRDefault="00695213">
    <w:pPr>
      <w:tabs>
        <w:tab w:val="right" w:pos="9359"/>
      </w:tabs>
      <w:spacing w:after="0" w:line="259" w:lineRule="auto"/>
      <w:ind w:left="0" w:right="-4" w:firstLine="0"/>
    </w:pPr>
    <w:r>
      <w:rPr>
        <w:sz w:val="18"/>
      </w:rPr>
      <w:t xml:space="preserve">© Copyright 2016 Nan McKay &amp; Associates, Inc. </w:t>
    </w:r>
    <w:r>
      <w:rPr>
        <w:sz w:val="18"/>
      </w:rPr>
      <w:tab/>
      <w:t xml:space="preserve">MSHDA –Admin Plan– July 29, 2016 </w:t>
    </w:r>
  </w:p>
  <w:p w14:paraId="57EA438B" w14:textId="77777777" w:rsidR="00695213" w:rsidRDefault="00695213">
    <w:pPr>
      <w:spacing w:after="144" w:line="259" w:lineRule="auto"/>
      <w:ind w:left="0" w:firstLine="0"/>
    </w:pPr>
    <w:r>
      <w:rPr>
        <w:sz w:val="18"/>
      </w:rPr>
      <w:t xml:space="preserve">Unlimited copies may be made for internal use. </w:t>
    </w:r>
  </w:p>
  <w:p w14:paraId="512E19CA" w14:textId="77777777" w:rsidR="00695213" w:rsidRDefault="00695213">
    <w:pPr>
      <w:spacing w:after="0" w:line="259" w:lineRule="auto"/>
      <w:ind w:left="0" w:firstLine="0"/>
    </w:pPr>
    <w:r>
      <w:rPr>
        <w:rFonts w:ascii="Arial" w:eastAsia="Arial" w:hAnsi="Arial" w:cs="Arial"/>
        <w:sz w:val="22"/>
      </w:rPr>
      <w:t xml:space="preserve"> </w:t>
    </w:r>
  </w:p>
  <w:p w14:paraId="70A0429B" w14:textId="77777777" w:rsidR="00695213" w:rsidRDefault="00695213"/>
  <w:p w14:paraId="4F28278C" w14:textId="77777777" w:rsidR="00695213" w:rsidRDefault="00695213"/>
  <w:p w14:paraId="52820DC9" w14:textId="77777777" w:rsidR="00695213" w:rsidRDefault="006952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8F3E" w14:textId="77777777" w:rsidR="00533730" w:rsidRDefault="00533730">
      <w:pPr>
        <w:spacing w:after="0" w:line="240" w:lineRule="auto"/>
      </w:pPr>
      <w:r>
        <w:separator/>
      </w:r>
    </w:p>
  </w:footnote>
  <w:footnote w:type="continuationSeparator" w:id="0">
    <w:p w14:paraId="23CF3670" w14:textId="77777777" w:rsidR="00533730" w:rsidRDefault="00533730">
      <w:pPr>
        <w:spacing w:after="0" w:line="240" w:lineRule="auto"/>
      </w:pPr>
      <w:r>
        <w:continuationSeparator/>
      </w:r>
    </w:p>
  </w:footnote>
  <w:footnote w:id="1">
    <w:p w14:paraId="130EF838" w14:textId="77777777" w:rsidR="00695213" w:rsidRDefault="00695213" w:rsidP="00D37BD6">
      <w:pPr>
        <w:pStyle w:val="FootnoteText"/>
      </w:pPr>
    </w:p>
  </w:footnote>
  <w:footnote w:id="2">
    <w:p w14:paraId="40553E35" w14:textId="77777777" w:rsidR="00695213" w:rsidRDefault="00695213" w:rsidP="00D37BD6">
      <w:pPr>
        <w:pStyle w:val="FootnoteText"/>
      </w:pPr>
      <w:r>
        <w:rPr>
          <w:rStyle w:val="FootnoteReference"/>
        </w:rPr>
        <w:t>1</w:t>
      </w:r>
      <w:r>
        <w:t xml:space="preserve">  Despite the name of this law, VAWA protection is available regardless of sex, gender identity, or sexual orientation.</w:t>
      </w:r>
    </w:p>
  </w:footnote>
  <w:footnote w:id="3">
    <w:p w14:paraId="21404422" w14:textId="77777777" w:rsidR="00695213" w:rsidRDefault="00695213" w:rsidP="00D37BD6">
      <w:pPr>
        <w:pStyle w:val="FootnoteText"/>
      </w:pPr>
      <w:r>
        <w:rPr>
          <w:rStyle w:val="FootnoteReference"/>
        </w:rPr>
        <w:t>2</w:t>
      </w:r>
      <w:r>
        <w:t xml:space="preserve"> 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 </w:t>
      </w:r>
    </w:p>
  </w:footnote>
  <w:footnote w:id="4">
    <w:p w14:paraId="39828DC4" w14:textId="77777777" w:rsidR="00695213" w:rsidRPr="00345B00" w:rsidRDefault="00695213" w:rsidP="00D37BD6">
      <w:pPr>
        <w:pStyle w:val="FootnoteText"/>
      </w:pPr>
      <w:r w:rsidRPr="00345B00">
        <w:rPr>
          <w:rStyle w:val="FootnoteReference"/>
        </w:rPr>
        <w:footnoteRef/>
      </w:r>
      <w:r>
        <w:t>Des</w:t>
      </w:r>
      <w:r>
        <w:rPr>
          <w:spacing w:val="1"/>
        </w:rPr>
        <w:t>p</w:t>
      </w:r>
      <w:r>
        <w:t>ite</w:t>
      </w:r>
      <w:r>
        <w:rPr>
          <w:spacing w:val="-6"/>
        </w:rPr>
        <w:t xml:space="preserve"> </w:t>
      </w:r>
      <w:r>
        <w:t>t</w:t>
      </w:r>
      <w:r>
        <w:rPr>
          <w:spacing w:val="-1"/>
        </w:rPr>
        <w:t>h</w:t>
      </w:r>
      <w:r>
        <w:t>e</w:t>
      </w:r>
      <w:r>
        <w:rPr>
          <w:spacing w:val="1"/>
        </w:rPr>
        <w:t xml:space="preserve"> </w:t>
      </w:r>
      <w:r>
        <w:rPr>
          <w:spacing w:val="-1"/>
        </w:rPr>
        <w:t>n</w:t>
      </w:r>
      <w:r>
        <w:rPr>
          <w:spacing w:val="3"/>
        </w:rPr>
        <w:t>a</w:t>
      </w:r>
      <w:r>
        <w:rPr>
          <w:spacing w:val="-4"/>
        </w:rPr>
        <w:t>m</w:t>
      </w:r>
      <w:r>
        <w:t>e</w:t>
      </w:r>
      <w:r>
        <w:rPr>
          <w:spacing w:val="-3"/>
        </w:rPr>
        <w:t xml:space="preserve"> </w:t>
      </w:r>
      <w:r>
        <w:rPr>
          <w:spacing w:val="3"/>
        </w:rPr>
        <w:t>o</w:t>
      </w:r>
      <w:r>
        <w:t>f</w:t>
      </w:r>
      <w:r>
        <w:rPr>
          <w:spacing w:val="-3"/>
        </w:rPr>
        <w:t xml:space="preserve"> </w:t>
      </w:r>
      <w:r>
        <w:t>t</w:t>
      </w:r>
      <w:r>
        <w:rPr>
          <w:spacing w:val="-1"/>
        </w:rPr>
        <w:t>h</w:t>
      </w:r>
      <w:r>
        <w:rPr>
          <w:spacing w:val="2"/>
        </w:rPr>
        <w:t>i</w:t>
      </w:r>
      <w:r>
        <w:t>s</w:t>
      </w:r>
      <w:r>
        <w:rPr>
          <w:spacing w:val="-3"/>
        </w:rPr>
        <w:t xml:space="preserve"> </w:t>
      </w:r>
      <w:r>
        <w:t>l</w:t>
      </w:r>
      <w:r>
        <w:rPr>
          <w:spacing w:val="2"/>
        </w:rPr>
        <w:t>a</w:t>
      </w:r>
      <w:r>
        <w:rPr>
          <w:spacing w:val="-2"/>
        </w:rPr>
        <w:t>w</w:t>
      </w:r>
      <w:r>
        <w:t>, V</w:t>
      </w:r>
      <w:r>
        <w:rPr>
          <w:spacing w:val="-2"/>
        </w:rPr>
        <w:t>A</w:t>
      </w:r>
      <w:r>
        <w:rPr>
          <w:spacing w:val="4"/>
        </w:rPr>
        <w:t>W</w:t>
      </w:r>
      <w:r>
        <w:t>A</w:t>
      </w:r>
      <w:r>
        <w:rPr>
          <w:spacing w:val="-8"/>
        </w:rPr>
        <w:t xml:space="preserve"> </w:t>
      </w:r>
      <w:r>
        <w:rPr>
          <w:spacing w:val="1"/>
        </w:rPr>
        <w:t>pro</w:t>
      </w:r>
      <w:r>
        <w:t>tecti</w:t>
      </w:r>
      <w:r>
        <w:rPr>
          <w:spacing w:val="1"/>
        </w:rPr>
        <w:t>o</w:t>
      </w:r>
      <w:r>
        <w:t>n</w:t>
      </w:r>
      <w:r>
        <w:rPr>
          <w:spacing w:val="-9"/>
        </w:rPr>
        <w:t xml:space="preserve"> </w:t>
      </w:r>
      <w:r>
        <w:t>is</w:t>
      </w:r>
      <w:r>
        <w:rPr>
          <w:spacing w:val="-2"/>
        </w:rPr>
        <w:t xml:space="preserve"> </w:t>
      </w:r>
      <w:r>
        <w:rPr>
          <w:spacing w:val="3"/>
        </w:rPr>
        <w:t>a</w:t>
      </w:r>
      <w:r>
        <w:rPr>
          <w:spacing w:val="-1"/>
        </w:rPr>
        <w:t>v</w:t>
      </w:r>
      <w:r>
        <w:t>aila</w:t>
      </w:r>
      <w:r>
        <w:rPr>
          <w:spacing w:val="1"/>
        </w:rPr>
        <w:t>b</w:t>
      </w:r>
      <w:r>
        <w:t>le</w:t>
      </w:r>
      <w:r>
        <w:rPr>
          <w:spacing w:val="-4"/>
        </w:rPr>
        <w:t xml:space="preserve"> </w:t>
      </w:r>
      <w:r>
        <w:t>to</w:t>
      </w:r>
      <w:r>
        <w:rPr>
          <w:spacing w:val="-1"/>
        </w:rPr>
        <w:t xml:space="preserve"> </w:t>
      </w:r>
      <w:r>
        <w:t>all</w:t>
      </w:r>
      <w:r>
        <w:rPr>
          <w:spacing w:val="-2"/>
        </w:rPr>
        <w:t xml:space="preserve"> </w:t>
      </w:r>
      <w:r>
        <w:rPr>
          <w:spacing w:val="-1"/>
        </w:rPr>
        <w:t>v</w:t>
      </w:r>
      <w:r>
        <w:t>ict</w:t>
      </w:r>
      <w:r>
        <w:rPr>
          <w:spacing w:val="2"/>
        </w:rPr>
        <w:t>i</w:t>
      </w:r>
      <w:r>
        <w:rPr>
          <w:spacing w:val="-1"/>
        </w:rPr>
        <w:t>m</w:t>
      </w:r>
      <w:r>
        <w:t>s</w:t>
      </w:r>
      <w:r>
        <w:rPr>
          <w:spacing w:val="-6"/>
        </w:rPr>
        <w:t xml:space="preserve"> </w:t>
      </w:r>
      <w:r>
        <w:rPr>
          <w:spacing w:val="1"/>
        </w:rPr>
        <w:t>o</w:t>
      </w:r>
      <w:r>
        <w:t>f</w:t>
      </w:r>
      <w:r>
        <w:rPr>
          <w:spacing w:val="-3"/>
        </w:rPr>
        <w:t xml:space="preserve"> </w:t>
      </w:r>
      <w:r>
        <w:rPr>
          <w:spacing w:val="1"/>
        </w:rPr>
        <w:t>d</w:t>
      </w:r>
      <w:r>
        <w:rPr>
          <w:spacing w:val="3"/>
        </w:rPr>
        <w:t>o</w:t>
      </w:r>
      <w:r>
        <w:rPr>
          <w:spacing w:val="-4"/>
        </w:rPr>
        <w:t>m</w:t>
      </w:r>
      <w:r>
        <w:rPr>
          <w:spacing w:val="3"/>
        </w:rPr>
        <w:t>e</w:t>
      </w:r>
      <w:r>
        <w:rPr>
          <w:spacing w:val="-1"/>
        </w:rPr>
        <w:t>s</w:t>
      </w:r>
      <w:r>
        <w:t>tic</w:t>
      </w:r>
      <w:r>
        <w:rPr>
          <w:spacing w:val="-7"/>
        </w:rPr>
        <w:t xml:space="preserve"> </w:t>
      </w:r>
      <w:r>
        <w:rPr>
          <w:spacing w:val="1"/>
        </w:rPr>
        <w:t>v</w:t>
      </w:r>
      <w:r>
        <w:t>i</w:t>
      </w:r>
      <w:r>
        <w:rPr>
          <w:spacing w:val="1"/>
        </w:rPr>
        <w:t>o</w:t>
      </w:r>
      <w:r>
        <w:t>le</w:t>
      </w:r>
      <w:r>
        <w:rPr>
          <w:spacing w:val="-1"/>
        </w:rPr>
        <w:t>n</w:t>
      </w:r>
      <w:r>
        <w:t>c</w:t>
      </w:r>
      <w:r>
        <w:rPr>
          <w:spacing w:val="1"/>
        </w:rPr>
        <w:t>e</w:t>
      </w:r>
      <w:r>
        <w:t>,</w:t>
      </w:r>
      <w:r>
        <w:rPr>
          <w:spacing w:val="-6"/>
        </w:rPr>
        <w:t xml:space="preserve"> </w:t>
      </w:r>
      <w:r>
        <w:rPr>
          <w:spacing w:val="1"/>
        </w:rPr>
        <w:t>d</w:t>
      </w:r>
      <w:r>
        <w:t>ati</w:t>
      </w:r>
      <w:r>
        <w:rPr>
          <w:spacing w:val="1"/>
        </w:rPr>
        <w:t>n</w:t>
      </w:r>
      <w:r>
        <w:t>g</w:t>
      </w:r>
      <w:r>
        <w:rPr>
          <w:spacing w:val="-6"/>
        </w:rPr>
        <w:t xml:space="preserve"> </w:t>
      </w:r>
      <w:r>
        <w:rPr>
          <w:spacing w:val="-1"/>
        </w:rPr>
        <w:t>v</w:t>
      </w:r>
      <w:r>
        <w:t>i</w:t>
      </w:r>
      <w:r>
        <w:rPr>
          <w:spacing w:val="1"/>
        </w:rPr>
        <w:t>o</w:t>
      </w:r>
      <w:r>
        <w:t>l</w:t>
      </w:r>
      <w:r>
        <w:rPr>
          <w:spacing w:val="2"/>
        </w:rPr>
        <w:t>e</w:t>
      </w:r>
      <w:r>
        <w:rPr>
          <w:spacing w:val="-1"/>
        </w:rPr>
        <w:t>n</w:t>
      </w:r>
      <w:r>
        <w:t>c</w:t>
      </w:r>
      <w:r>
        <w:rPr>
          <w:spacing w:val="1"/>
        </w:rPr>
        <w:t>e</w:t>
      </w:r>
      <w:r>
        <w:t xml:space="preserve">, </w:t>
      </w:r>
      <w:r>
        <w:rPr>
          <w:spacing w:val="-1"/>
        </w:rPr>
        <w:t>s</w:t>
      </w:r>
      <w:r>
        <w:t>e</w:t>
      </w:r>
      <w:r>
        <w:rPr>
          <w:spacing w:val="1"/>
        </w:rPr>
        <w:t>x</w:t>
      </w:r>
      <w:r>
        <w:rPr>
          <w:spacing w:val="-1"/>
        </w:rPr>
        <w:t>u</w:t>
      </w:r>
      <w:r>
        <w:t>al</w:t>
      </w:r>
      <w:r>
        <w:rPr>
          <w:spacing w:val="-5"/>
        </w:rPr>
        <w:t xml:space="preserve"> </w:t>
      </w:r>
      <w:r>
        <w:t>a</w:t>
      </w:r>
      <w:r>
        <w:rPr>
          <w:spacing w:val="2"/>
        </w:rPr>
        <w:t>s</w:t>
      </w:r>
      <w:r>
        <w:rPr>
          <w:spacing w:val="-1"/>
        </w:rPr>
        <w:t>s</w:t>
      </w:r>
      <w:r>
        <w:t>a</w:t>
      </w:r>
      <w:r>
        <w:rPr>
          <w:spacing w:val="-1"/>
        </w:rPr>
        <w:t>u</w:t>
      </w:r>
      <w:r>
        <w:rPr>
          <w:spacing w:val="2"/>
        </w:rPr>
        <w:t>l</w:t>
      </w:r>
      <w:r>
        <w:t>t,</w:t>
      </w:r>
      <w:r>
        <w:rPr>
          <w:spacing w:val="-5"/>
        </w:rPr>
        <w:t xml:space="preserve"> </w:t>
      </w:r>
      <w:r>
        <w:t>a</w:t>
      </w:r>
      <w:r>
        <w:rPr>
          <w:spacing w:val="-1"/>
        </w:rPr>
        <w:t>n</w:t>
      </w:r>
      <w:r>
        <w:t>d</w:t>
      </w:r>
      <w:r>
        <w:rPr>
          <w:spacing w:val="-2"/>
        </w:rPr>
        <w:t xml:space="preserve"> </w:t>
      </w:r>
      <w:r>
        <w:rPr>
          <w:spacing w:val="-1"/>
        </w:rPr>
        <w:t>s</w:t>
      </w:r>
      <w:r>
        <w:t>ta</w:t>
      </w:r>
      <w:r>
        <w:rPr>
          <w:spacing w:val="2"/>
        </w:rPr>
        <w:t>l</w:t>
      </w:r>
      <w:r>
        <w:rPr>
          <w:spacing w:val="-1"/>
        </w:rPr>
        <w:t>k</w:t>
      </w:r>
      <w:r>
        <w:rPr>
          <w:spacing w:val="2"/>
        </w:rPr>
        <w:t>i</w:t>
      </w:r>
      <w:r>
        <w:rPr>
          <w:spacing w:val="-1"/>
        </w:rPr>
        <w:t>ng</w:t>
      </w:r>
      <w:r>
        <w:t>,</w:t>
      </w:r>
      <w:r>
        <w:rPr>
          <w:spacing w:val="-6"/>
        </w:rPr>
        <w:t xml:space="preserve"> </w:t>
      </w:r>
      <w:r>
        <w:rPr>
          <w:spacing w:val="1"/>
        </w:rPr>
        <w:t>r</w:t>
      </w:r>
      <w:r>
        <w:rPr>
          <w:spacing w:val="3"/>
        </w:rPr>
        <w:t>e</w:t>
      </w:r>
      <w:r>
        <w:rPr>
          <w:spacing w:val="-1"/>
        </w:rPr>
        <w:t>g</w:t>
      </w:r>
      <w:r>
        <w:t>a</w:t>
      </w:r>
      <w:r>
        <w:rPr>
          <w:spacing w:val="1"/>
        </w:rPr>
        <w:t>rd</w:t>
      </w:r>
      <w:r>
        <w:t>less</w:t>
      </w:r>
      <w:r>
        <w:rPr>
          <w:spacing w:val="-9"/>
        </w:rPr>
        <w:t xml:space="preserve"> </w:t>
      </w:r>
      <w:r>
        <w:rPr>
          <w:spacing w:val="1"/>
        </w:rPr>
        <w:t>o</w:t>
      </w:r>
      <w:r>
        <w:t>f</w:t>
      </w:r>
      <w:r>
        <w:rPr>
          <w:spacing w:val="-1"/>
        </w:rPr>
        <w:t xml:space="preserve"> s</w:t>
      </w:r>
      <w:r>
        <w:t>e</w:t>
      </w:r>
      <w:r>
        <w:rPr>
          <w:spacing w:val="-1"/>
        </w:rPr>
        <w:t>x</w:t>
      </w:r>
      <w:r>
        <w:t xml:space="preserve">, </w:t>
      </w:r>
      <w:r>
        <w:rPr>
          <w:spacing w:val="-1"/>
        </w:rPr>
        <w:t>g</w:t>
      </w:r>
      <w:r>
        <w:t>e</w:t>
      </w:r>
      <w:r>
        <w:rPr>
          <w:spacing w:val="-1"/>
        </w:rPr>
        <w:t>n</w:t>
      </w:r>
      <w:r>
        <w:rPr>
          <w:spacing w:val="1"/>
        </w:rPr>
        <w:t>d</w:t>
      </w:r>
      <w:r>
        <w:t>er</w:t>
      </w:r>
      <w:r>
        <w:rPr>
          <w:spacing w:val="-4"/>
        </w:rPr>
        <w:t xml:space="preserve"> </w:t>
      </w:r>
      <w:r>
        <w:t>i</w:t>
      </w:r>
      <w:r>
        <w:rPr>
          <w:spacing w:val="1"/>
        </w:rPr>
        <w:t>d</w:t>
      </w:r>
      <w:r>
        <w:t>e</w:t>
      </w:r>
      <w:r>
        <w:rPr>
          <w:spacing w:val="-1"/>
        </w:rPr>
        <w:t>n</w:t>
      </w:r>
      <w:r>
        <w:t>ti</w:t>
      </w:r>
      <w:r>
        <w:rPr>
          <w:spacing w:val="2"/>
        </w:rPr>
        <w:t>t</w:t>
      </w:r>
      <w:r>
        <w:rPr>
          <w:spacing w:val="-1"/>
        </w:rPr>
        <w:t>y</w:t>
      </w:r>
      <w:r>
        <w:t>,</w:t>
      </w:r>
      <w:r>
        <w:rPr>
          <w:spacing w:val="-6"/>
        </w:rPr>
        <w:t xml:space="preserve"> </w:t>
      </w:r>
      <w:r>
        <w:rPr>
          <w:spacing w:val="1"/>
        </w:rPr>
        <w:t>o</w:t>
      </w:r>
      <w:r>
        <w:t>r</w:t>
      </w:r>
      <w:r>
        <w:rPr>
          <w:spacing w:val="-1"/>
        </w:rPr>
        <w:t xml:space="preserve"> s</w:t>
      </w:r>
      <w:r>
        <w:t>e</w:t>
      </w:r>
      <w:r>
        <w:rPr>
          <w:spacing w:val="-1"/>
        </w:rPr>
        <w:t>xu</w:t>
      </w:r>
      <w:r>
        <w:rPr>
          <w:spacing w:val="3"/>
        </w:rPr>
        <w:t>a</w:t>
      </w:r>
      <w:r>
        <w:t>l</w:t>
      </w:r>
      <w:r>
        <w:rPr>
          <w:spacing w:val="-5"/>
        </w:rPr>
        <w:t xml:space="preserve"> </w:t>
      </w:r>
      <w:r>
        <w:rPr>
          <w:spacing w:val="1"/>
        </w:rPr>
        <w:t>or</w:t>
      </w:r>
      <w:r>
        <w:t>ie</w:t>
      </w:r>
      <w:r>
        <w:rPr>
          <w:spacing w:val="-1"/>
        </w:rPr>
        <w:t>n</w:t>
      </w:r>
      <w:r>
        <w:t>tati</w:t>
      </w:r>
      <w:r>
        <w:rPr>
          <w:spacing w:val="1"/>
        </w:rPr>
        <w:t>o</w:t>
      </w:r>
      <w:r>
        <w:rPr>
          <w:spacing w:val="-1"/>
        </w:rPr>
        <w:t>n</w:t>
      </w:r>
      <w:r w:rsidRPr="00345B00">
        <w:t>.</w:t>
      </w:r>
    </w:p>
  </w:footnote>
  <w:footnote w:id="5">
    <w:p w14:paraId="608561A2" w14:textId="77777777" w:rsidR="00695213" w:rsidRPr="00345B00" w:rsidRDefault="00695213" w:rsidP="00D37BD6">
      <w:pPr>
        <w:pStyle w:val="FootnoteText"/>
      </w:pPr>
      <w:r w:rsidRPr="00345B00">
        <w:rPr>
          <w:rStyle w:val="FootnoteReference"/>
        </w:rPr>
        <w:footnoteRef/>
      </w:r>
      <w:r>
        <w:t>H</w:t>
      </w:r>
      <w:r>
        <w:rPr>
          <w:spacing w:val="1"/>
        </w:rPr>
        <w:t>o</w:t>
      </w:r>
      <w:r>
        <w:rPr>
          <w:spacing w:val="-1"/>
        </w:rPr>
        <w:t>us</w:t>
      </w:r>
      <w:r>
        <w:rPr>
          <w:spacing w:val="2"/>
        </w:rPr>
        <w:t>i</w:t>
      </w:r>
      <w:r>
        <w:rPr>
          <w:spacing w:val="-1"/>
        </w:rPr>
        <w:t>n</w:t>
      </w:r>
      <w:r>
        <w:t>g</w:t>
      </w:r>
      <w:r>
        <w:rPr>
          <w:spacing w:val="-8"/>
        </w:rPr>
        <w:t xml:space="preserve"> </w:t>
      </w:r>
      <w:r>
        <w:rPr>
          <w:spacing w:val="1"/>
        </w:rPr>
        <w:t>pro</w:t>
      </w:r>
      <w:r>
        <w:rPr>
          <w:spacing w:val="-1"/>
        </w:rPr>
        <w:t>v</w:t>
      </w:r>
      <w:r>
        <w:t>i</w:t>
      </w:r>
      <w:r>
        <w:rPr>
          <w:spacing w:val="1"/>
        </w:rPr>
        <w:t>d</w:t>
      </w:r>
      <w:r>
        <w:t>e</w:t>
      </w:r>
      <w:r>
        <w:rPr>
          <w:spacing w:val="1"/>
        </w:rPr>
        <w:t>r</w:t>
      </w:r>
      <w:r>
        <w:t>s</w:t>
      </w:r>
      <w:r>
        <w:rPr>
          <w:spacing w:val="-8"/>
        </w:rPr>
        <w:t xml:space="preserve"> </w:t>
      </w:r>
      <w:r>
        <w:t>c</w:t>
      </w:r>
      <w:r>
        <w:rPr>
          <w:spacing w:val="1"/>
        </w:rPr>
        <w:t>a</w:t>
      </w:r>
      <w:r>
        <w:rPr>
          <w:spacing w:val="4"/>
        </w:rPr>
        <w:t>n</w:t>
      </w:r>
      <w:r>
        <w:rPr>
          <w:spacing w:val="-1"/>
        </w:rPr>
        <w:t>n</w:t>
      </w:r>
      <w:r>
        <w:rPr>
          <w:spacing w:val="1"/>
        </w:rPr>
        <w:t>o</w:t>
      </w:r>
      <w:r>
        <w:t>t</w:t>
      </w:r>
      <w:r>
        <w:rPr>
          <w:spacing w:val="-5"/>
        </w:rPr>
        <w:t xml:space="preserve"> </w:t>
      </w:r>
      <w:r>
        <w:rPr>
          <w:spacing w:val="1"/>
        </w:rPr>
        <w:t>d</w:t>
      </w:r>
      <w:r>
        <w:t>i</w:t>
      </w:r>
      <w:r>
        <w:rPr>
          <w:spacing w:val="1"/>
        </w:rPr>
        <w:t>s</w:t>
      </w:r>
      <w:r>
        <w:t>c</w:t>
      </w:r>
      <w:r>
        <w:rPr>
          <w:spacing w:val="1"/>
        </w:rPr>
        <w:t>r</w:t>
      </w:r>
      <w:r>
        <w:rPr>
          <w:spacing w:val="2"/>
        </w:rPr>
        <w:t>i</w:t>
      </w:r>
      <w:r>
        <w:rPr>
          <w:spacing w:val="-4"/>
        </w:rPr>
        <w:t>m</w:t>
      </w:r>
      <w:r>
        <w:rPr>
          <w:spacing w:val="2"/>
        </w:rPr>
        <w:t>i</w:t>
      </w:r>
      <w:r>
        <w:rPr>
          <w:spacing w:val="-1"/>
        </w:rPr>
        <w:t>n</w:t>
      </w:r>
      <w:r>
        <w:t>ate</w:t>
      </w:r>
      <w:r>
        <w:rPr>
          <w:spacing w:val="-9"/>
        </w:rPr>
        <w:t xml:space="preserve"> </w:t>
      </w:r>
      <w:r>
        <w:rPr>
          <w:spacing w:val="1"/>
        </w:rPr>
        <w:t>o</w:t>
      </w:r>
      <w:r>
        <w:t>n</w:t>
      </w:r>
      <w:r>
        <w:rPr>
          <w:spacing w:val="-3"/>
        </w:rPr>
        <w:t xml:space="preserve"> </w:t>
      </w:r>
      <w:r>
        <w:rPr>
          <w:spacing w:val="2"/>
        </w:rPr>
        <w:t>t</w:t>
      </w:r>
      <w:r>
        <w:rPr>
          <w:spacing w:val="-1"/>
        </w:rPr>
        <w:t>h</w:t>
      </w:r>
      <w:r>
        <w:t>e</w:t>
      </w:r>
      <w:r>
        <w:rPr>
          <w:spacing w:val="-1"/>
        </w:rPr>
        <w:t xml:space="preserve"> </w:t>
      </w:r>
      <w:r>
        <w:rPr>
          <w:spacing w:val="1"/>
        </w:rPr>
        <w:t>b</w:t>
      </w:r>
      <w:r>
        <w:t>asis</w:t>
      </w:r>
      <w:r>
        <w:rPr>
          <w:spacing w:val="-2"/>
        </w:rPr>
        <w:t xml:space="preserve"> </w:t>
      </w:r>
      <w:r>
        <w:rPr>
          <w:spacing w:val="1"/>
        </w:rPr>
        <w:t>o</w:t>
      </w:r>
      <w:r>
        <w:t>f</w:t>
      </w:r>
      <w:r>
        <w:rPr>
          <w:spacing w:val="-3"/>
        </w:rPr>
        <w:t xml:space="preserve"> </w:t>
      </w:r>
      <w:r>
        <w:rPr>
          <w:spacing w:val="3"/>
        </w:rPr>
        <w:t>a</w:t>
      </w:r>
      <w:r>
        <w:rPr>
          <w:spacing w:val="1"/>
        </w:rPr>
        <w:t>n</w:t>
      </w:r>
      <w:r>
        <w:t>y</w:t>
      </w:r>
      <w:r>
        <w:rPr>
          <w:spacing w:val="-6"/>
        </w:rPr>
        <w:t xml:space="preserve"> </w:t>
      </w:r>
      <w:r>
        <w:rPr>
          <w:spacing w:val="3"/>
        </w:rPr>
        <w:t>p</w:t>
      </w:r>
      <w:r>
        <w:rPr>
          <w:spacing w:val="1"/>
        </w:rPr>
        <w:t>ro</w:t>
      </w:r>
      <w:r>
        <w:t>tect</w:t>
      </w:r>
      <w:r>
        <w:rPr>
          <w:spacing w:val="1"/>
        </w:rPr>
        <w:t>e</w:t>
      </w:r>
      <w:r>
        <w:t>d</w:t>
      </w:r>
      <w:r>
        <w:rPr>
          <w:spacing w:val="6"/>
        </w:rPr>
        <w:t xml:space="preserve"> </w:t>
      </w:r>
      <w:r>
        <w:t>c</w:t>
      </w:r>
      <w:r>
        <w:rPr>
          <w:spacing w:val="-1"/>
        </w:rPr>
        <w:t>h</w:t>
      </w:r>
      <w:r>
        <w:t>a</w:t>
      </w:r>
      <w:r>
        <w:rPr>
          <w:spacing w:val="1"/>
        </w:rPr>
        <w:t>r</w:t>
      </w:r>
      <w:r>
        <w:t>a</w:t>
      </w:r>
      <w:r>
        <w:rPr>
          <w:spacing w:val="1"/>
        </w:rPr>
        <w:t>c</w:t>
      </w:r>
      <w:r>
        <w:t>te</w:t>
      </w:r>
      <w:r>
        <w:rPr>
          <w:spacing w:val="1"/>
        </w:rPr>
        <w:t>r</w:t>
      </w:r>
      <w:r>
        <w:t>i</w:t>
      </w:r>
      <w:r>
        <w:rPr>
          <w:spacing w:val="-1"/>
        </w:rPr>
        <w:t>s</w:t>
      </w:r>
      <w:r>
        <w:t>ti</w:t>
      </w:r>
      <w:r>
        <w:rPr>
          <w:spacing w:val="1"/>
        </w:rPr>
        <w:t>c</w:t>
      </w:r>
      <w:r>
        <w:t>,</w:t>
      </w:r>
      <w:r>
        <w:rPr>
          <w:spacing w:val="-10"/>
        </w:rPr>
        <w:t xml:space="preserve"> </w:t>
      </w:r>
      <w:r>
        <w:t>i</w:t>
      </w:r>
      <w:r>
        <w:rPr>
          <w:spacing w:val="-1"/>
        </w:rPr>
        <w:t>n</w:t>
      </w:r>
      <w:r>
        <w:t>c</w:t>
      </w:r>
      <w:r>
        <w:rPr>
          <w:spacing w:val="2"/>
        </w:rPr>
        <w:t>l</w:t>
      </w:r>
      <w:r>
        <w:rPr>
          <w:spacing w:val="-1"/>
        </w:rPr>
        <w:t>u</w:t>
      </w:r>
      <w:r>
        <w:rPr>
          <w:spacing w:val="1"/>
        </w:rPr>
        <w:t>d</w:t>
      </w:r>
      <w:r>
        <w:rPr>
          <w:spacing w:val="2"/>
        </w:rPr>
        <w:t>i</w:t>
      </w:r>
      <w:r>
        <w:rPr>
          <w:spacing w:val="-1"/>
        </w:rPr>
        <w:t>n</w:t>
      </w:r>
      <w:r>
        <w:t>g</w:t>
      </w:r>
      <w:r>
        <w:rPr>
          <w:spacing w:val="-9"/>
        </w:rPr>
        <w:t xml:space="preserve"> </w:t>
      </w:r>
      <w:r>
        <w:rPr>
          <w:spacing w:val="1"/>
        </w:rPr>
        <w:t>r</w:t>
      </w:r>
      <w:r>
        <w:t>a</w:t>
      </w:r>
      <w:r>
        <w:rPr>
          <w:spacing w:val="1"/>
        </w:rPr>
        <w:t>c</w:t>
      </w:r>
      <w:r>
        <w:t>e,</w:t>
      </w:r>
      <w:r>
        <w:rPr>
          <w:spacing w:val="-3"/>
        </w:rPr>
        <w:t xml:space="preserve"> </w:t>
      </w:r>
      <w:r>
        <w:t>c</w:t>
      </w:r>
      <w:r>
        <w:rPr>
          <w:spacing w:val="1"/>
        </w:rPr>
        <w:t>o</w:t>
      </w:r>
      <w:r>
        <w:t>l</w:t>
      </w:r>
      <w:r>
        <w:rPr>
          <w:spacing w:val="1"/>
        </w:rPr>
        <w:t>or</w:t>
      </w:r>
      <w:r>
        <w:t>,</w:t>
      </w:r>
      <w:r>
        <w:rPr>
          <w:spacing w:val="-4"/>
        </w:rPr>
        <w:t xml:space="preserve"> </w:t>
      </w:r>
      <w:r>
        <w:rPr>
          <w:spacing w:val="-1"/>
        </w:rPr>
        <w:t>n</w:t>
      </w:r>
      <w:r>
        <w:t>ati</w:t>
      </w:r>
      <w:r>
        <w:rPr>
          <w:spacing w:val="1"/>
        </w:rPr>
        <w:t>o</w:t>
      </w:r>
      <w:r>
        <w:rPr>
          <w:spacing w:val="-1"/>
        </w:rPr>
        <w:t>n</w:t>
      </w:r>
      <w:r>
        <w:t xml:space="preserve">al </w:t>
      </w:r>
      <w:r>
        <w:rPr>
          <w:spacing w:val="1"/>
        </w:rPr>
        <w:t>or</w:t>
      </w:r>
      <w:r>
        <w:t>i</w:t>
      </w:r>
      <w:r>
        <w:rPr>
          <w:spacing w:val="-1"/>
        </w:rPr>
        <w:t>g</w:t>
      </w:r>
      <w:r>
        <w:t>i</w:t>
      </w:r>
      <w:r>
        <w:rPr>
          <w:spacing w:val="-1"/>
        </w:rPr>
        <w:t>n</w:t>
      </w:r>
      <w:r>
        <w:t>,</w:t>
      </w:r>
      <w:r>
        <w:rPr>
          <w:spacing w:val="-4"/>
        </w:rPr>
        <w:t xml:space="preserve"> </w:t>
      </w:r>
      <w:r>
        <w:rPr>
          <w:spacing w:val="1"/>
        </w:rPr>
        <w:t>r</w:t>
      </w:r>
      <w:r>
        <w:t>eli</w:t>
      </w:r>
      <w:r>
        <w:rPr>
          <w:spacing w:val="1"/>
        </w:rPr>
        <w:t>g</w:t>
      </w:r>
      <w:r>
        <w:t>i</w:t>
      </w:r>
      <w:r>
        <w:rPr>
          <w:spacing w:val="1"/>
        </w:rPr>
        <w:t>o</w:t>
      </w:r>
      <w:r>
        <w:rPr>
          <w:spacing w:val="-1"/>
        </w:rPr>
        <w:t>n</w:t>
      </w:r>
      <w:r>
        <w:t>,</w:t>
      </w:r>
      <w:r>
        <w:rPr>
          <w:spacing w:val="-6"/>
        </w:rPr>
        <w:t xml:space="preserve"> </w:t>
      </w:r>
      <w:r>
        <w:rPr>
          <w:spacing w:val="-1"/>
        </w:rPr>
        <w:t>s</w:t>
      </w:r>
      <w:r>
        <w:rPr>
          <w:spacing w:val="3"/>
        </w:rPr>
        <w:t>e</w:t>
      </w:r>
      <w:r>
        <w:rPr>
          <w:spacing w:val="-1"/>
        </w:rPr>
        <w:t>x</w:t>
      </w:r>
      <w:r>
        <w:t>,</w:t>
      </w:r>
      <w:r>
        <w:rPr>
          <w:spacing w:val="-2"/>
        </w:rPr>
        <w:t xml:space="preserve"> f</w:t>
      </w:r>
      <w:r>
        <w:rPr>
          <w:spacing w:val="3"/>
        </w:rPr>
        <w:t>a</w:t>
      </w:r>
      <w:r>
        <w:rPr>
          <w:spacing w:val="-1"/>
        </w:rPr>
        <w:t>m</w:t>
      </w:r>
      <w:r>
        <w:t>ili</w:t>
      </w:r>
      <w:r>
        <w:rPr>
          <w:spacing w:val="2"/>
        </w:rPr>
        <w:t>a</w:t>
      </w:r>
      <w:r>
        <w:t>l</w:t>
      </w:r>
      <w:r>
        <w:rPr>
          <w:spacing w:val="-6"/>
        </w:rPr>
        <w:t xml:space="preserve"> </w:t>
      </w:r>
      <w:r>
        <w:rPr>
          <w:spacing w:val="2"/>
        </w:rPr>
        <w:t>s</w:t>
      </w:r>
      <w:r>
        <w:t>tat</w:t>
      </w:r>
      <w:r>
        <w:rPr>
          <w:spacing w:val="-1"/>
        </w:rPr>
        <w:t>us</w:t>
      </w:r>
      <w:r>
        <w:t>,</w:t>
      </w:r>
      <w:r>
        <w:rPr>
          <w:spacing w:val="-4"/>
        </w:rPr>
        <w:t xml:space="preserve"> </w:t>
      </w:r>
      <w:r>
        <w:rPr>
          <w:spacing w:val="1"/>
        </w:rPr>
        <w:t>d</w:t>
      </w:r>
      <w:r>
        <w:t>i</w:t>
      </w:r>
      <w:r>
        <w:rPr>
          <w:spacing w:val="-1"/>
        </w:rPr>
        <w:t>s</w:t>
      </w:r>
      <w:r>
        <w:t>a</w:t>
      </w:r>
      <w:r>
        <w:rPr>
          <w:spacing w:val="1"/>
        </w:rPr>
        <w:t>b</w:t>
      </w:r>
      <w:r>
        <w:t>il</w:t>
      </w:r>
      <w:r>
        <w:rPr>
          <w:spacing w:val="2"/>
        </w:rPr>
        <w:t>it</w:t>
      </w:r>
      <w:r>
        <w:rPr>
          <w:spacing w:val="-4"/>
        </w:rPr>
        <w:t>y</w:t>
      </w:r>
      <w:r>
        <w:t>,</w:t>
      </w:r>
      <w:r>
        <w:rPr>
          <w:spacing w:val="-7"/>
        </w:rPr>
        <w:t xml:space="preserve"> </w:t>
      </w:r>
      <w:r>
        <w:rPr>
          <w:spacing w:val="1"/>
        </w:rPr>
        <w:t>o</w:t>
      </w:r>
      <w:r>
        <w:t>r</w:t>
      </w:r>
      <w:r>
        <w:rPr>
          <w:spacing w:val="-1"/>
        </w:rPr>
        <w:t xml:space="preserve"> </w:t>
      </w:r>
      <w:r>
        <w:t>a</w:t>
      </w:r>
      <w:r>
        <w:rPr>
          <w:spacing w:val="-1"/>
        </w:rPr>
        <w:t>g</w:t>
      </w:r>
      <w:r>
        <w:t>e.</w:t>
      </w:r>
      <w:r>
        <w:rPr>
          <w:spacing w:val="48"/>
        </w:rPr>
        <w:t xml:space="preserve"> </w:t>
      </w:r>
      <w:r>
        <w:t>HU</w:t>
      </w:r>
      <w:r>
        <w:rPr>
          <w:spacing w:val="10"/>
        </w:rPr>
        <w:t>D</w:t>
      </w:r>
      <w:r>
        <w:rPr>
          <w:spacing w:val="-2"/>
        </w:rPr>
        <w:t>-</w:t>
      </w:r>
      <w:r>
        <w:t>a</w:t>
      </w:r>
      <w:r>
        <w:rPr>
          <w:spacing w:val="2"/>
        </w:rPr>
        <w:t>s</w:t>
      </w:r>
      <w:r>
        <w:rPr>
          <w:spacing w:val="-1"/>
        </w:rPr>
        <w:t>s</w:t>
      </w:r>
      <w:r>
        <w:t>i</w:t>
      </w:r>
      <w:r>
        <w:rPr>
          <w:spacing w:val="-1"/>
        </w:rPr>
        <w:t>s</w:t>
      </w:r>
      <w:r>
        <w:t>ted</w:t>
      </w:r>
      <w:r>
        <w:rPr>
          <w:spacing w:val="-10"/>
        </w:rPr>
        <w:t xml:space="preserve"> </w:t>
      </w:r>
      <w:r>
        <w:rPr>
          <w:spacing w:val="3"/>
        </w:rPr>
        <w:t>a</w:t>
      </w:r>
      <w:r>
        <w:rPr>
          <w:spacing w:val="-1"/>
        </w:rPr>
        <w:t>n</w:t>
      </w:r>
      <w:r>
        <w:t>d</w:t>
      </w:r>
      <w:r>
        <w:rPr>
          <w:spacing w:val="-2"/>
        </w:rPr>
        <w:t xml:space="preserve"> </w:t>
      </w:r>
      <w:r>
        <w:t>HU</w:t>
      </w:r>
      <w:r>
        <w:rPr>
          <w:spacing w:val="2"/>
        </w:rPr>
        <w:t>D</w:t>
      </w:r>
      <w:r>
        <w:rPr>
          <w:spacing w:val="-2"/>
        </w:rPr>
        <w:t>-</w:t>
      </w:r>
      <w:r>
        <w:rPr>
          <w:spacing w:val="2"/>
        </w:rPr>
        <w:t>i</w:t>
      </w:r>
      <w:r>
        <w:rPr>
          <w:spacing w:val="1"/>
        </w:rPr>
        <w:t>n</w:t>
      </w:r>
      <w:r>
        <w:rPr>
          <w:spacing w:val="-1"/>
        </w:rPr>
        <w:t>su</w:t>
      </w:r>
      <w:r>
        <w:rPr>
          <w:spacing w:val="1"/>
        </w:rPr>
        <w:t>r</w:t>
      </w:r>
      <w:r>
        <w:t>ed</w:t>
      </w:r>
      <w:r>
        <w:rPr>
          <w:spacing w:val="-8"/>
        </w:rPr>
        <w:t xml:space="preserve"> </w:t>
      </w:r>
      <w:r>
        <w:rPr>
          <w:spacing w:val="-1"/>
        </w:rPr>
        <w:t>h</w:t>
      </w:r>
      <w:r>
        <w:rPr>
          <w:spacing w:val="3"/>
        </w:rPr>
        <w:t>o</w:t>
      </w:r>
      <w:r>
        <w:rPr>
          <w:spacing w:val="-1"/>
        </w:rPr>
        <w:t>us</w:t>
      </w:r>
      <w:r>
        <w:rPr>
          <w:spacing w:val="2"/>
        </w:rPr>
        <w:t>i</w:t>
      </w:r>
      <w:r>
        <w:rPr>
          <w:spacing w:val="1"/>
        </w:rPr>
        <w:t>n</w:t>
      </w:r>
      <w:r>
        <w:t>g</w:t>
      </w:r>
      <w:r>
        <w:rPr>
          <w:spacing w:val="-4"/>
        </w:rPr>
        <w:t xml:space="preserve"> </w:t>
      </w:r>
      <w:r>
        <w:rPr>
          <w:spacing w:val="-1"/>
        </w:rPr>
        <w:t>mu</w:t>
      </w:r>
      <w:r>
        <w:rPr>
          <w:spacing w:val="2"/>
        </w:rPr>
        <w:t>s</w:t>
      </w:r>
      <w:r>
        <w:t>t</w:t>
      </w:r>
      <w:r>
        <w:rPr>
          <w:spacing w:val="-4"/>
        </w:rPr>
        <w:t xml:space="preserve"> </w:t>
      </w:r>
      <w:r>
        <w:rPr>
          <w:spacing w:val="1"/>
        </w:rPr>
        <w:t>b</w:t>
      </w:r>
      <w:r>
        <w:t>e</w:t>
      </w:r>
      <w:r>
        <w:rPr>
          <w:spacing w:val="1"/>
        </w:rPr>
        <w:t xml:space="preserve"> </w:t>
      </w:r>
      <w:r>
        <w:rPr>
          <w:spacing w:val="-4"/>
        </w:rPr>
        <w:t>m</w:t>
      </w:r>
      <w:r>
        <w:t>a</w:t>
      </w:r>
      <w:r>
        <w:rPr>
          <w:spacing w:val="1"/>
        </w:rPr>
        <w:t>d</w:t>
      </w:r>
      <w:r>
        <w:t>e a</w:t>
      </w:r>
      <w:r>
        <w:rPr>
          <w:spacing w:val="-1"/>
        </w:rPr>
        <w:t>v</w:t>
      </w:r>
      <w:r>
        <w:t>aila</w:t>
      </w:r>
      <w:r>
        <w:rPr>
          <w:spacing w:val="1"/>
        </w:rPr>
        <w:t>b</w:t>
      </w:r>
      <w:r>
        <w:t>le</w:t>
      </w:r>
      <w:r>
        <w:rPr>
          <w:spacing w:val="-7"/>
        </w:rPr>
        <w:t xml:space="preserve"> </w:t>
      </w:r>
      <w:r>
        <w:t>to</w:t>
      </w:r>
      <w:r>
        <w:rPr>
          <w:spacing w:val="-1"/>
        </w:rPr>
        <w:t xml:space="preserve"> </w:t>
      </w:r>
      <w:r>
        <w:t>all</w:t>
      </w:r>
      <w:r>
        <w:rPr>
          <w:spacing w:val="-2"/>
        </w:rPr>
        <w:t xml:space="preserve"> </w:t>
      </w:r>
      <w:r>
        <w:rPr>
          <w:spacing w:val="1"/>
        </w:rPr>
        <w:t>o</w:t>
      </w:r>
      <w:r>
        <w:t>t</w:t>
      </w:r>
      <w:r>
        <w:rPr>
          <w:spacing w:val="-1"/>
        </w:rPr>
        <w:t>h</w:t>
      </w:r>
      <w:r>
        <w:t>e</w:t>
      </w:r>
      <w:r>
        <w:rPr>
          <w:spacing w:val="3"/>
        </w:rPr>
        <w:t>r</w:t>
      </w:r>
      <w:r>
        <w:rPr>
          <w:spacing w:val="-2"/>
        </w:rPr>
        <w:t>w</w:t>
      </w:r>
      <w:r>
        <w:t>i</w:t>
      </w:r>
      <w:r>
        <w:rPr>
          <w:spacing w:val="-1"/>
        </w:rPr>
        <w:t>s</w:t>
      </w:r>
      <w:r>
        <w:t>e</w:t>
      </w:r>
      <w:r>
        <w:rPr>
          <w:spacing w:val="-7"/>
        </w:rPr>
        <w:t xml:space="preserve"> </w:t>
      </w:r>
      <w:r>
        <w:t>e</w:t>
      </w:r>
      <w:r>
        <w:rPr>
          <w:spacing w:val="2"/>
        </w:rPr>
        <w:t>l</w:t>
      </w:r>
      <w:r>
        <w:t>i</w:t>
      </w:r>
      <w:r>
        <w:rPr>
          <w:spacing w:val="-1"/>
        </w:rPr>
        <w:t>g</w:t>
      </w:r>
      <w:r>
        <w:rPr>
          <w:spacing w:val="2"/>
        </w:rPr>
        <w:t>i</w:t>
      </w:r>
      <w:r>
        <w:rPr>
          <w:spacing w:val="1"/>
        </w:rPr>
        <w:t>b</w:t>
      </w:r>
      <w:r>
        <w:t>le</w:t>
      </w:r>
      <w:r>
        <w:rPr>
          <w:spacing w:val="-6"/>
        </w:rPr>
        <w:t xml:space="preserve"> </w:t>
      </w:r>
      <w:r>
        <w:t>i</w:t>
      </w:r>
      <w:r>
        <w:rPr>
          <w:spacing w:val="-1"/>
        </w:rPr>
        <w:t>n</w:t>
      </w:r>
      <w:r>
        <w:rPr>
          <w:spacing w:val="1"/>
        </w:rPr>
        <w:t>d</w:t>
      </w:r>
      <w:r>
        <w:t>i</w:t>
      </w:r>
      <w:r>
        <w:rPr>
          <w:spacing w:val="-1"/>
        </w:rPr>
        <w:t>v</w:t>
      </w:r>
      <w:r>
        <w:t>i</w:t>
      </w:r>
      <w:r>
        <w:rPr>
          <w:spacing w:val="1"/>
        </w:rPr>
        <w:t>d</w:t>
      </w:r>
      <w:r>
        <w:rPr>
          <w:spacing w:val="-1"/>
        </w:rPr>
        <w:t>u</w:t>
      </w:r>
      <w:r>
        <w:rPr>
          <w:spacing w:val="3"/>
        </w:rPr>
        <w:t>a</w:t>
      </w:r>
      <w:r>
        <w:t>ls</w:t>
      </w:r>
      <w:r>
        <w:rPr>
          <w:spacing w:val="-10"/>
        </w:rPr>
        <w:t xml:space="preserve"> </w:t>
      </w:r>
      <w:r>
        <w:rPr>
          <w:spacing w:val="1"/>
        </w:rPr>
        <w:t>r</w:t>
      </w:r>
      <w:r>
        <w:rPr>
          <w:spacing w:val="4"/>
        </w:rPr>
        <w:t>e</w:t>
      </w:r>
      <w:r>
        <w:rPr>
          <w:spacing w:val="-1"/>
        </w:rPr>
        <w:t>g</w:t>
      </w:r>
      <w:r>
        <w:t>a</w:t>
      </w:r>
      <w:r>
        <w:rPr>
          <w:spacing w:val="1"/>
        </w:rPr>
        <w:t>rd</w:t>
      </w:r>
      <w:r>
        <w:t>le</w:t>
      </w:r>
      <w:r>
        <w:rPr>
          <w:spacing w:val="2"/>
        </w:rPr>
        <w:t>s</w:t>
      </w:r>
      <w:r>
        <w:t>s</w:t>
      </w:r>
      <w:r>
        <w:rPr>
          <w:spacing w:val="-8"/>
        </w:rPr>
        <w:t xml:space="preserve"> </w:t>
      </w:r>
      <w:r>
        <w:rPr>
          <w:spacing w:val="1"/>
        </w:rPr>
        <w:t>o</w:t>
      </w:r>
      <w:r>
        <w:t>f</w:t>
      </w:r>
      <w:r>
        <w:rPr>
          <w:spacing w:val="-3"/>
        </w:rPr>
        <w:t xml:space="preserve"> </w:t>
      </w:r>
      <w:r>
        <w:rPr>
          <w:spacing w:val="3"/>
        </w:rPr>
        <w:t>a</w:t>
      </w:r>
      <w:r>
        <w:t>ct</w:t>
      </w:r>
      <w:r>
        <w:rPr>
          <w:spacing w:val="-1"/>
        </w:rPr>
        <w:t>u</w:t>
      </w:r>
      <w:r>
        <w:t>al</w:t>
      </w:r>
      <w:r>
        <w:rPr>
          <w:spacing w:val="-5"/>
        </w:rPr>
        <w:t xml:space="preserve"> </w:t>
      </w:r>
      <w:r>
        <w:rPr>
          <w:spacing w:val="1"/>
        </w:rPr>
        <w:t>o</w:t>
      </w:r>
      <w:r>
        <w:t>r</w:t>
      </w:r>
      <w:r>
        <w:rPr>
          <w:spacing w:val="-1"/>
        </w:rPr>
        <w:t xml:space="preserve"> </w:t>
      </w:r>
      <w:r>
        <w:rPr>
          <w:spacing w:val="1"/>
        </w:rPr>
        <w:t>p</w:t>
      </w:r>
      <w:r>
        <w:t>e</w:t>
      </w:r>
      <w:r>
        <w:rPr>
          <w:spacing w:val="1"/>
        </w:rPr>
        <w:t>r</w:t>
      </w:r>
      <w:r>
        <w:t>c</w:t>
      </w:r>
      <w:r>
        <w:rPr>
          <w:spacing w:val="1"/>
        </w:rPr>
        <w:t>e</w:t>
      </w:r>
      <w:r>
        <w:t>i</w:t>
      </w:r>
      <w:r>
        <w:rPr>
          <w:spacing w:val="-1"/>
        </w:rPr>
        <w:t>v</w:t>
      </w:r>
      <w:r>
        <w:t>ed</w:t>
      </w:r>
      <w:r>
        <w:rPr>
          <w:spacing w:val="-6"/>
        </w:rPr>
        <w:t xml:space="preserve"> </w:t>
      </w:r>
      <w:r>
        <w:rPr>
          <w:spacing w:val="-1"/>
        </w:rPr>
        <w:t>s</w:t>
      </w:r>
      <w:r>
        <w:t>e</w:t>
      </w:r>
      <w:r>
        <w:rPr>
          <w:spacing w:val="1"/>
        </w:rPr>
        <w:t>x</w:t>
      </w:r>
      <w:r>
        <w:rPr>
          <w:spacing w:val="-1"/>
        </w:rPr>
        <w:t>u</w:t>
      </w:r>
      <w:r>
        <w:t>al</w:t>
      </w:r>
      <w:r>
        <w:rPr>
          <w:spacing w:val="-5"/>
        </w:rPr>
        <w:t xml:space="preserve"> </w:t>
      </w:r>
      <w:r>
        <w:rPr>
          <w:spacing w:val="1"/>
        </w:rPr>
        <w:t>or</w:t>
      </w:r>
      <w:r>
        <w:t>ie</w:t>
      </w:r>
      <w:r>
        <w:rPr>
          <w:spacing w:val="1"/>
        </w:rPr>
        <w:t>n</w:t>
      </w:r>
      <w:r>
        <w:t>tati</w:t>
      </w:r>
      <w:r>
        <w:rPr>
          <w:spacing w:val="1"/>
        </w:rPr>
        <w:t>o</w:t>
      </w:r>
      <w:r>
        <w:rPr>
          <w:spacing w:val="-1"/>
        </w:rPr>
        <w:t>n</w:t>
      </w:r>
      <w:r>
        <w:t>,</w:t>
      </w:r>
      <w:r>
        <w:rPr>
          <w:spacing w:val="-8"/>
        </w:rPr>
        <w:t xml:space="preserve"> </w:t>
      </w:r>
      <w:r>
        <w:rPr>
          <w:spacing w:val="-1"/>
        </w:rPr>
        <w:t>g</w:t>
      </w:r>
      <w:r>
        <w:rPr>
          <w:spacing w:val="3"/>
        </w:rPr>
        <w:t>e</w:t>
      </w:r>
      <w:r>
        <w:rPr>
          <w:spacing w:val="-1"/>
        </w:rPr>
        <w:t>n</w:t>
      </w:r>
      <w:r>
        <w:rPr>
          <w:spacing w:val="1"/>
        </w:rPr>
        <w:t>d</w:t>
      </w:r>
      <w:r>
        <w:t>er</w:t>
      </w:r>
      <w:r>
        <w:rPr>
          <w:spacing w:val="-4"/>
        </w:rPr>
        <w:t xml:space="preserve"> </w:t>
      </w:r>
      <w:r>
        <w:t>i</w:t>
      </w:r>
      <w:r>
        <w:rPr>
          <w:spacing w:val="1"/>
        </w:rPr>
        <w:t>d</w:t>
      </w:r>
      <w:r>
        <w:t>e</w:t>
      </w:r>
      <w:r>
        <w:rPr>
          <w:spacing w:val="-1"/>
        </w:rPr>
        <w:t>n</w:t>
      </w:r>
      <w:r>
        <w:t>ti</w:t>
      </w:r>
      <w:r>
        <w:rPr>
          <w:spacing w:val="2"/>
        </w:rPr>
        <w:t>t</w:t>
      </w:r>
      <w:r>
        <w:rPr>
          <w:spacing w:val="-4"/>
        </w:rPr>
        <w:t>y</w:t>
      </w:r>
      <w:r>
        <w:t>,</w:t>
      </w:r>
      <w:r>
        <w:rPr>
          <w:spacing w:val="-6"/>
        </w:rPr>
        <w:t xml:space="preserve"> </w:t>
      </w:r>
      <w:r>
        <w:rPr>
          <w:spacing w:val="1"/>
        </w:rPr>
        <w:t>o</w:t>
      </w:r>
      <w:r>
        <w:t xml:space="preserve">r </w:t>
      </w:r>
      <w:r>
        <w:rPr>
          <w:spacing w:val="-1"/>
        </w:rPr>
        <w:t>m</w:t>
      </w:r>
      <w:r>
        <w:t>a</w:t>
      </w:r>
      <w:r>
        <w:rPr>
          <w:spacing w:val="1"/>
        </w:rPr>
        <w:t>r</w:t>
      </w:r>
      <w:r>
        <w:t>ital</w:t>
      </w:r>
      <w:r>
        <w:rPr>
          <w:spacing w:val="-6"/>
        </w:rPr>
        <w:t xml:space="preserve"> </w:t>
      </w:r>
      <w:r>
        <w:t>st</w:t>
      </w:r>
      <w:r>
        <w:rPr>
          <w:spacing w:val="2"/>
        </w:rPr>
        <w:t>a</w:t>
      </w:r>
      <w:r>
        <w:t>t</w:t>
      </w:r>
      <w:r>
        <w:rPr>
          <w:spacing w:val="1"/>
        </w:rPr>
        <w:t>u</w:t>
      </w:r>
      <w:r>
        <w:rPr>
          <w:spacing w:val="-1"/>
        </w:rPr>
        <w:t>s</w:t>
      </w:r>
      <w:r w:rsidRPr="00345B0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2138" w14:textId="77777777" w:rsidR="00695213" w:rsidRDefault="00695213">
    <w:pPr>
      <w:spacing w:after="79" w:line="259" w:lineRule="auto"/>
      <w:ind w:left="0" w:right="3" w:firstLine="0"/>
      <w:jc w:val="center"/>
    </w:pPr>
    <w:r>
      <w:rPr>
        <w:b/>
      </w:rPr>
      <w:t xml:space="preserve">Chapter 16 </w:t>
    </w:r>
  </w:p>
  <w:p w14:paraId="435C40BB" w14:textId="77777777" w:rsidR="00695213" w:rsidRDefault="00695213">
    <w:pPr>
      <w:spacing w:after="0" w:line="259" w:lineRule="auto"/>
      <w:ind w:left="64" w:firstLine="0"/>
      <w:jc w:val="center"/>
    </w:pPr>
    <w:r>
      <w:rPr>
        <w:rFonts w:ascii="Arial" w:eastAsia="Arial" w:hAnsi="Arial" w:cs="Arial"/>
        <w:sz w:val="22"/>
      </w:rPr>
      <w:t xml:space="preserve"> </w:t>
    </w:r>
  </w:p>
  <w:p w14:paraId="452C192E" w14:textId="77777777" w:rsidR="00695213" w:rsidRDefault="00695213"/>
  <w:p w14:paraId="47CECBFB" w14:textId="77777777" w:rsidR="00695213" w:rsidRDefault="00695213"/>
  <w:p w14:paraId="637446F4" w14:textId="77777777" w:rsidR="00695213" w:rsidRDefault="006952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E0DF" w14:textId="77777777" w:rsidR="00695213" w:rsidRDefault="00695213">
    <w:pPr>
      <w:spacing w:after="79" w:line="259" w:lineRule="auto"/>
      <w:ind w:left="0" w:right="3" w:firstLine="0"/>
      <w:jc w:val="center"/>
    </w:pPr>
    <w:r>
      <w:rPr>
        <w:b/>
      </w:rPr>
      <w:t xml:space="preserve">CHAPTER 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AFE0" w14:textId="77777777" w:rsidR="00695213" w:rsidRDefault="00695213">
    <w:pPr>
      <w:spacing w:after="79" w:line="259" w:lineRule="auto"/>
      <w:ind w:left="0" w:right="3" w:firstLine="0"/>
      <w:jc w:val="center"/>
    </w:pPr>
    <w:r>
      <w:rPr>
        <w:b/>
      </w:rPr>
      <w:t xml:space="preserve">Chapter 16 </w:t>
    </w:r>
  </w:p>
  <w:p w14:paraId="49401EE2" w14:textId="77777777" w:rsidR="00695213" w:rsidRDefault="00695213">
    <w:pPr>
      <w:spacing w:after="0" w:line="259" w:lineRule="auto"/>
      <w:ind w:left="64" w:firstLine="0"/>
      <w:jc w:val="center"/>
    </w:pPr>
    <w:r>
      <w:rPr>
        <w:rFonts w:ascii="Arial" w:eastAsia="Arial" w:hAnsi="Arial" w:cs="Arial"/>
        <w:sz w:val="22"/>
      </w:rPr>
      <w:t xml:space="preserve"> </w:t>
    </w:r>
  </w:p>
  <w:p w14:paraId="3BED9D57" w14:textId="77777777" w:rsidR="00695213" w:rsidRDefault="00695213"/>
  <w:p w14:paraId="25B9F942" w14:textId="77777777" w:rsidR="00695213" w:rsidRDefault="00695213"/>
  <w:p w14:paraId="6A9C2CF8" w14:textId="77777777" w:rsidR="00695213" w:rsidRDefault="006952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7EA"/>
    <w:multiLevelType w:val="hybridMultilevel"/>
    <w:tmpl w:val="99642D8C"/>
    <w:lvl w:ilvl="0" w:tplc="A22C04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8CD27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9E282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526B8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82B4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BC1B5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9E44C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40FC1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08A33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005EF"/>
    <w:multiLevelType w:val="hybridMultilevel"/>
    <w:tmpl w:val="7D525880"/>
    <w:lvl w:ilvl="0" w:tplc="5A8295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22869"/>
    <w:multiLevelType w:val="hybridMultilevel"/>
    <w:tmpl w:val="1AD81BD0"/>
    <w:lvl w:ilvl="0" w:tplc="66DA3EE4">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EC21C6">
      <w:start w:val="1"/>
      <w:numFmt w:val="bullet"/>
      <w:lvlText w:val="o"/>
      <w:lvlJc w:val="left"/>
      <w:pPr>
        <w:ind w:left="1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6C8834">
      <w:start w:val="1"/>
      <w:numFmt w:val="bullet"/>
      <w:lvlText w:val="▪"/>
      <w:lvlJc w:val="left"/>
      <w:pPr>
        <w:ind w:left="2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EAD1B2">
      <w:start w:val="1"/>
      <w:numFmt w:val="bullet"/>
      <w:lvlText w:val="•"/>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C7CEC">
      <w:start w:val="1"/>
      <w:numFmt w:val="bullet"/>
      <w:lvlText w:val="o"/>
      <w:lvlJc w:val="left"/>
      <w:pPr>
        <w:ind w:left="3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183928">
      <w:start w:val="1"/>
      <w:numFmt w:val="bullet"/>
      <w:lvlText w:val="▪"/>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20089A">
      <w:start w:val="1"/>
      <w:numFmt w:val="bullet"/>
      <w:lvlText w:val="•"/>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84288">
      <w:start w:val="1"/>
      <w:numFmt w:val="bullet"/>
      <w:lvlText w:val="o"/>
      <w:lvlJc w:val="left"/>
      <w:pPr>
        <w:ind w:left="5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BAB732">
      <w:start w:val="1"/>
      <w:numFmt w:val="bullet"/>
      <w:lvlText w:val="▪"/>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E2B7C"/>
    <w:multiLevelType w:val="hybridMultilevel"/>
    <w:tmpl w:val="E7E4CCEC"/>
    <w:lvl w:ilvl="0" w:tplc="37CACE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2F3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147F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7EB7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29D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64F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3468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EDE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84E7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766C56"/>
    <w:multiLevelType w:val="hybridMultilevel"/>
    <w:tmpl w:val="0F98AC1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5135A"/>
    <w:multiLevelType w:val="hybridMultilevel"/>
    <w:tmpl w:val="218080D2"/>
    <w:lvl w:ilvl="0" w:tplc="9B9059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14BC2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DE1A7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B4391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8A3CA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EC6E9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74006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0DE4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8A30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CB087F"/>
    <w:multiLevelType w:val="hybridMultilevel"/>
    <w:tmpl w:val="5F0E1702"/>
    <w:lvl w:ilvl="0" w:tplc="F168AF8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D61CE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221CD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124C3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0E8D4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653C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7A63D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262D6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DEDD8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3C5794"/>
    <w:multiLevelType w:val="hybridMultilevel"/>
    <w:tmpl w:val="41C0B236"/>
    <w:lvl w:ilvl="0" w:tplc="5FBAE78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417CBC"/>
    <w:multiLevelType w:val="hybridMultilevel"/>
    <w:tmpl w:val="09542D26"/>
    <w:lvl w:ilvl="0" w:tplc="0409000F">
      <w:start w:val="1"/>
      <w:numFmt w:val="decimal"/>
      <w:lvlText w:val="%1."/>
      <w:lvlJc w:val="left"/>
      <w:pPr>
        <w:ind w:left="21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EA1475"/>
    <w:multiLevelType w:val="hybridMultilevel"/>
    <w:tmpl w:val="1400A9C4"/>
    <w:lvl w:ilvl="0" w:tplc="4440A9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AEC6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EAD60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C995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864F6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A0773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6C58C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4F74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E90C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97579A"/>
    <w:multiLevelType w:val="hybridMultilevel"/>
    <w:tmpl w:val="F14EC8F2"/>
    <w:lvl w:ilvl="0" w:tplc="8D8227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2D2B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25D5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C85CB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64D7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EE759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BE6F6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98C44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FC7BB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6D57BE"/>
    <w:multiLevelType w:val="hybridMultilevel"/>
    <w:tmpl w:val="DA4C2C0E"/>
    <w:lvl w:ilvl="0" w:tplc="3EF46DE0">
      <w:start w:val="1"/>
      <w:numFmt w:val="bullet"/>
      <w:lvlText w:val="•"/>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76" w:hanging="360"/>
      </w:pPr>
      <w:rPr>
        <w:rFonts w:ascii="Courier New" w:hAnsi="Courier New" w:cs="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cs="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cs="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12" w15:restartNumberingAfterBreak="0">
    <w:nsid w:val="1E987143"/>
    <w:multiLevelType w:val="hybridMultilevel"/>
    <w:tmpl w:val="691E3DAC"/>
    <w:lvl w:ilvl="0" w:tplc="04090011">
      <w:start w:val="1"/>
      <w:numFmt w:val="decimal"/>
      <w:lvlText w:val="%1)"/>
      <w:lvlJc w:val="left"/>
      <w:pPr>
        <w:ind w:left="1800" w:hanging="360"/>
      </w:pPr>
    </w:lvl>
    <w:lvl w:ilvl="1" w:tplc="04090011">
      <w:start w:val="1"/>
      <w:numFmt w:val="decimal"/>
      <w:lvlText w:val="%2)"/>
      <w:lvlJc w:val="left"/>
      <w:pPr>
        <w:ind w:left="360" w:hanging="360"/>
      </w:pPr>
    </w:lvl>
    <w:lvl w:ilvl="2" w:tplc="0409001B">
      <w:start w:val="1"/>
      <w:numFmt w:val="lowerRoman"/>
      <w:lvlText w:val="%3."/>
      <w:lvlJc w:val="right"/>
      <w:pPr>
        <w:ind w:left="3240" w:hanging="180"/>
      </w:pPr>
    </w:lvl>
    <w:lvl w:ilvl="3" w:tplc="3B6E5CAC">
      <w:start w:val="1"/>
      <w:numFmt w:val="lowerLetter"/>
      <w:lvlText w:val="%4."/>
      <w:lvlJc w:val="left"/>
      <w:pPr>
        <w:ind w:left="3960" w:hanging="360"/>
      </w:pPr>
      <w:rPr>
        <w:rFonts w:hint="default"/>
      </w:rPr>
    </w:lvl>
    <w:lvl w:ilvl="4" w:tplc="57DE7460">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8A77E0"/>
    <w:multiLevelType w:val="hybridMultilevel"/>
    <w:tmpl w:val="49104A76"/>
    <w:lvl w:ilvl="0" w:tplc="222E908E">
      <w:start w:val="1"/>
      <w:numFmt w:val="decimal"/>
      <w:lvlText w:val="%1."/>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0BA2C">
      <w:start w:val="1"/>
      <w:numFmt w:val="lowerLetter"/>
      <w:lvlText w:val="%2"/>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0D456">
      <w:start w:val="1"/>
      <w:numFmt w:val="lowerRoman"/>
      <w:lvlText w:val="%3"/>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2C5BD2">
      <w:start w:val="1"/>
      <w:numFmt w:val="decimal"/>
      <w:lvlText w:val="%4"/>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228028">
      <w:start w:val="1"/>
      <w:numFmt w:val="lowerLetter"/>
      <w:lvlText w:val="%5"/>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04CEF6">
      <w:start w:val="1"/>
      <w:numFmt w:val="lowerRoman"/>
      <w:lvlText w:val="%6"/>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562DF8">
      <w:start w:val="1"/>
      <w:numFmt w:val="decimal"/>
      <w:lvlText w:val="%7"/>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0043A">
      <w:start w:val="1"/>
      <w:numFmt w:val="lowerLetter"/>
      <w:lvlText w:val="%8"/>
      <w:lvlJc w:val="left"/>
      <w:pPr>
        <w:ind w:left="6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BE43C4">
      <w:start w:val="1"/>
      <w:numFmt w:val="lowerRoman"/>
      <w:lvlText w:val="%9"/>
      <w:lvlJc w:val="left"/>
      <w:pPr>
        <w:ind w:left="7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165506"/>
    <w:multiLevelType w:val="hybridMultilevel"/>
    <w:tmpl w:val="FEEC665A"/>
    <w:lvl w:ilvl="0" w:tplc="E39C9A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E411C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B0504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0A353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0EE3A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08BF6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D49DC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FC199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A9E4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8C7C32"/>
    <w:multiLevelType w:val="hybridMultilevel"/>
    <w:tmpl w:val="D59EB276"/>
    <w:lvl w:ilvl="0" w:tplc="DCB00EEE">
      <w:start w:val="1"/>
      <w:numFmt w:val="bullet"/>
      <w:lvlText w:val="-"/>
      <w:lvlJc w:val="left"/>
      <w:pPr>
        <w:ind w:left="10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15:restartNumberingAfterBreak="0">
    <w:nsid w:val="24127332"/>
    <w:multiLevelType w:val="hybridMultilevel"/>
    <w:tmpl w:val="2120120A"/>
    <w:lvl w:ilvl="0" w:tplc="68C0EC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9457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9442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E638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EDA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627F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E61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E016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AC4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1D1691"/>
    <w:multiLevelType w:val="hybridMultilevel"/>
    <w:tmpl w:val="D45E96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F58E4"/>
    <w:multiLevelType w:val="hybridMultilevel"/>
    <w:tmpl w:val="BC28C41C"/>
    <w:lvl w:ilvl="0" w:tplc="DCC033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6016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E16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3C5A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5C85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2FD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48C6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00B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39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911B12"/>
    <w:multiLevelType w:val="hybridMultilevel"/>
    <w:tmpl w:val="6FA0EEAC"/>
    <w:lvl w:ilvl="0" w:tplc="BE1A7B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6431E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76AD4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EE2D2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4D1D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90AD5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CCC8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645C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8088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204119"/>
    <w:multiLevelType w:val="hybridMultilevel"/>
    <w:tmpl w:val="1EF048EA"/>
    <w:lvl w:ilvl="0" w:tplc="E714A2E0">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A8C09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32080"/>
    <w:multiLevelType w:val="hybridMultilevel"/>
    <w:tmpl w:val="2246536E"/>
    <w:lvl w:ilvl="0" w:tplc="038EBF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C3C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0A1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89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0A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068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270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0A3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80F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6F307F"/>
    <w:multiLevelType w:val="hybridMultilevel"/>
    <w:tmpl w:val="608EB99E"/>
    <w:lvl w:ilvl="0" w:tplc="DCB00EEE">
      <w:start w:val="1"/>
      <w:numFmt w:val="bullet"/>
      <w:lvlText w:val="-"/>
      <w:lvlJc w:val="left"/>
      <w:pPr>
        <w:ind w:left="10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90" w:hanging="360"/>
      </w:pPr>
      <w:rPr>
        <w:rFonts w:ascii="Courier New" w:hAnsi="Courier New" w:cs="Courier New" w:hint="default"/>
      </w:rPr>
    </w:lvl>
    <w:lvl w:ilvl="2" w:tplc="DCB00EEE">
      <w:start w:val="1"/>
      <w:numFmt w:val="bullet"/>
      <w:lvlText w:val="-"/>
      <w:lvlJc w:val="left"/>
      <w:pPr>
        <w:ind w:left="25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33CE2CB6"/>
    <w:multiLevelType w:val="hybridMultilevel"/>
    <w:tmpl w:val="1AE2AC84"/>
    <w:lvl w:ilvl="0" w:tplc="EF1A5D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C44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057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EB8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5299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76CF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2C12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C00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08D4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5B31B1"/>
    <w:multiLevelType w:val="hybridMultilevel"/>
    <w:tmpl w:val="14CE7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DB87C37"/>
    <w:multiLevelType w:val="hybridMultilevel"/>
    <w:tmpl w:val="29E8EC9C"/>
    <w:lvl w:ilvl="0" w:tplc="DD3E0D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6E670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78B42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C80D0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1CD82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AC36B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B24D0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7CDB2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50D2D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3E10A4"/>
    <w:multiLevelType w:val="hybridMultilevel"/>
    <w:tmpl w:val="092E72FE"/>
    <w:lvl w:ilvl="0" w:tplc="15106F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C25A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FC8E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A88C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ECF7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34CE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034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8E91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C0B9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F584BDB"/>
    <w:multiLevelType w:val="hybridMultilevel"/>
    <w:tmpl w:val="CA48D51C"/>
    <w:lvl w:ilvl="0" w:tplc="2E8C28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D07B7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E2EF1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B0A7B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88E3D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08E64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44FE2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9C901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26A6A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BB19AA"/>
    <w:multiLevelType w:val="hybridMultilevel"/>
    <w:tmpl w:val="A2A04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86D83"/>
    <w:multiLevelType w:val="hybridMultilevel"/>
    <w:tmpl w:val="2B222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6696499"/>
    <w:multiLevelType w:val="hybridMultilevel"/>
    <w:tmpl w:val="096CC9A8"/>
    <w:lvl w:ilvl="0" w:tplc="C3E603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68A3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72E4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0AEF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CD9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1E40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C0C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2F5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58CF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8E5D73"/>
    <w:multiLevelType w:val="hybridMultilevel"/>
    <w:tmpl w:val="BB425026"/>
    <w:lvl w:ilvl="0" w:tplc="FFFFFFFF">
      <w:start w:val="1"/>
      <w:numFmt w:val="bullet"/>
      <w:pStyle w:val="Level1BulletChar"/>
      <w:lvlText w:val=""/>
      <w:lvlJc w:val="left"/>
      <w:pPr>
        <w:tabs>
          <w:tab w:val="num" w:pos="810"/>
        </w:tabs>
        <w:ind w:left="810" w:hanging="72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76DD4"/>
    <w:multiLevelType w:val="hybridMultilevel"/>
    <w:tmpl w:val="649883B4"/>
    <w:lvl w:ilvl="0" w:tplc="29FE72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476F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A822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0E45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A12B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C8939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92722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A6215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08486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F03B86"/>
    <w:multiLevelType w:val="hybridMultilevel"/>
    <w:tmpl w:val="95F41EE8"/>
    <w:lvl w:ilvl="0" w:tplc="F550BB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CBB5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74157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96A98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5CC58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E049E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CE11F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D6F74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58BA5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F36D50"/>
    <w:multiLevelType w:val="hybridMultilevel"/>
    <w:tmpl w:val="D00616F0"/>
    <w:lvl w:ilvl="0" w:tplc="3EF46D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A10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04E9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CA39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28D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6C9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0C9F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22D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2CF7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336784A"/>
    <w:multiLevelType w:val="hybridMultilevel"/>
    <w:tmpl w:val="B2DC2F86"/>
    <w:lvl w:ilvl="0" w:tplc="222E90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A87594">
      <w:start w:val="1"/>
      <w:numFmt w:val="bullet"/>
      <w:lvlText w:val="o"/>
      <w:lvlJc w:val="left"/>
      <w:pPr>
        <w:ind w:left="1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586F84">
      <w:start w:val="1"/>
      <w:numFmt w:val="bullet"/>
      <w:lvlText w:val="▪"/>
      <w:lvlJc w:val="left"/>
      <w:pPr>
        <w:ind w:left="1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CA1D88">
      <w:start w:val="1"/>
      <w:numFmt w:val="bullet"/>
      <w:lvlText w:val="•"/>
      <w:lvlJc w:val="left"/>
      <w:pPr>
        <w:ind w:left="2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FC78FA">
      <w:start w:val="1"/>
      <w:numFmt w:val="bullet"/>
      <w:lvlText w:val="o"/>
      <w:lvlJc w:val="left"/>
      <w:pPr>
        <w:ind w:left="3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0C072">
      <w:start w:val="1"/>
      <w:numFmt w:val="bullet"/>
      <w:lvlText w:val="▪"/>
      <w:lvlJc w:val="left"/>
      <w:pPr>
        <w:ind w:left="3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4EB85A">
      <w:start w:val="1"/>
      <w:numFmt w:val="bullet"/>
      <w:lvlText w:val="•"/>
      <w:lvlJc w:val="left"/>
      <w:pPr>
        <w:ind w:left="4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5E53AC">
      <w:start w:val="1"/>
      <w:numFmt w:val="bullet"/>
      <w:lvlText w:val="o"/>
      <w:lvlJc w:val="left"/>
      <w:pPr>
        <w:ind w:left="5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3C402E">
      <w:start w:val="1"/>
      <w:numFmt w:val="bullet"/>
      <w:lvlText w:val="▪"/>
      <w:lvlJc w:val="left"/>
      <w:pPr>
        <w:ind w:left="6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6C50B94"/>
    <w:multiLevelType w:val="hybridMultilevel"/>
    <w:tmpl w:val="B0AC4F6E"/>
    <w:lvl w:ilvl="0" w:tplc="3EF46DE0">
      <w:start w:val="1"/>
      <w:numFmt w:val="bullet"/>
      <w:lvlText w:val="•"/>
      <w:lvlJc w:val="left"/>
      <w:pPr>
        <w:ind w:left="7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99F7561"/>
    <w:multiLevelType w:val="hybridMultilevel"/>
    <w:tmpl w:val="09B8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C1CC5"/>
    <w:multiLevelType w:val="hybridMultilevel"/>
    <w:tmpl w:val="B3985B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C0088"/>
    <w:multiLevelType w:val="hybridMultilevel"/>
    <w:tmpl w:val="9DAC782E"/>
    <w:lvl w:ilvl="0" w:tplc="5FBAE7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545E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FEEA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B6E7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2A0E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82F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54BF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0A0B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7847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BB75479"/>
    <w:multiLevelType w:val="hybridMultilevel"/>
    <w:tmpl w:val="59AA4CEE"/>
    <w:lvl w:ilvl="0" w:tplc="669CC68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2174A5"/>
    <w:multiLevelType w:val="hybridMultilevel"/>
    <w:tmpl w:val="828EEF00"/>
    <w:lvl w:ilvl="0" w:tplc="AE301D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B00E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1EB7F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F2D1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868AC">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E2E5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C8CB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C6542">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C606F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F756243"/>
    <w:multiLevelType w:val="hybridMultilevel"/>
    <w:tmpl w:val="D6AC4476"/>
    <w:lvl w:ilvl="0" w:tplc="CDD265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83FC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08EA1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72EAB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32CAA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261D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30640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0EF9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9E306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05739B4"/>
    <w:multiLevelType w:val="hybridMultilevel"/>
    <w:tmpl w:val="BBE61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0795491"/>
    <w:multiLevelType w:val="hybridMultilevel"/>
    <w:tmpl w:val="F60CD616"/>
    <w:lvl w:ilvl="0" w:tplc="04090001">
      <w:start w:val="1"/>
      <w:numFmt w:val="bullet"/>
      <w:lvlText w:val=""/>
      <w:lvlJc w:val="left"/>
      <w:pPr>
        <w:ind w:left="21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14F684E"/>
    <w:multiLevelType w:val="hybridMultilevel"/>
    <w:tmpl w:val="D80E33EC"/>
    <w:lvl w:ilvl="0" w:tplc="59F6B9C8">
      <w:start w:val="1"/>
      <w:numFmt w:val="bullet"/>
      <w:pStyle w:val="Level2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1DF7C0B"/>
    <w:multiLevelType w:val="hybridMultilevel"/>
    <w:tmpl w:val="01C8C06E"/>
    <w:lvl w:ilvl="0" w:tplc="C9CC184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D07FA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CCC5B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300E5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8557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648E7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C810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10BB2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12F97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5FF351E"/>
    <w:multiLevelType w:val="hybridMultilevel"/>
    <w:tmpl w:val="1590AD7C"/>
    <w:lvl w:ilvl="0" w:tplc="EC2CD6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3C692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98FD3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10040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2CAE3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70259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6DF5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A871E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4A7E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9F11E0D"/>
    <w:multiLevelType w:val="hybridMultilevel"/>
    <w:tmpl w:val="55D8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922C05"/>
    <w:multiLevelType w:val="hybridMultilevel"/>
    <w:tmpl w:val="0316B13E"/>
    <w:lvl w:ilvl="0" w:tplc="04090001">
      <w:start w:val="1"/>
      <w:numFmt w:val="bullet"/>
      <w:lvlText w:val=""/>
      <w:lvlJc w:val="left"/>
      <w:pPr>
        <w:ind w:left="1440" w:hanging="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D2A2E9C"/>
    <w:multiLevelType w:val="hybridMultilevel"/>
    <w:tmpl w:val="CB700666"/>
    <w:lvl w:ilvl="0" w:tplc="5FBAE782">
      <w:start w:val="1"/>
      <w:numFmt w:val="bullet"/>
      <w:lvlText w:val="•"/>
      <w:lvlJc w:val="left"/>
      <w:pPr>
        <w:ind w:left="1440" w:hanging="72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FC34DE4"/>
    <w:multiLevelType w:val="hybridMultilevel"/>
    <w:tmpl w:val="CC5E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E8572C"/>
    <w:multiLevelType w:val="hybridMultilevel"/>
    <w:tmpl w:val="D4488FC8"/>
    <w:lvl w:ilvl="0" w:tplc="5686E8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E63C7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608D8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0B27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0A77E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0A287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AA907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0AA37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188AB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1471126"/>
    <w:multiLevelType w:val="hybridMultilevel"/>
    <w:tmpl w:val="81AE73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AE88128">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EA5C1C"/>
    <w:multiLevelType w:val="hybridMultilevel"/>
    <w:tmpl w:val="F95CF7E8"/>
    <w:lvl w:ilvl="0" w:tplc="D31C5434">
      <w:start w:val="1"/>
      <w:numFmt w:val="bullet"/>
      <w:pStyle w:val="PHAPolicybullet"/>
      <w:lvlText w:val=""/>
      <w:lvlJc w:val="left"/>
      <w:pPr>
        <w:tabs>
          <w:tab w:val="num" w:pos="1620"/>
        </w:tabs>
        <w:ind w:left="1620" w:hanging="360"/>
      </w:pPr>
      <w:rPr>
        <w:rFonts w:ascii="Wingdings" w:hAnsi="Wingdings" w:hint="default"/>
        <w:sz w:val="2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5" w15:restartNumberingAfterBreak="0">
    <w:nsid w:val="753D65EB"/>
    <w:multiLevelType w:val="hybridMultilevel"/>
    <w:tmpl w:val="44C46ADA"/>
    <w:lvl w:ilvl="0" w:tplc="CC5691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AEFE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466F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4AD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4AF0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E0A1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6EE5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EA6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7E59B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5BD23FB"/>
    <w:multiLevelType w:val="hybridMultilevel"/>
    <w:tmpl w:val="03042B0C"/>
    <w:lvl w:ilvl="0" w:tplc="E3E420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C0CE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C63AD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D0A74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4919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9E346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22882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B8861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16E5E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83E45D8"/>
    <w:multiLevelType w:val="hybridMultilevel"/>
    <w:tmpl w:val="4E5C80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C9B149A"/>
    <w:multiLevelType w:val="hybridMultilevel"/>
    <w:tmpl w:val="3C96C430"/>
    <w:lvl w:ilvl="0" w:tplc="EDA2FF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94121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B08B4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6FAB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0683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70CF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B2412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A72A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46413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D502CC1"/>
    <w:multiLevelType w:val="hybridMultilevel"/>
    <w:tmpl w:val="55620AF6"/>
    <w:lvl w:ilvl="0" w:tplc="222E908E">
      <w:start w:val="1"/>
      <w:numFmt w:val="decimal"/>
      <w:lvlText w:val="%1."/>
      <w:lvlJc w:val="left"/>
      <w:pPr>
        <w:ind w:left="2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2E908E">
      <w:start w:val="1"/>
      <w:numFmt w:val="decimal"/>
      <w:lvlText w:val="%2."/>
      <w:lvlJc w:val="left"/>
      <w:pPr>
        <w:ind w:left="287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60" w15:restartNumberingAfterBreak="0">
    <w:nsid w:val="7E636EDA"/>
    <w:multiLevelType w:val="hybridMultilevel"/>
    <w:tmpl w:val="DAD48E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3"/>
  </w:num>
  <w:num w:numId="2">
    <w:abstractNumId w:val="16"/>
  </w:num>
  <w:num w:numId="3">
    <w:abstractNumId w:val="34"/>
  </w:num>
  <w:num w:numId="4">
    <w:abstractNumId w:val="6"/>
  </w:num>
  <w:num w:numId="5">
    <w:abstractNumId w:val="13"/>
  </w:num>
  <w:num w:numId="6">
    <w:abstractNumId w:val="18"/>
  </w:num>
  <w:num w:numId="7">
    <w:abstractNumId w:val="39"/>
  </w:num>
  <w:num w:numId="8">
    <w:abstractNumId w:val="30"/>
  </w:num>
  <w:num w:numId="9">
    <w:abstractNumId w:val="55"/>
  </w:num>
  <w:num w:numId="10">
    <w:abstractNumId w:val="46"/>
  </w:num>
  <w:num w:numId="11">
    <w:abstractNumId w:val="35"/>
  </w:num>
  <w:num w:numId="12">
    <w:abstractNumId w:val="26"/>
  </w:num>
  <w:num w:numId="13">
    <w:abstractNumId w:val="3"/>
  </w:num>
  <w:num w:numId="14">
    <w:abstractNumId w:val="41"/>
  </w:num>
  <w:num w:numId="15">
    <w:abstractNumId w:val="21"/>
  </w:num>
  <w:num w:numId="16">
    <w:abstractNumId w:val="58"/>
  </w:num>
  <w:num w:numId="17">
    <w:abstractNumId w:val="19"/>
  </w:num>
  <w:num w:numId="18">
    <w:abstractNumId w:val="27"/>
  </w:num>
  <w:num w:numId="19">
    <w:abstractNumId w:val="47"/>
  </w:num>
  <w:num w:numId="20">
    <w:abstractNumId w:val="0"/>
  </w:num>
  <w:num w:numId="21">
    <w:abstractNumId w:val="14"/>
  </w:num>
  <w:num w:numId="22">
    <w:abstractNumId w:val="2"/>
  </w:num>
  <w:num w:numId="23">
    <w:abstractNumId w:val="33"/>
  </w:num>
  <w:num w:numId="24">
    <w:abstractNumId w:val="10"/>
  </w:num>
  <w:num w:numId="25">
    <w:abstractNumId w:val="25"/>
  </w:num>
  <w:num w:numId="26">
    <w:abstractNumId w:val="32"/>
  </w:num>
  <w:num w:numId="27">
    <w:abstractNumId w:val="52"/>
  </w:num>
  <w:num w:numId="28">
    <w:abstractNumId w:val="9"/>
  </w:num>
  <w:num w:numId="29">
    <w:abstractNumId w:val="5"/>
  </w:num>
  <w:num w:numId="30">
    <w:abstractNumId w:val="56"/>
  </w:num>
  <w:num w:numId="31">
    <w:abstractNumId w:val="42"/>
  </w:num>
  <w:num w:numId="32">
    <w:abstractNumId w:val="37"/>
  </w:num>
  <w:num w:numId="33">
    <w:abstractNumId w:val="57"/>
  </w:num>
  <w:num w:numId="34">
    <w:abstractNumId w:val="11"/>
  </w:num>
  <w:num w:numId="35">
    <w:abstractNumId w:val="44"/>
  </w:num>
  <w:num w:numId="36">
    <w:abstractNumId w:val="59"/>
  </w:num>
  <w:num w:numId="37">
    <w:abstractNumId w:val="29"/>
  </w:num>
  <w:num w:numId="38">
    <w:abstractNumId w:val="24"/>
  </w:num>
  <w:num w:numId="39">
    <w:abstractNumId w:val="43"/>
  </w:num>
  <w:num w:numId="40">
    <w:abstractNumId w:val="15"/>
  </w:num>
  <w:num w:numId="41">
    <w:abstractNumId w:val="36"/>
  </w:num>
  <w:num w:numId="42">
    <w:abstractNumId w:val="22"/>
  </w:num>
  <w:num w:numId="43">
    <w:abstractNumId w:val="8"/>
  </w:num>
  <w:num w:numId="44">
    <w:abstractNumId w:val="54"/>
  </w:num>
  <w:num w:numId="45">
    <w:abstractNumId w:val="45"/>
  </w:num>
  <w:num w:numId="46">
    <w:abstractNumId w:val="31"/>
  </w:num>
  <w:num w:numId="47">
    <w:abstractNumId w:val="60"/>
  </w:num>
  <w:num w:numId="48">
    <w:abstractNumId w:val="51"/>
  </w:num>
  <w:num w:numId="49">
    <w:abstractNumId w:val="4"/>
  </w:num>
  <w:num w:numId="50">
    <w:abstractNumId w:val="20"/>
  </w:num>
  <w:num w:numId="51">
    <w:abstractNumId w:val="12"/>
  </w:num>
  <w:num w:numId="52">
    <w:abstractNumId w:val="28"/>
  </w:num>
  <w:num w:numId="53">
    <w:abstractNumId w:val="17"/>
  </w:num>
  <w:num w:numId="54">
    <w:abstractNumId w:val="38"/>
  </w:num>
  <w:num w:numId="55">
    <w:abstractNumId w:val="53"/>
  </w:num>
  <w:num w:numId="56">
    <w:abstractNumId w:val="1"/>
  </w:num>
  <w:num w:numId="57">
    <w:abstractNumId w:val="7"/>
  </w:num>
  <w:num w:numId="58">
    <w:abstractNumId w:val="40"/>
  </w:num>
  <w:num w:numId="59">
    <w:abstractNumId w:val="50"/>
  </w:num>
  <w:num w:numId="60">
    <w:abstractNumId w:val="49"/>
  </w:num>
  <w:num w:numId="61">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00"/>
    <w:rsid w:val="0000060F"/>
    <w:rsid w:val="00033B5E"/>
    <w:rsid w:val="00050579"/>
    <w:rsid w:val="000615C1"/>
    <w:rsid w:val="0007148D"/>
    <w:rsid w:val="0007189F"/>
    <w:rsid w:val="000838A5"/>
    <w:rsid w:val="00085785"/>
    <w:rsid w:val="00091247"/>
    <w:rsid w:val="000B5539"/>
    <w:rsid w:val="000B7582"/>
    <w:rsid w:val="000D6070"/>
    <w:rsid w:val="000E304D"/>
    <w:rsid w:val="00105594"/>
    <w:rsid w:val="0010678F"/>
    <w:rsid w:val="0013691E"/>
    <w:rsid w:val="00145ED8"/>
    <w:rsid w:val="0014778B"/>
    <w:rsid w:val="001939D3"/>
    <w:rsid w:val="001B7DE5"/>
    <w:rsid w:val="001D6B8D"/>
    <w:rsid w:val="001F24F9"/>
    <w:rsid w:val="001F250A"/>
    <w:rsid w:val="00226858"/>
    <w:rsid w:val="00226F47"/>
    <w:rsid w:val="00232632"/>
    <w:rsid w:val="002436D7"/>
    <w:rsid w:val="0024619B"/>
    <w:rsid w:val="00255F29"/>
    <w:rsid w:val="00260D01"/>
    <w:rsid w:val="002746C1"/>
    <w:rsid w:val="002809DA"/>
    <w:rsid w:val="002A59C2"/>
    <w:rsid w:val="002C2B3C"/>
    <w:rsid w:val="002C7C61"/>
    <w:rsid w:val="002E2C3F"/>
    <w:rsid w:val="002F2C92"/>
    <w:rsid w:val="002F5F06"/>
    <w:rsid w:val="002F64BE"/>
    <w:rsid w:val="003044F6"/>
    <w:rsid w:val="003060BE"/>
    <w:rsid w:val="003900B5"/>
    <w:rsid w:val="003900BF"/>
    <w:rsid w:val="003F4333"/>
    <w:rsid w:val="00401837"/>
    <w:rsid w:val="00410E5B"/>
    <w:rsid w:val="00421BA0"/>
    <w:rsid w:val="00452A69"/>
    <w:rsid w:val="00452CDD"/>
    <w:rsid w:val="004530EE"/>
    <w:rsid w:val="00465787"/>
    <w:rsid w:val="004729A7"/>
    <w:rsid w:val="00477D8D"/>
    <w:rsid w:val="004E058F"/>
    <w:rsid w:val="005018A9"/>
    <w:rsid w:val="00504F22"/>
    <w:rsid w:val="005067B9"/>
    <w:rsid w:val="005109CD"/>
    <w:rsid w:val="0052512D"/>
    <w:rsid w:val="00533730"/>
    <w:rsid w:val="00591E56"/>
    <w:rsid w:val="00592DCF"/>
    <w:rsid w:val="005C398D"/>
    <w:rsid w:val="005E3520"/>
    <w:rsid w:val="005F1337"/>
    <w:rsid w:val="0060040E"/>
    <w:rsid w:val="0060078D"/>
    <w:rsid w:val="006025B8"/>
    <w:rsid w:val="006204B7"/>
    <w:rsid w:val="006343B1"/>
    <w:rsid w:val="00660839"/>
    <w:rsid w:val="00667579"/>
    <w:rsid w:val="00675449"/>
    <w:rsid w:val="00676C78"/>
    <w:rsid w:val="00686CA1"/>
    <w:rsid w:val="00695213"/>
    <w:rsid w:val="006A4744"/>
    <w:rsid w:val="006B51DF"/>
    <w:rsid w:val="006B62F5"/>
    <w:rsid w:val="006C2B42"/>
    <w:rsid w:val="006C6917"/>
    <w:rsid w:val="007066E4"/>
    <w:rsid w:val="00713175"/>
    <w:rsid w:val="0072241C"/>
    <w:rsid w:val="00745B27"/>
    <w:rsid w:val="00757034"/>
    <w:rsid w:val="00762810"/>
    <w:rsid w:val="00772F06"/>
    <w:rsid w:val="00777531"/>
    <w:rsid w:val="007A1120"/>
    <w:rsid w:val="007B426F"/>
    <w:rsid w:val="007C3BDE"/>
    <w:rsid w:val="007C41CC"/>
    <w:rsid w:val="007D16C3"/>
    <w:rsid w:val="008108BA"/>
    <w:rsid w:val="00810986"/>
    <w:rsid w:val="008129DA"/>
    <w:rsid w:val="0081410B"/>
    <w:rsid w:val="00815C8C"/>
    <w:rsid w:val="008511C4"/>
    <w:rsid w:val="008546D6"/>
    <w:rsid w:val="0086143D"/>
    <w:rsid w:val="008907DC"/>
    <w:rsid w:val="00897838"/>
    <w:rsid w:val="00897AF6"/>
    <w:rsid w:val="008A2D56"/>
    <w:rsid w:val="008A7DC5"/>
    <w:rsid w:val="008B73A6"/>
    <w:rsid w:val="008B742E"/>
    <w:rsid w:val="008E0DFE"/>
    <w:rsid w:val="00915EA5"/>
    <w:rsid w:val="0093738D"/>
    <w:rsid w:val="0095239E"/>
    <w:rsid w:val="00955793"/>
    <w:rsid w:val="00960EC2"/>
    <w:rsid w:val="009D2CDF"/>
    <w:rsid w:val="009D5B5E"/>
    <w:rsid w:val="009F748A"/>
    <w:rsid w:val="00A00FCC"/>
    <w:rsid w:val="00A06024"/>
    <w:rsid w:val="00A15A79"/>
    <w:rsid w:val="00A238B7"/>
    <w:rsid w:val="00A2457F"/>
    <w:rsid w:val="00A2762D"/>
    <w:rsid w:val="00A367E6"/>
    <w:rsid w:val="00A60778"/>
    <w:rsid w:val="00A61C1B"/>
    <w:rsid w:val="00A6475C"/>
    <w:rsid w:val="00A75A75"/>
    <w:rsid w:val="00A81ABE"/>
    <w:rsid w:val="00A84DEB"/>
    <w:rsid w:val="00AC11B4"/>
    <w:rsid w:val="00AC4E56"/>
    <w:rsid w:val="00AD2F8A"/>
    <w:rsid w:val="00B040FD"/>
    <w:rsid w:val="00B1146A"/>
    <w:rsid w:val="00B31352"/>
    <w:rsid w:val="00B45E2A"/>
    <w:rsid w:val="00B5139C"/>
    <w:rsid w:val="00B755D1"/>
    <w:rsid w:val="00BB38DF"/>
    <w:rsid w:val="00BC3F0E"/>
    <w:rsid w:val="00BD1343"/>
    <w:rsid w:val="00BE1001"/>
    <w:rsid w:val="00C22F00"/>
    <w:rsid w:val="00C85676"/>
    <w:rsid w:val="00CA435A"/>
    <w:rsid w:val="00CB19DF"/>
    <w:rsid w:val="00CC0C7A"/>
    <w:rsid w:val="00CD3567"/>
    <w:rsid w:val="00CD589E"/>
    <w:rsid w:val="00CE4B30"/>
    <w:rsid w:val="00D05FDA"/>
    <w:rsid w:val="00D168B8"/>
    <w:rsid w:val="00D37BD6"/>
    <w:rsid w:val="00D5533A"/>
    <w:rsid w:val="00D63B2C"/>
    <w:rsid w:val="00D64436"/>
    <w:rsid w:val="00D722C5"/>
    <w:rsid w:val="00D72357"/>
    <w:rsid w:val="00D92AA7"/>
    <w:rsid w:val="00DB184B"/>
    <w:rsid w:val="00DD189F"/>
    <w:rsid w:val="00DD3F74"/>
    <w:rsid w:val="00DD6FFE"/>
    <w:rsid w:val="00DF3CCD"/>
    <w:rsid w:val="00E13245"/>
    <w:rsid w:val="00E14B2C"/>
    <w:rsid w:val="00E35206"/>
    <w:rsid w:val="00E44483"/>
    <w:rsid w:val="00E71857"/>
    <w:rsid w:val="00E84388"/>
    <w:rsid w:val="00EE2196"/>
    <w:rsid w:val="00EE78C3"/>
    <w:rsid w:val="00EF625F"/>
    <w:rsid w:val="00F30770"/>
    <w:rsid w:val="00F319A5"/>
    <w:rsid w:val="00F43A7B"/>
    <w:rsid w:val="00F50EDA"/>
    <w:rsid w:val="00F554F7"/>
    <w:rsid w:val="00F57A02"/>
    <w:rsid w:val="00F713E6"/>
    <w:rsid w:val="00F91DC4"/>
    <w:rsid w:val="00FA55F8"/>
    <w:rsid w:val="00FB31BD"/>
    <w:rsid w:val="00FB4D9A"/>
    <w:rsid w:val="00FD6054"/>
    <w:rsid w:val="00FD760F"/>
    <w:rsid w:val="00FD7DC5"/>
    <w:rsid w:val="00FE47F9"/>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1CAEC"/>
  <w15:docId w15:val="{B24E63B5-2E2D-4DB4-9925-3CDF5123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94"/>
      <w:ind w:left="1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1"/>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75449"/>
    <w:pPr>
      <w:ind w:left="720"/>
      <w:contextualSpacing/>
    </w:pPr>
  </w:style>
  <w:style w:type="paragraph" w:styleId="NoSpacing">
    <w:name w:val="No Spacing"/>
    <w:uiPriority w:val="1"/>
    <w:qFormat/>
    <w:rsid w:val="008B73A6"/>
    <w:pPr>
      <w:spacing w:after="0" w:line="240" w:lineRule="auto"/>
    </w:pPr>
    <w:rPr>
      <w:rFonts w:eastAsiaTheme="minorHAnsi"/>
      <w:color w:val="44546A" w:themeColor="text2"/>
      <w:sz w:val="20"/>
      <w:szCs w:val="20"/>
    </w:rPr>
  </w:style>
  <w:style w:type="paragraph" w:styleId="Footer">
    <w:name w:val="footer"/>
    <w:basedOn w:val="Normal"/>
    <w:link w:val="FooterChar"/>
    <w:uiPriority w:val="99"/>
    <w:unhideWhenUsed/>
    <w:qFormat/>
    <w:rsid w:val="008B73A6"/>
    <w:pPr>
      <w:tabs>
        <w:tab w:val="center" w:pos="4680"/>
        <w:tab w:val="right" w:pos="9360"/>
      </w:tabs>
      <w:spacing w:after="0" w:line="240" w:lineRule="auto"/>
      <w:ind w:left="0" w:firstLine="0"/>
    </w:pPr>
    <w:rPr>
      <w:rFonts w:asciiTheme="minorHAnsi" w:eastAsiaTheme="minorHAnsi" w:hAnsiTheme="minorHAnsi" w:cstheme="minorBidi"/>
      <w:color w:val="44546A" w:themeColor="text2"/>
      <w:sz w:val="20"/>
      <w:szCs w:val="20"/>
    </w:rPr>
  </w:style>
  <w:style w:type="character" w:customStyle="1" w:styleId="FooterChar">
    <w:name w:val="Footer Char"/>
    <w:basedOn w:val="DefaultParagraphFont"/>
    <w:link w:val="Footer"/>
    <w:uiPriority w:val="99"/>
    <w:rsid w:val="008B73A6"/>
    <w:rPr>
      <w:rFonts w:eastAsiaTheme="minorHAnsi"/>
      <w:color w:val="44546A" w:themeColor="text2"/>
      <w:sz w:val="20"/>
      <w:szCs w:val="20"/>
    </w:rPr>
  </w:style>
  <w:style w:type="numbering" w:customStyle="1" w:styleId="NoList1">
    <w:name w:val="No List1"/>
    <w:next w:val="NoList"/>
    <w:uiPriority w:val="99"/>
    <w:semiHidden/>
    <w:rsid w:val="00D37BD6"/>
  </w:style>
  <w:style w:type="paragraph" w:customStyle="1" w:styleId="OptionText">
    <w:name w:val="Option Text"/>
    <w:basedOn w:val="Normal"/>
    <w:next w:val="Normal"/>
    <w:rsid w:val="00D37BD6"/>
    <w:pPr>
      <w:tabs>
        <w:tab w:val="left" w:pos="360"/>
        <w:tab w:val="left" w:pos="1080"/>
        <w:tab w:val="left" w:pos="1440"/>
      </w:tabs>
      <w:spacing w:before="120" w:after="120" w:line="240" w:lineRule="auto"/>
      <w:ind w:left="0" w:firstLine="0"/>
    </w:pPr>
    <w:rPr>
      <w:color w:val="auto"/>
      <w:szCs w:val="24"/>
    </w:rPr>
  </w:style>
  <w:style w:type="paragraph" w:customStyle="1" w:styleId="NormalTimesNewRoman">
    <w:name w:val="Normal + Times New Roman"/>
    <w:aliases w:val="12 pt,Bold,Centered,Before:  12 pt"/>
    <w:basedOn w:val="Normal"/>
    <w:link w:val="NormalTimesNewRomanChar"/>
    <w:rsid w:val="00D37BD6"/>
    <w:pPr>
      <w:tabs>
        <w:tab w:val="left" w:pos="1080"/>
      </w:tabs>
      <w:overflowPunct w:val="0"/>
      <w:autoSpaceDE w:val="0"/>
      <w:autoSpaceDN w:val="0"/>
      <w:adjustRightInd w:val="0"/>
      <w:spacing w:before="240" w:after="0" w:line="240" w:lineRule="auto"/>
      <w:ind w:left="0" w:firstLine="0"/>
      <w:jc w:val="center"/>
      <w:textAlignment w:val="baseline"/>
      <w:outlineLvl w:val="0"/>
    </w:pPr>
    <w:rPr>
      <w:b/>
      <w:bCs/>
      <w:color w:val="auto"/>
      <w:szCs w:val="24"/>
    </w:rPr>
  </w:style>
  <w:style w:type="paragraph" w:styleId="FootnoteText">
    <w:name w:val="footnote text"/>
    <w:basedOn w:val="Normal"/>
    <w:link w:val="FootnoteTextChar"/>
    <w:uiPriority w:val="99"/>
    <w:rsid w:val="00D37BD6"/>
    <w:pPr>
      <w:tabs>
        <w:tab w:val="left" w:pos="1080"/>
      </w:tabs>
      <w:overflowPunct w:val="0"/>
      <w:autoSpaceDE w:val="0"/>
      <w:autoSpaceDN w:val="0"/>
      <w:adjustRightInd w:val="0"/>
      <w:spacing w:before="120" w:after="0" w:line="240" w:lineRule="auto"/>
      <w:ind w:left="0" w:firstLine="0"/>
      <w:textAlignment w:val="baseline"/>
      <w:outlineLvl w:val="0"/>
    </w:pPr>
    <w:rPr>
      <w:color w:val="auto"/>
      <w:sz w:val="20"/>
      <w:szCs w:val="20"/>
    </w:rPr>
  </w:style>
  <w:style w:type="character" w:customStyle="1" w:styleId="FootnoteTextChar">
    <w:name w:val="Footnote Text Char"/>
    <w:basedOn w:val="DefaultParagraphFont"/>
    <w:link w:val="FootnoteText"/>
    <w:uiPriority w:val="99"/>
    <w:rsid w:val="00D37BD6"/>
    <w:rPr>
      <w:rFonts w:ascii="Times New Roman" w:eastAsia="Times New Roman" w:hAnsi="Times New Roman" w:cs="Times New Roman"/>
      <w:sz w:val="20"/>
      <w:szCs w:val="20"/>
    </w:rPr>
  </w:style>
  <w:style w:type="paragraph" w:styleId="HTMLPreformatted">
    <w:name w:val="HTML Preformatted"/>
    <w:basedOn w:val="Normal"/>
    <w:link w:val="HTMLPreformattedChar"/>
    <w:rsid w:val="00D3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olor w:val="auto"/>
      <w:sz w:val="20"/>
      <w:szCs w:val="20"/>
    </w:rPr>
  </w:style>
  <w:style w:type="character" w:customStyle="1" w:styleId="HTMLPreformattedChar">
    <w:name w:val="HTML Preformatted Char"/>
    <w:basedOn w:val="DefaultParagraphFont"/>
    <w:link w:val="HTMLPreformatted"/>
    <w:rsid w:val="00D37BD6"/>
    <w:rPr>
      <w:rFonts w:ascii="Courier New" w:eastAsia="Courier New" w:hAnsi="Courier New" w:cs="Times New Roman"/>
      <w:sz w:val="20"/>
      <w:szCs w:val="20"/>
    </w:rPr>
  </w:style>
  <w:style w:type="paragraph" w:customStyle="1" w:styleId="StyleTimesNewRoman12ptBoldCenteredBefore12pt">
    <w:name w:val="Style Times New Roman 12 pt Bold Centered Before:  12 pt"/>
    <w:basedOn w:val="Normal"/>
    <w:link w:val="StyleTimesNewRoman12ptBoldCenteredBefore12ptChar"/>
    <w:rsid w:val="00D37BD6"/>
    <w:pPr>
      <w:tabs>
        <w:tab w:val="left" w:pos="1080"/>
      </w:tabs>
      <w:overflowPunct w:val="0"/>
      <w:autoSpaceDE w:val="0"/>
      <w:autoSpaceDN w:val="0"/>
      <w:adjustRightInd w:val="0"/>
      <w:spacing w:before="240" w:after="0" w:line="240" w:lineRule="auto"/>
      <w:ind w:left="0" w:firstLine="0"/>
      <w:jc w:val="center"/>
      <w:textAlignment w:val="baseline"/>
      <w:outlineLvl w:val="0"/>
    </w:pPr>
    <w:rPr>
      <w:b/>
      <w:bCs/>
      <w:color w:val="auto"/>
      <w:szCs w:val="20"/>
    </w:rPr>
  </w:style>
  <w:style w:type="character" w:customStyle="1" w:styleId="StyleTimesNewRoman12ptBoldCenteredBefore12ptChar">
    <w:name w:val="Style Times New Roman 12 pt Bold Centered Before:  12 pt Char"/>
    <w:link w:val="StyleTimesNewRoman12ptBoldCenteredBefore12pt"/>
    <w:rsid w:val="00D37BD6"/>
    <w:rPr>
      <w:rFonts w:ascii="Times New Roman" w:eastAsia="Times New Roman" w:hAnsi="Times New Roman" w:cs="Times New Roman"/>
      <w:b/>
      <w:bCs/>
      <w:sz w:val="24"/>
      <w:szCs w:val="20"/>
    </w:rPr>
  </w:style>
  <w:style w:type="paragraph" w:styleId="Header">
    <w:name w:val="header"/>
    <w:basedOn w:val="Normal"/>
    <w:link w:val="HeaderChar"/>
    <w:uiPriority w:val="99"/>
    <w:rsid w:val="00D37BD6"/>
    <w:pPr>
      <w:tabs>
        <w:tab w:val="center" w:pos="4320"/>
        <w:tab w:val="right" w:pos="8640"/>
      </w:tabs>
      <w:overflowPunct w:val="0"/>
      <w:autoSpaceDE w:val="0"/>
      <w:autoSpaceDN w:val="0"/>
      <w:adjustRightInd w:val="0"/>
      <w:spacing w:before="120" w:after="0" w:line="240" w:lineRule="auto"/>
      <w:ind w:left="0" w:firstLine="0"/>
      <w:textAlignment w:val="baseline"/>
      <w:outlineLvl w:val="0"/>
    </w:pPr>
    <w:rPr>
      <w:color w:val="auto"/>
      <w:szCs w:val="20"/>
      <w:lang w:val="x-none" w:eastAsia="x-none"/>
    </w:rPr>
  </w:style>
  <w:style w:type="character" w:customStyle="1" w:styleId="HeaderChar">
    <w:name w:val="Header Char"/>
    <w:basedOn w:val="DefaultParagraphFont"/>
    <w:link w:val="Header"/>
    <w:uiPriority w:val="99"/>
    <w:rsid w:val="00D37BD6"/>
    <w:rPr>
      <w:rFonts w:ascii="Times New Roman" w:eastAsia="Times New Roman" w:hAnsi="Times New Roman" w:cs="Times New Roman"/>
      <w:sz w:val="24"/>
      <w:szCs w:val="20"/>
      <w:lang w:val="x-none" w:eastAsia="x-none"/>
    </w:rPr>
  </w:style>
  <w:style w:type="character" w:styleId="PageNumber">
    <w:name w:val="page number"/>
    <w:basedOn w:val="DefaultParagraphFont"/>
    <w:rsid w:val="00D37BD6"/>
  </w:style>
  <w:style w:type="paragraph" w:styleId="BalloonText">
    <w:name w:val="Balloon Text"/>
    <w:basedOn w:val="Normal"/>
    <w:link w:val="BalloonTextChar"/>
    <w:uiPriority w:val="99"/>
    <w:semiHidden/>
    <w:rsid w:val="00D37BD6"/>
    <w:pPr>
      <w:tabs>
        <w:tab w:val="left" w:pos="1080"/>
      </w:tabs>
      <w:overflowPunct w:val="0"/>
      <w:autoSpaceDE w:val="0"/>
      <w:autoSpaceDN w:val="0"/>
      <w:adjustRightInd w:val="0"/>
      <w:spacing w:before="120" w:after="0" w:line="240" w:lineRule="auto"/>
      <w:ind w:left="0" w:firstLine="0"/>
      <w:textAlignment w:val="baseline"/>
      <w:outlineLvl w:val="0"/>
    </w:pPr>
    <w:rPr>
      <w:rFonts w:ascii="Tahoma"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D37BD6"/>
    <w:rPr>
      <w:rFonts w:ascii="Tahoma" w:eastAsia="Times New Roman" w:hAnsi="Tahoma" w:cs="Times New Roman"/>
      <w:sz w:val="16"/>
      <w:szCs w:val="16"/>
      <w:lang w:val="x-none" w:eastAsia="x-none"/>
    </w:rPr>
  </w:style>
  <w:style w:type="character" w:customStyle="1" w:styleId="NormalTimesNewRomanChar">
    <w:name w:val="Normal + Times New Roman Char"/>
    <w:aliases w:val="Bold Char,Centered Char,Before:  12 pt Char"/>
    <w:link w:val="NormalTimesNewRoman"/>
    <w:rsid w:val="00D37BD6"/>
    <w:rPr>
      <w:rFonts w:ascii="Times New Roman" w:eastAsia="Times New Roman" w:hAnsi="Times New Roman" w:cs="Times New Roman"/>
      <w:b/>
      <w:bCs/>
      <w:sz w:val="24"/>
      <w:szCs w:val="24"/>
    </w:rPr>
  </w:style>
  <w:style w:type="character" w:styleId="CommentReference">
    <w:name w:val="annotation reference"/>
    <w:uiPriority w:val="99"/>
    <w:semiHidden/>
    <w:rsid w:val="00D37BD6"/>
    <w:rPr>
      <w:sz w:val="16"/>
      <w:szCs w:val="16"/>
    </w:rPr>
  </w:style>
  <w:style w:type="paragraph" w:styleId="CommentText">
    <w:name w:val="annotation text"/>
    <w:basedOn w:val="Normal"/>
    <w:link w:val="CommentTextChar"/>
    <w:uiPriority w:val="99"/>
    <w:semiHidden/>
    <w:rsid w:val="00D37BD6"/>
    <w:pPr>
      <w:tabs>
        <w:tab w:val="left" w:pos="1080"/>
      </w:tabs>
      <w:overflowPunct w:val="0"/>
      <w:autoSpaceDE w:val="0"/>
      <w:autoSpaceDN w:val="0"/>
      <w:adjustRightInd w:val="0"/>
      <w:spacing w:before="120" w:after="0" w:line="240" w:lineRule="auto"/>
      <w:ind w:left="0" w:firstLine="0"/>
      <w:textAlignment w:val="baseline"/>
      <w:outlineLvl w:val="0"/>
    </w:pPr>
    <w:rPr>
      <w:color w:val="auto"/>
      <w:sz w:val="20"/>
      <w:szCs w:val="20"/>
    </w:rPr>
  </w:style>
  <w:style w:type="character" w:customStyle="1" w:styleId="CommentTextChar">
    <w:name w:val="Comment Text Char"/>
    <w:basedOn w:val="DefaultParagraphFont"/>
    <w:link w:val="CommentText"/>
    <w:uiPriority w:val="99"/>
    <w:semiHidden/>
    <w:rsid w:val="00D37B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37BD6"/>
    <w:rPr>
      <w:b/>
      <w:bCs/>
      <w:lang w:val="x-none" w:eastAsia="x-none"/>
    </w:rPr>
  </w:style>
  <w:style w:type="character" w:customStyle="1" w:styleId="CommentSubjectChar">
    <w:name w:val="Comment Subject Char"/>
    <w:basedOn w:val="CommentTextChar"/>
    <w:link w:val="CommentSubject"/>
    <w:uiPriority w:val="99"/>
    <w:semiHidden/>
    <w:rsid w:val="00D37BD6"/>
    <w:rPr>
      <w:rFonts w:ascii="Times New Roman" w:eastAsia="Times New Roman" w:hAnsi="Times New Roman" w:cs="Times New Roman"/>
      <w:b/>
      <w:bCs/>
      <w:sz w:val="20"/>
      <w:szCs w:val="20"/>
      <w:lang w:val="x-none" w:eastAsia="x-none"/>
    </w:rPr>
  </w:style>
  <w:style w:type="paragraph" w:customStyle="1" w:styleId="PHAPolicybullet">
    <w:name w:val="PHA Policy bullet"/>
    <w:basedOn w:val="Normal"/>
    <w:rsid w:val="00D37BD6"/>
    <w:pPr>
      <w:numPr>
        <w:numId w:val="44"/>
      </w:numPr>
      <w:tabs>
        <w:tab w:val="left" w:pos="1080"/>
      </w:tabs>
      <w:overflowPunct w:val="0"/>
      <w:autoSpaceDE w:val="0"/>
      <w:autoSpaceDN w:val="0"/>
      <w:adjustRightInd w:val="0"/>
      <w:spacing w:before="120" w:after="0" w:line="240" w:lineRule="auto"/>
      <w:textAlignment w:val="baseline"/>
      <w:outlineLvl w:val="0"/>
    </w:pPr>
    <w:rPr>
      <w:color w:val="auto"/>
      <w:szCs w:val="20"/>
    </w:rPr>
  </w:style>
  <w:style w:type="character" w:styleId="Hyperlink">
    <w:name w:val="Hyperlink"/>
    <w:rsid w:val="00D37BD6"/>
    <w:rPr>
      <w:rFonts w:ascii="Times New Roman" w:hAnsi="Times New Roman"/>
      <w:color w:val="0000FF"/>
      <w:sz w:val="24"/>
      <w:u w:val="single"/>
    </w:rPr>
  </w:style>
  <w:style w:type="paragraph" w:customStyle="1" w:styleId="Level2Bullet">
    <w:name w:val="Level 2 Bullet"/>
    <w:basedOn w:val="Normal"/>
    <w:rsid w:val="00D37BD6"/>
    <w:pPr>
      <w:numPr>
        <w:numId w:val="45"/>
      </w:numPr>
      <w:tabs>
        <w:tab w:val="left" w:pos="1080"/>
        <w:tab w:val="left" w:pos="1440"/>
      </w:tabs>
      <w:spacing w:before="120" w:after="0" w:line="240" w:lineRule="auto"/>
    </w:pPr>
    <w:rPr>
      <w:color w:val="auto"/>
      <w:szCs w:val="24"/>
    </w:rPr>
  </w:style>
  <w:style w:type="character" w:styleId="FollowedHyperlink">
    <w:name w:val="FollowedHyperlink"/>
    <w:rsid w:val="00D37BD6"/>
    <w:rPr>
      <w:color w:val="800080"/>
      <w:u w:val="single"/>
    </w:rPr>
  </w:style>
  <w:style w:type="paragraph" w:customStyle="1" w:styleId="Level1BulletChar">
    <w:name w:val="Level 1 Bullet Char"/>
    <w:basedOn w:val="Normal"/>
    <w:rsid w:val="00D37BD6"/>
    <w:pPr>
      <w:numPr>
        <w:numId w:val="46"/>
      </w:numPr>
      <w:tabs>
        <w:tab w:val="left" w:pos="360"/>
        <w:tab w:val="left" w:pos="1080"/>
        <w:tab w:val="left" w:pos="1440"/>
      </w:tabs>
      <w:spacing w:before="120" w:after="0" w:line="240" w:lineRule="auto"/>
    </w:pPr>
    <w:rPr>
      <w:color w:val="auto"/>
      <w:szCs w:val="24"/>
    </w:rPr>
  </w:style>
  <w:style w:type="paragraph" w:styleId="NormalWeb">
    <w:name w:val="Normal (Web)"/>
    <w:basedOn w:val="Normal"/>
    <w:uiPriority w:val="99"/>
    <w:unhideWhenUsed/>
    <w:rsid w:val="00D37BD6"/>
    <w:pPr>
      <w:spacing w:before="100" w:beforeAutospacing="1" w:after="100" w:afterAutospacing="1" w:line="240" w:lineRule="auto"/>
      <w:ind w:left="0" w:firstLine="0"/>
    </w:pPr>
    <w:rPr>
      <w:color w:val="auto"/>
      <w:szCs w:val="24"/>
    </w:rPr>
  </w:style>
  <w:style w:type="character" w:styleId="FootnoteReference">
    <w:name w:val="footnote reference"/>
    <w:uiPriority w:val="99"/>
    <w:unhideWhenUsed/>
    <w:rsid w:val="00D37BD6"/>
    <w:rPr>
      <w:vertAlign w:val="superscript"/>
    </w:rPr>
  </w:style>
  <w:style w:type="paragraph" w:styleId="Revision">
    <w:name w:val="Revision"/>
    <w:hidden/>
    <w:uiPriority w:val="99"/>
    <w:semiHidden/>
    <w:rsid w:val="00D37BD6"/>
    <w:pPr>
      <w:spacing w:after="0" w:line="240" w:lineRule="auto"/>
    </w:pPr>
    <w:rPr>
      <w:rFonts w:ascii="Calibri" w:eastAsia="Calibri" w:hAnsi="Calibri" w:cs="Times New Roman"/>
    </w:rPr>
  </w:style>
  <w:style w:type="character" w:styleId="Strong">
    <w:name w:val="Strong"/>
    <w:basedOn w:val="DefaultParagraphFont"/>
    <w:uiPriority w:val="22"/>
    <w:qFormat/>
    <w:rsid w:val="00660839"/>
    <w:rPr>
      <w:b/>
      <w:bCs/>
    </w:rPr>
  </w:style>
  <w:style w:type="paragraph" w:styleId="BodyText">
    <w:name w:val="Body Text"/>
    <w:basedOn w:val="Normal"/>
    <w:link w:val="BodyTextChar"/>
    <w:uiPriority w:val="1"/>
    <w:qFormat/>
    <w:rsid w:val="00A81ABE"/>
    <w:pPr>
      <w:widowControl w:val="0"/>
      <w:autoSpaceDE w:val="0"/>
      <w:autoSpaceDN w:val="0"/>
      <w:spacing w:before="120" w:after="0" w:line="240" w:lineRule="auto"/>
      <w:ind w:left="940" w:firstLine="0"/>
    </w:pPr>
    <w:rPr>
      <w:color w:val="auto"/>
      <w:szCs w:val="24"/>
    </w:rPr>
  </w:style>
  <w:style w:type="character" w:customStyle="1" w:styleId="BodyTextChar">
    <w:name w:val="Body Text Char"/>
    <w:basedOn w:val="DefaultParagraphFont"/>
    <w:link w:val="BodyText"/>
    <w:uiPriority w:val="1"/>
    <w:rsid w:val="00A81A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402">
      <w:bodyDiv w:val="1"/>
      <w:marLeft w:val="0"/>
      <w:marRight w:val="0"/>
      <w:marTop w:val="0"/>
      <w:marBottom w:val="0"/>
      <w:divBdr>
        <w:top w:val="none" w:sz="0" w:space="0" w:color="auto"/>
        <w:left w:val="none" w:sz="0" w:space="0" w:color="auto"/>
        <w:bottom w:val="none" w:sz="0" w:space="0" w:color="auto"/>
        <w:right w:val="none" w:sz="0" w:space="0" w:color="auto"/>
      </w:divBdr>
      <w:divsChild>
        <w:div w:id="923223322">
          <w:marLeft w:val="0"/>
          <w:marRight w:val="0"/>
          <w:marTop w:val="0"/>
          <w:marBottom w:val="0"/>
          <w:divBdr>
            <w:top w:val="none" w:sz="0" w:space="0" w:color="auto"/>
            <w:left w:val="none" w:sz="0" w:space="0" w:color="auto"/>
            <w:bottom w:val="none" w:sz="0" w:space="0" w:color="auto"/>
            <w:right w:val="none" w:sz="0" w:space="0" w:color="auto"/>
          </w:divBdr>
          <w:divsChild>
            <w:div w:id="614210657">
              <w:marLeft w:val="0"/>
              <w:marRight w:val="0"/>
              <w:marTop w:val="0"/>
              <w:marBottom w:val="0"/>
              <w:divBdr>
                <w:top w:val="none" w:sz="0" w:space="0" w:color="auto"/>
                <w:left w:val="none" w:sz="0" w:space="0" w:color="auto"/>
                <w:bottom w:val="none" w:sz="0" w:space="0" w:color="auto"/>
                <w:right w:val="none" w:sz="0" w:space="0" w:color="auto"/>
              </w:divBdr>
              <w:divsChild>
                <w:div w:id="1947273591">
                  <w:marLeft w:val="0"/>
                  <w:marRight w:val="0"/>
                  <w:marTop w:val="0"/>
                  <w:marBottom w:val="0"/>
                  <w:divBdr>
                    <w:top w:val="none" w:sz="0" w:space="0" w:color="auto"/>
                    <w:left w:val="none" w:sz="0" w:space="0" w:color="auto"/>
                    <w:bottom w:val="none" w:sz="0" w:space="0" w:color="auto"/>
                    <w:right w:val="none" w:sz="0" w:space="0" w:color="auto"/>
                  </w:divBdr>
                  <w:divsChild>
                    <w:div w:id="411774775">
                      <w:marLeft w:val="0"/>
                      <w:marRight w:val="0"/>
                      <w:marTop w:val="0"/>
                      <w:marBottom w:val="0"/>
                      <w:divBdr>
                        <w:top w:val="none" w:sz="0" w:space="0" w:color="auto"/>
                        <w:left w:val="none" w:sz="0" w:space="0" w:color="auto"/>
                        <w:bottom w:val="none" w:sz="0" w:space="0" w:color="auto"/>
                        <w:right w:val="none" w:sz="0" w:space="0" w:color="auto"/>
                      </w:divBdr>
                      <w:divsChild>
                        <w:div w:id="1352563534">
                          <w:marLeft w:val="0"/>
                          <w:marRight w:val="0"/>
                          <w:marTop w:val="0"/>
                          <w:marBottom w:val="0"/>
                          <w:divBdr>
                            <w:top w:val="none" w:sz="0" w:space="0" w:color="auto"/>
                            <w:left w:val="none" w:sz="0" w:space="0" w:color="auto"/>
                            <w:bottom w:val="none" w:sz="0" w:space="0" w:color="auto"/>
                            <w:right w:val="none" w:sz="0" w:space="0" w:color="auto"/>
                          </w:divBdr>
                          <w:divsChild>
                            <w:div w:id="1051613489">
                              <w:marLeft w:val="0"/>
                              <w:marRight w:val="0"/>
                              <w:marTop w:val="0"/>
                              <w:marBottom w:val="0"/>
                              <w:divBdr>
                                <w:top w:val="none" w:sz="0" w:space="0" w:color="auto"/>
                                <w:left w:val="none" w:sz="0" w:space="0" w:color="auto"/>
                                <w:bottom w:val="none" w:sz="0" w:space="0" w:color="auto"/>
                                <w:right w:val="none" w:sz="0" w:space="0" w:color="auto"/>
                              </w:divBdr>
                              <w:divsChild>
                                <w:div w:id="309335033">
                                  <w:marLeft w:val="0"/>
                                  <w:marRight w:val="0"/>
                                  <w:marTop w:val="0"/>
                                  <w:marBottom w:val="0"/>
                                  <w:divBdr>
                                    <w:top w:val="none" w:sz="0" w:space="0" w:color="auto"/>
                                    <w:left w:val="none" w:sz="0" w:space="0" w:color="auto"/>
                                    <w:bottom w:val="none" w:sz="0" w:space="0" w:color="auto"/>
                                    <w:right w:val="none" w:sz="0" w:space="0" w:color="auto"/>
                                  </w:divBdr>
                                  <w:divsChild>
                                    <w:div w:id="262500594">
                                      <w:marLeft w:val="0"/>
                                      <w:marRight w:val="0"/>
                                      <w:marTop w:val="0"/>
                                      <w:marBottom w:val="0"/>
                                      <w:divBdr>
                                        <w:top w:val="none" w:sz="0" w:space="0" w:color="auto"/>
                                        <w:left w:val="none" w:sz="0" w:space="0" w:color="auto"/>
                                        <w:bottom w:val="none" w:sz="0" w:space="0" w:color="auto"/>
                                        <w:right w:val="none" w:sz="0" w:space="0" w:color="auto"/>
                                      </w:divBdr>
                                      <w:divsChild>
                                        <w:div w:id="1296983598">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0"/>
                                              <w:marBottom w:val="0"/>
                                              <w:divBdr>
                                                <w:top w:val="none" w:sz="0" w:space="0" w:color="auto"/>
                                                <w:left w:val="none" w:sz="0" w:space="0" w:color="auto"/>
                                                <w:bottom w:val="none" w:sz="0" w:space="0" w:color="auto"/>
                                                <w:right w:val="none" w:sz="0" w:space="0" w:color="auto"/>
                                              </w:divBdr>
                                              <w:divsChild>
                                                <w:div w:id="1678654168">
                                                  <w:marLeft w:val="0"/>
                                                  <w:marRight w:val="0"/>
                                                  <w:marTop w:val="0"/>
                                                  <w:marBottom w:val="0"/>
                                                  <w:divBdr>
                                                    <w:top w:val="none" w:sz="0" w:space="0" w:color="auto"/>
                                                    <w:left w:val="none" w:sz="0" w:space="0" w:color="auto"/>
                                                    <w:bottom w:val="none" w:sz="0" w:space="0" w:color="auto"/>
                                                    <w:right w:val="none" w:sz="0" w:space="0" w:color="auto"/>
                                                  </w:divBdr>
                                                  <w:divsChild>
                                                    <w:div w:id="787627265">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532621561">
                                                              <w:marLeft w:val="0"/>
                                                              <w:marRight w:val="0"/>
                                                              <w:marTop w:val="0"/>
                                                              <w:marBottom w:val="0"/>
                                                              <w:divBdr>
                                                                <w:top w:val="none" w:sz="0" w:space="0" w:color="auto"/>
                                                                <w:left w:val="none" w:sz="0" w:space="0" w:color="auto"/>
                                                                <w:bottom w:val="none" w:sz="0" w:space="0" w:color="auto"/>
                                                                <w:right w:val="none" w:sz="0" w:space="0" w:color="auto"/>
                                                              </w:divBdr>
                                                            </w:div>
                                                            <w:div w:id="7458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70832">
      <w:bodyDiv w:val="1"/>
      <w:marLeft w:val="0"/>
      <w:marRight w:val="0"/>
      <w:marTop w:val="0"/>
      <w:marBottom w:val="0"/>
      <w:divBdr>
        <w:top w:val="none" w:sz="0" w:space="0" w:color="auto"/>
        <w:left w:val="none" w:sz="0" w:space="0" w:color="auto"/>
        <w:bottom w:val="none" w:sz="0" w:space="0" w:color="auto"/>
        <w:right w:val="none" w:sz="0" w:space="0" w:color="auto"/>
      </w:divBdr>
      <w:divsChild>
        <w:div w:id="2012951696">
          <w:marLeft w:val="0"/>
          <w:marRight w:val="0"/>
          <w:marTop w:val="0"/>
          <w:marBottom w:val="0"/>
          <w:divBdr>
            <w:top w:val="none" w:sz="0" w:space="0" w:color="auto"/>
            <w:left w:val="none" w:sz="0" w:space="0" w:color="auto"/>
            <w:bottom w:val="none" w:sz="0" w:space="0" w:color="auto"/>
            <w:right w:val="none" w:sz="0" w:space="0" w:color="auto"/>
          </w:divBdr>
          <w:divsChild>
            <w:div w:id="423233376">
              <w:marLeft w:val="0"/>
              <w:marRight w:val="0"/>
              <w:marTop w:val="0"/>
              <w:marBottom w:val="0"/>
              <w:divBdr>
                <w:top w:val="none" w:sz="0" w:space="0" w:color="auto"/>
                <w:left w:val="none" w:sz="0" w:space="0" w:color="auto"/>
                <w:bottom w:val="none" w:sz="0" w:space="0" w:color="auto"/>
                <w:right w:val="none" w:sz="0" w:space="0" w:color="auto"/>
              </w:divBdr>
              <w:divsChild>
                <w:div w:id="212157001">
                  <w:marLeft w:val="0"/>
                  <w:marRight w:val="0"/>
                  <w:marTop w:val="0"/>
                  <w:marBottom w:val="0"/>
                  <w:divBdr>
                    <w:top w:val="none" w:sz="0" w:space="0" w:color="auto"/>
                    <w:left w:val="none" w:sz="0" w:space="0" w:color="auto"/>
                    <w:bottom w:val="none" w:sz="0" w:space="0" w:color="auto"/>
                    <w:right w:val="none" w:sz="0" w:space="0" w:color="auto"/>
                  </w:divBdr>
                  <w:divsChild>
                    <w:div w:id="1086802266">
                      <w:marLeft w:val="0"/>
                      <w:marRight w:val="0"/>
                      <w:marTop w:val="45"/>
                      <w:marBottom w:val="0"/>
                      <w:divBdr>
                        <w:top w:val="none" w:sz="0" w:space="0" w:color="auto"/>
                        <w:left w:val="none" w:sz="0" w:space="0" w:color="auto"/>
                        <w:bottom w:val="none" w:sz="0" w:space="0" w:color="auto"/>
                        <w:right w:val="none" w:sz="0" w:space="0" w:color="auto"/>
                      </w:divBdr>
                      <w:divsChild>
                        <w:div w:id="489100244">
                          <w:marLeft w:val="0"/>
                          <w:marRight w:val="0"/>
                          <w:marTop w:val="0"/>
                          <w:marBottom w:val="0"/>
                          <w:divBdr>
                            <w:top w:val="none" w:sz="0" w:space="0" w:color="auto"/>
                            <w:left w:val="none" w:sz="0" w:space="0" w:color="auto"/>
                            <w:bottom w:val="none" w:sz="0" w:space="0" w:color="auto"/>
                            <w:right w:val="none" w:sz="0" w:space="0" w:color="auto"/>
                          </w:divBdr>
                          <w:divsChild>
                            <w:div w:id="1001735627">
                              <w:marLeft w:val="2070"/>
                              <w:marRight w:val="3960"/>
                              <w:marTop w:val="0"/>
                              <w:marBottom w:val="0"/>
                              <w:divBdr>
                                <w:top w:val="none" w:sz="0" w:space="0" w:color="auto"/>
                                <w:left w:val="none" w:sz="0" w:space="0" w:color="auto"/>
                                <w:bottom w:val="none" w:sz="0" w:space="0" w:color="auto"/>
                                <w:right w:val="none" w:sz="0" w:space="0" w:color="auto"/>
                              </w:divBdr>
                              <w:divsChild>
                                <w:div w:id="865676783">
                                  <w:marLeft w:val="0"/>
                                  <w:marRight w:val="0"/>
                                  <w:marTop w:val="0"/>
                                  <w:marBottom w:val="0"/>
                                  <w:divBdr>
                                    <w:top w:val="none" w:sz="0" w:space="0" w:color="auto"/>
                                    <w:left w:val="none" w:sz="0" w:space="0" w:color="auto"/>
                                    <w:bottom w:val="none" w:sz="0" w:space="0" w:color="auto"/>
                                    <w:right w:val="none" w:sz="0" w:space="0" w:color="auto"/>
                                  </w:divBdr>
                                  <w:divsChild>
                                    <w:div w:id="148600418">
                                      <w:marLeft w:val="0"/>
                                      <w:marRight w:val="0"/>
                                      <w:marTop w:val="0"/>
                                      <w:marBottom w:val="0"/>
                                      <w:divBdr>
                                        <w:top w:val="none" w:sz="0" w:space="0" w:color="auto"/>
                                        <w:left w:val="none" w:sz="0" w:space="0" w:color="auto"/>
                                        <w:bottom w:val="none" w:sz="0" w:space="0" w:color="auto"/>
                                        <w:right w:val="none" w:sz="0" w:space="0" w:color="auto"/>
                                      </w:divBdr>
                                      <w:divsChild>
                                        <w:div w:id="2051689064">
                                          <w:marLeft w:val="0"/>
                                          <w:marRight w:val="0"/>
                                          <w:marTop w:val="0"/>
                                          <w:marBottom w:val="0"/>
                                          <w:divBdr>
                                            <w:top w:val="none" w:sz="0" w:space="0" w:color="auto"/>
                                            <w:left w:val="none" w:sz="0" w:space="0" w:color="auto"/>
                                            <w:bottom w:val="none" w:sz="0" w:space="0" w:color="auto"/>
                                            <w:right w:val="none" w:sz="0" w:space="0" w:color="auto"/>
                                          </w:divBdr>
                                          <w:divsChild>
                                            <w:div w:id="250240667">
                                              <w:marLeft w:val="0"/>
                                              <w:marRight w:val="0"/>
                                              <w:marTop w:val="90"/>
                                              <w:marBottom w:val="0"/>
                                              <w:divBdr>
                                                <w:top w:val="none" w:sz="0" w:space="0" w:color="auto"/>
                                                <w:left w:val="none" w:sz="0" w:space="0" w:color="auto"/>
                                                <w:bottom w:val="none" w:sz="0" w:space="0" w:color="auto"/>
                                                <w:right w:val="none" w:sz="0" w:space="0" w:color="auto"/>
                                              </w:divBdr>
                                              <w:divsChild>
                                                <w:div w:id="1619682635">
                                                  <w:marLeft w:val="0"/>
                                                  <w:marRight w:val="0"/>
                                                  <w:marTop w:val="0"/>
                                                  <w:marBottom w:val="0"/>
                                                  <w:divBdr>
                                                    <w:top w:val="none" w:sz="0" w:space="0" w:color="auto"/>
                                                    <w:left w:val="none" w:sz="0" w:space="0" w:color="auto"/>
                                                    <w:bottom w:val="none" w:sz="0" w:space="0" w:color="auto"/>
                                                    <w:right w:val="none" w:sz="0" w:space="0" w:color="auto"/>
                                                  </w:divBdr>
                                                  <w:divsChild>
                                                    <w:div w:id="1628926179">
                                                      <w:marLeft w:val="0"/>
                                                      <w:marRight w:val="0"/>
                                                      <w:marTop w:val="0"/>
                                                      <w:marBottom w:val="0"/>
                                                      <w:divBdr>
                                                        <w:top w:val="none" w:sz="0" w:space="0" w:color="auto"/>
                                                        <w:left w:val="none" w:sz="0" w:space="0" w:color="auto"/>
                                                        <w:bottom w:val="none" w:sz="0" w:space="0" w:color="auto"/>
                                                        <w:right w:val="none" w:sz="0" w:space="0" w:color="auto"/>
                                                      </w:divBdr>
                                                      <w:divsChild>
                                                        <w:div w:id="214202526">
                                                          <w:marLeft w:val="0"/>
                                                          <w:marRight w:val="0"/>
                                                          <w:marTop w:val="0"/>
                                                          <w:marBottom w:val="0"/>
                                                          <w:divBdr>
                                                            <w:top w:val="none" w:sz="0" w:space="0" w:color="auto"/>
                                                            <w:left w:val="none" w:sz="0" w:space="0" w:color="auto"/>
                                                            <w:bottom w:val="none" w:sz="0" w:space="0" w:color="auto"/>
                                                            <w:right w:val="none" w:sz="0" w:space="0" w:color="auto"/>
                                                          </w:divBdr>
                                                          <w:divsChild>
                                                            <w:div w:id="1176266850">
                                                              <w:marLeft w:val="0"/>
                                                              <w:marRight w:val="0"/>
                                                              <w:marTop w:val="0"/>
                                                              <w:marBottom w:val="0"/>
                                                              <w:divBdr>
                                                                <w:top w:val="none" w:sz="0" w:space="0" w:color="auto"/>
                                                                <w:left w:val="none" w:sz="0" w:space="0" w:color="auto"/>
                                                                <w:bottom w:val="none" w:sz="0" w:space="0" w:color="auto"/>
                                                                <w:right w:val="none" w:sz="0" w:space="0" w:color="auto"/>
                                                              </w:divBdr>
                                                              <w:divsChild>
                                                                <w:div w:id="1389376210">
                                                                  <w:marLeft w:val="0"/>
                                                                  <w:marRight w:val="0"/>
                                                                  <w:marTop w:val="0"/>
                                                                  <w:marBottom w:val="0"/>
                                                                  <w:divBdr>
                                                                    <w:top w:val="none" w:sz="0" w:space="0" w:color="auto"/>
                                                                    <w:left w:val="none" w:sz="0" w:space="0" w:color="auto"/>
                                                                    <w:bottom w:val="none" w:sz="0" w:space="0" w:color="auto"/>
                                                                    <w:right w:val="none" w:sz="0" w:space="0" w:color="auto"/>
                                                                  </w:divBdr>
                                                                  <w:divsChild>
                                                                    <w:div w:id="298730102">
                                                                      <w:marLeft w:val="0"/>
                                                                      <w:marRight w:val="0"/>
                                                                      <w:marTop w:val="0"/>
                                                                      <w:marBottom w:val="0"/>
                                                                      <w:divBdr>
                                                                        <w:top w:val="none" w:sz="0" w:space="0" w:color="auto"/>
                                                                        <w:left w:val="none" w:sz="0" w:space="0" w:color="auto"/>
                                                                        <w:bottom w:val="none" w:sz="0" w:space="0" w:color="auto"/>
                                                                        <w:right w:val="none" w:sz="0" w:space="0" w:color="auto"/>
                                                                      </w:divBdr>
                                                                      <w:divsChild>
                                                                        <w:div w:id="1210651776">
                                                                          <w:marLeft w:val="0"/>
                                                                          <w:marRight w:val="0"/>
                                                                          <w:marTop w:val="0"/>
                                                                          <w:marBottom w:val="0"/>
                                                                          <w:divBdr>
                                                                            <w:top w:val="none" w:sz="0" w:space="0" w:color="auto"/>
                                                                            <w:left w:val="none" w:sz="0" w:space="0" w:color="auto"/>
                                                                            <w:bottom w:val="none" w:sz="0" w:space="0" w:color="auto"/>
                                                                            <w:right w:val="none" w:sz="0" w:space="0" w:color="auto"/>
                                                                          </w:divBdr>
                                                                          <w:divsChild>
                                                                            <w:div w:id="937980641">
                                                                              <w:marLeft w:val="0"/>
                                                                              <w:marRight w:val="0"/>
                                                                              <w:marTop w:val="0"/>
                                                                              <w:marBottom w:val="0"/>
                                                                              <w:divBdr>
                                                                                <w:top w:val="none" w:sz="0" w:space="0" w:color="auto"/>
                                                                                <w:left w:val="none" w:sz="0" w:space="0" w:color="auto"/>
                                                                                <w:bottom w:val="none" w:sz="0" w:space="0" w:color="auto"/>
                                                                                <w:right w:val="none" w:sz="0" w:space="0" w:color="auto"/>
                                                                              </w:divBdr>
                                                                              <w:divsChild>
                                                                                <w:div w:id="168058590">
                                                                                  <w:marLeft w:val="0"/>
                                                                                  <w:marRight w:val="0"/>
                                                                                  <w:marTop w:val="0"/>
                                                                                  <w:marBottom w:val="0"/>
                                                                                  <w:divBdr>
                                                                                    <w:top w:val="none" w:sz="0" w:space="0" w:color="auto"/>
                                                                                    <w:left w:val="none" w:sz="0" w:space="0" w:color="auto"/>
                                                                                    <w:bottom w:val="none" w:sz="0" w:space="0" w:color="auto"/>
                                                                                    <w:right w:val="none" w:sz="0" w:space="0" w:color="auto"/>
                                                                                  </w:divBdr>
                                                                                  <w:divsChild>
                                                                                    <w:div w:id="1857384746">
                                                                                      <w:marLeft w:val="0"/>
                                                                                      <w:marRight w:val="0"/>
                                                                                      <w:marTop w:val="0"/>
                                                                                      <w:marBottom w:val="0"/>
                                                                                      <w:divBdr>
                                                                                        <w:top w:val="none" w:sz="0" w:space="0" w:color="auto"/>
                                                                                        <w:left w:val="none" w:sz="0" w:space="0" w:color="auto"/>
                                                                                        <w:bottom w:val="none" w:sz="0" w:space="0" w:color="auto"/>
                                                                                        <w:right w:val="none" w:sz="0" w:space="0" w:color="auto"/>
                                                                                      </w:divBdr>
                                                                                      <w:divsChild>
                                                                                        <w:div w:id="1450126405">
                                                                                          <w:marLeft w:val="0"/>
                                                                                          <w:marRight w:val="0"/>
                                                                                          <w:marTop w:val="0"/>
                                                                                          <w:marBottom w:val="0"/>
                                                                                          <w:divBdr>
                                                                                            <w:top w:val="none" w:sz="0" w:space="0" w:color="auto"/>
                                                                                            <w:left w:val="none" w:sz="0" w:space="0" w:color="auto"/>
                                                                                            <w:bottom w:val="none" w:sz="0" w:space="0" w:color="auto"/>
                                                                                            <w:right w:val="none" w:sz="0" w:space="0" w:color="auto"/>
                                                                                          </w:divBdr>
                                                                                          <w:divsChild>
                                                                                            <w:div w:id="933783794">
                                                                                              <w:marLeft w:val="0"/>
                                                                                              <w:marRight w:val="0"/>
                                                                                              <w:marTop w:val="0"/>
                                                                                              <w:marBottom w:val="0"/>
                                                                                              <w:divBdr>
                                                                                                <w:top w:val="none" w:sz="0" w:space="0" w:color="auto"/>
                                                                                                <w:left w:val="none" w:sz="0" w:space="0" w:color="auto"/>
                                                                                                <w:bottom w:val="none" w:sz="0" w:space="0" w:color="auto"/>
                                                                                                <w:right w:val="none" w:sz="0" w:space="0" w:color="auto"/>
                                                                                              </w:divBdr>
                                                                                              <w:divsChild>
                                                                                                <w:div w:id="1116875679">
                                                                                                  <w:marLeft w:val="0"/>
                                                                                                  <w:marRight w:val="0"/>
                                                                                                  <w:marTop w:val="0"/>
                                                                                                  <w:marBottom w:val="0"/>
                                                                                                  <w:divBdr>
                                                                                                    <w:top w:val="none" w:sz="0" w:space="0" w:color="auto"/>
                                                                                                    <w:left w:val="none" w:sz="0" w:space="0" w:color="auto"/>
                                                                                                    <w:bottom w:val="none" w:sz="0" w:space="0" w:color="auto"/>
                                                                                                    <w:right w:val="none" w:sz="0" w:space="0" w:color="auto"/>
                                                                                                  </w:divBdr>
                                                                                                </w:div>
                                                                                                <w:div w:id="340158288">
                                                                                                  <w:marLeft w:val="0"/>
                                                                                                  <w:marRight w:val="0"/>
                                                                                                  <w:marTop w:val="0"/>
                                                                                                  <w:marBottom w:val="0"/>
                                                                                                  <w:divBdr>
                                                                                                    <w:top w:val="none" w:sz="0" w:space="0" w:color="auto"/>
                                                                                                    <w:left w:val="none" w:sz="0" w:space="0" w:color="auto"/>
                                                                                                    <w:bottom w:val="none" w:sz="0" w:space="0" w:color="auto"/>
                                                                                                    <w:right w:val="none" w:sz="0" w:space="0" w:color="auto"/>
                                                                                                  </w:divBdr>
                                                                                                </w:div>
                                                                                                <w:div w:id="22825810">
                                                                                                  <w:marLeft w:val="0"/>
                                                                                                  <w:marRight w:val="0"/>
                                                                                                  <w:marTop w:val="0"/>
                                                                                                  <w:marBottom w:val="0"/>
                                                                                                  <w:divBdr>
                                                                                                    <w:top w:val="none" w:sz="0" w:space="0" w:color="auto"/>
                                                                                                    <w:left w:val="none" w:sz="0" w:space="0" w:color="auto"/>
                                                                                                    <w:bottom w:val="none" w:sz="0" w:space="0" w:color="auto"/>
                                                                                                    <w:right w:val="none" w:sz="0" w:space="0" w:color="auto"/>
                                                                                                  </w:divBdr>
                                                                                                </w:div>
                                                                                              </w:divsChild>
                                                                                            </w:div>
                                                                                            <w:div w:id="745690297">
                                                                                              <w:marLeft w:val="0"/>
                                                                                              <w:marRight w:val="0"/>
                                                                                              <w:marTop w:val="0"/>
                                                                                              <w:marBottom w:val="0"/>
                                                                                              <w:divBdr>
                                                                                                <w:top w:val="none" w:sz="0" w:space="0" w:color="auto"/>
                                                                                                <w:left w:val="none" w:sz="0" w:space="0" w:color="auto"/>
                                                                                                <w:bottom w:val="none" w:sz="0" w:space="0" w:color="auto"/>
                                                                                                <w:right w:val="none" w:sz="0" w:space="0" w:color="auto"/>
                                                                                              </w:divBdr>
                                                                                              <w:divsChild>
                                                                                                <w:div w:id="249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51548">
                                                                                  <w:marLeft w:val="0"/>
                                                                                  <w:marRight w:val="0"/>
                                                                                  <w:marTop w:val="0"/>
                                                                                  <w:marBottom w:val="0"/>
                                                                                  <w:divBdr>
                                                                                    <w:top w:val="none" w:sz="0" w:space="0" w:color="auto"/>
                                                                                    <w:left w:val="none" w:sz="0" w:space="0" w:color="auto"/>
                                                                                    <w:bottom w:val="none" w:sz="0" w:space="0" w:color="auto"/>
                                                                                    <w:right w:val="none" w:sz="0" w:space="0" w:color="auto"/>
                                                                                  </w:divBdr>
                                                                                  <w:divsChild>
                                                                                    <w:div w:id="961376540">
                                                                                      <w:marLeft w:val="0"/>
                                                                                      <w:marRight w:val="0"/>
                                                                                      <w:marTop w:val="0"/>
                                                                                      <w:marBottom w:val="0"/>
                                                                                      <w:divBdr>
                                                                                        <w:top w:val="none" w:sz="0" w:space="0" w:color="auto"/>
                                                                                        <w:left w:val="none" w:sz="0" w:space="0" w:color="auto"/>
                                                                                        <w:bottom w:val="none" w:sz="0" w:space="0" w:color="auto"/>
                                                                                        <w:right w:val="none" w:sz="0" w:space="0" w:color="auto"/>
                                                                                      </w:divBdr>
                                                                                      <w:divsChild>
                                                                                        <w:div w:id="525943651">
                                                                                          <w:marLeft w:val="0"/>
                                                                                          <w:marRight w:val="0"/>
                                                                                          <w:marTop w:val="0"/>
                                                                                          <w:marBottom w:val="0"/>
                                                                                          <w:divBdr>
                                                                                            <w:top w:val="none" w:sz="0" w:space="0" w:color="auto"/>
                                                                                            <w:left w:val="none" w:sz="0" w:space="0" w:color="auto"/>
                                                                                            <w:bottom w:val="none" w:sz="0" w:space="0" w:color="auto"/>
                                                                                            <w:right w:val="none" w:sz="0" w:space="0" w:color="auto"/>
                                                                                          </w:divBdr>
                                                                                          <w:divsChild>
                                                                                            <w:div w:id="1546331366">
                                                                                              <w:marLeft w:val="0"/>
                                                                                              <w:marRight w:val="0"/>
                                                                                              <w:marTop w:val="0"/>
                                                                                              <w:marBottom w:val="0"/>
                                                                                              <w:divBdr>
                                                                                                <w:top w:val="none" w:sz="0" w:space="0" w:color="auto"/>
                                                                                                <w:left w:val="none" w:sz="0" w:space="0" w:color="auto"/>
                                                                                                <w:bottom w:val="none" w:sz="0" w:space="0" w:color="auto"/>
                                                                                                <w:right w:val="none" w:sz="0" w:space="0" w:color="auto"/>
                                                                                              </w:divBdr>
                                                                                              <w:divsChild>
                                                                                                <w:div w:id="112408419">
                                                                                                  <w:marLeft w:val="0"/>
                                                                                                  <w:marRight w:val="0"/>
                                                                                                  <w:marTop w:val="0"/>
                                                                                                  <w:marBottom w:val="0"/>
                                                                                                  <w:divBdr>
                                                                                                    <w:top w:val="none" w:sz="0" w:space="0" w:color="auto"/>
                                                                                                    <w:left w:val="none" w:sz="0" w:space="0" w:color="auto"/>
                                                                                                    <w:bottom w:val="none" w:sz="0" w:space="0" w:color="auto"/>
                                                                                                    <w:right w:val="none" w:sz="0" w:space="0" w:color="auto"/>
                                                                                                  </w:divBdr>
                                                                                                </w:div>
                                                                                                <w:div w:id="1589803746">
                                                                                                  <w:marLeft w:val="0"/>
                                                                                                  <w:marRight w:val="0"/>
                                                                                                  <w:marTop w:val="0"/>
                                                                                                  <w:marBottom w:val="0"/>
                                                                                                  <w:divBdr>
                                                                                                    <w:top w:val="none" w:sz="0" w:space="0" w:color="auto"/>
                                                                                                    <w:left w:val="none" w:sz="0" w:space="0" w:color="auto"/>
                                                                                                    <w:bottom w:val="none" w:sz="0" w:space="0" w:color="auto"/>
                                                                                                    <w:right w:val="none" w:sz="0" w:space="0" w:color="auto"/>
                                                                                                  </w:divBdr>
                                                                                                </w:div>
                                                                                                <w:div w:id="1740471334">
                                                                                                  <w:marLeft w:val="0"/>
                                                                                                  <w:marRight w:val="0"/>
                                                                                                  <w:marTop w:val="0"/>
                                                                                                  <w:marBottom w:val="0"/>
                                                                                                  <w:divBdr>
                                                                                                    <w:top w:val="none" w:sz="0" w:space="0" w:color="auto"/>
                                                                                                    <w:left w:val="none" w:sz="0" w:space="0" w:color="auto"/>
                                                                                                    <w:bottom w:val="none" w:sz="0" w:space="0" w:color="auto"/>
                                                                                                    <w:right w:val="none" w:sz="0" w:space="0" w:color="auto"/>
                                                                                                  </w:divBdr>
                                                                                                </w:div>
                                                                                                <w:div w:id="2012176343">
                                                                                                  <w:marLeft w:val="0"/>
                                                                                                  <w:marRight w:val="0"/>
                                                                                                  <w:marTop w:val="0"/>
                                                                                                  <w:marBottom w:val="0"/>
                                                                                                  <w:divBdr>
                                                                                                    <w:top w:val="none" w:sz="0" w:space="0" w:color="auto"/>
                                                                                                    <w:left w:val="none" w:sz="0" w:space="0" w:color="auto"/>
                                                                                                    <w:bottom w:val="none" w:sz="0" w:space="0" w:color="auto"/>
                                                                                                    <w:right w:val="none" w:sz="0" w:space="0" w:color="auto"/>
                                                                                                  </w:divBdr>
                                                                                                </w:div>
                                                                                              </w:divsChild>
                                                                                            </w:div>
                                                                                            <w:div w:id="769818377">
                                                                                              <w:marLeft w:val="0"/>
                                                                                              <w:marRight w:val="0"/>
                                                                                              <w:marTop w:val="0"/>
                                                                                              <w:marBottom w:val="0"/>
                                                                                              <w:divBdr>
                                                                                                <w:top w:val="none" w:sz="0" w:space="0" w:color="auto"/>
                                                                                                <w:left w:val="none" w:sz="0" w:space="0" w:color="auto"/>
                                                                                                <w:bottom w:val="none" w:sz="0" w:space="0" w:color="auto"/>
                                                                                                <w:right w:val="none" w:sz="0" w:space="0" w:color="auto"/>
                                                                                              </w:divBdr>
                                                                                              <w:divsChild>
                                                                                                <w:div w:id="380786585">
                                                                                                  <w:marLeft w:val="0"/>
                                                                                                  <w:marRight w:val="0"/>
                                                                                                  <w:marTop w:val="0"/>
                                                                                                  <w:marBottom w:val="0"/>
                                                                                                  <w:divBdr>
                                                                                                    <w:top w:val="none" w:sz="0" w:space="0" w:color="auto"/>
                                                                                                    <w:left w:val="none" w:sz="0" w:space="0" w:color="auto"/>
                                                                                                    <w:bottom w:val="none" w:sz="0" w:space="0" w:color="auto"/>
                                                                                                    <w:right w:val="none" w:sz="0" w:space="0" w:color="auto"/>
                                                                                                  </w:divBdr>
                                                                                                </w:div>
                                                                                              </w:divsChild>
                                                                                            </w:div>
                                                                                            <w:div w:id="1882939720">
                                                                                              <w:marLeft w:val="0"/>
                                                                                              <w:marRight w:val="0"/>
                                                                                              <w:marTop w:val="0"/>
                                                                                              <w:marBottom w:val="0"/>
                                                                                              <w:divBdr>
                                                                                                <w:top w:val="none" w:sz="0" w:space="0" w:color="auto"/>
                                                                                                <w:left w:val="none" w:sz="0" w:space="0" w:color="auto"/>
                                                                                                <w:bottom w:val="none" w:sz="0" w:space="0" w:color="auto"/>
                                                                                                <w:right w:val="none" w:sz="0" w:space="0" w:color="auto"/>
                                                                                              </w:divBdr>
                                                                                              <w:divsChild>
                                                                                                <w:div w:id="18537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65875">
                                                                                  <w:marLeft w:val="0"/>
                                                                                  <w:marRight w:val="0"/>
                                                                                  <w:marTop w:val="0"/>
                                                                                  <w:marBottom w:val="0"/>
                                                                                  <w:divBdr>
                                                                                    <w:top w:val="none" w:sz="0" w:space="0" w:color="auto"/>
                                                                                    <w:left w:val="none" w:sz="0" w:space="0" w:color="auto"/>
                                                                                    <w:bottom w:val="none" w:sz="0" w:space="0" w:color="auto"/>
                                                                                    <w:right w:val="none" w:sz="0" w:space="0" w:color="auto"/>
                                                                                  </w:divBdr>
                                                                                  <w:divsChild>
                                                                                    <w:div w:id="932395575">
                                                                                      <w:marLeft w:val="0"/>
                                                                                      <w:marRight w:val="0"/>
                                                                                      <w:marTop w:val="0"/>
                                                                                      <w:marBottom w:val="0"/>
                                                                                      <w:divBdr>
                                                                                        <w:top w:val="none" w:sz="0" w:space="0" w:color="auto"/>
                                                                                        <w:left w:val="none" w:sz="0" w:space="0" w:color="auto"/>
                                                                                        <w:bottom w:val="none" w:sz="0" w:space="0" w:color="auto"/>
                                                                                        <w:right w:val="none" w:sz="0" w:space="0" w:color="auto"/>
                                                                                      </w:divBdr>
                                                                                      <w:divsChild>
                                                                                        <w:div w:id="1914122895">
                                                                                          <w:marLeft w:val="0"/>
                                                                                          <w:marRight w:val="0"/>
                                                                                          <w:marTop w:val="0"/>
                                                                                          <w:marBottom w:val="0"/>
                                                                                          <w:divBdr>
                                                                                            <w:top w:val="none" w:sz="0" w:space="0" w:color="auto"/>
                                                                                            <w:left w:val="none" w:sz="0" w:space="0" w:color="auto"/>
                                                                                            <w:bottom w:val="none" w:sz="0" w:space="0" w:color="auto"/>
                                                                                            <w:right w:val="none" w:sz="0" w:space="0" w:color="auto"/>
                                                                                          </w:divBdr>
                                                                                          <w:divsChild>
                                                                                            <w:div w:id="1761608207">
                                                                                              <w:marLeft w:val="0"/>
                                                                                              <w:marRight w:val="0"/>
                                                                                              <w:marTop w:val="0"/>
                                                                                              <w:marBottom w:val="0"/>
                                                                                              <w:divBdr>
                                                                                                <w:top w:val="none" w:sz="0" w:space="0" w:color="auto"/>
                                                                                                <w:left w:val="none" w:sz="0" w:space="0" w:color="auto"/>
                                                                                                <w:bottom w:val="none" w:sz="0" w:space="0" w:color="auto"/>
                                                                                                <w:right w:val="none" w:sz="0" w:space="0" w:color="auto"/>
                                                                                              </w:divBdr>
                                                                                              <w:divsChild>
                                                                                                <w:div w:id="1418332198">
                                                                                                  <w:marLeft w:val="0"/>
                                                                                                  <w:marRight w:val="0"/>
                                                                                                  <w:marTop w:val="0"/>
                                                                                                  <w:marBottom w:val="0"/>
                                                                                                  <w:divBdr>
                                                                                                    <w:top w:val="none" w:sz="0" w:space="0" w:color="auto"/>
                                                                                                    <w:left w:val="none" w:sz="0" w:space="0" w:color="auto"/>
                                                                                                    <w:bottom w:val="none" w:sz="0" w:space="0" w:color="auto"/>
                                                                                                    <w:right w:val="none" w:sz="0" w:space="0" w:color="auto"/>
                                                                                                  </w:divBdr>
                                                                                                </w:div>
                                                                                                <w:div w:id="569579512">
                                                                                                  <w:marLeft w:val="0"/>
                                                                                                  <w:marRight w:val="0"/>
                                                                                                  <w:marTop w:val="0"/>
                                                                                                  <w:marBottom w:val="0"/>
                                                                                                  <w:divBdr>
                                                                                                    <w:top w:val="none" w:sz="0" w:space="0" w:color="auto"/>
                                                                                                    <w:left w:val="none" w:sz="0" w:space="0" w:color="auto"/>
                                                                                                    <w:bottom w:val="none" w:sz="0" w:space="0" w:color="auto"/>
                                                                                                    <w:right w:val="none" w:sz="0" w:space="0" w:color="auto"/>
                                                                                                  </w:divBdr>
                                                                                                </w:div>
                                                                                                <w:div w:id="5917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634906">
      <w:bodyDiv w:val="1"/>
      <w:marLeft w:val="0"/>
      <w:marRight w:val="0"/>
      <w:marTop w:val="0"/>
      <w:marBottom w:val="0"/>
      <w:divBdr>
        <w:top w:val="none" w:sz="0" w:space="0" w:color="auto"/>
        <w:left w:val="none" w:sz="0" w:space="0" w:color="auto"/>
        <w:bottom w:val="none" w:sz="0" w:space="0" w:color="auto"/>
        <w:right w:val="none" w:sz="0" w:space="0" w:color="auto"/>
      </w:divBdr>
      <w:divsChild>
        <w:div w:id="1943996250">
          <w:marLeft w:val="0"/>
          <w:marRight w:val="0"/>
          <w:marTop w:val="0"/>
          <w:marBottom w:val="0"/>
          <w:divBdr>
            <w:top w:val="none" w:sz="0" w:space="0" w:color="auto"/>
            <w:left w:val="none" w:sz="0" w:space="0" w:color="auto"/>
            <w:bottom w:val="none" w:sz="0" w:space="0" w:color="auto"/>
            <w:right w:val="none" w:sz="0" w:space="0" w:color="auto"/>
          </w:divBdr>
          <w:divsChild>
            <w:div w:id="221260549">
              <w:marLeft w:val="0"/>
              <w:marRight w:val="0"/>
              <w:marTop w:val="0"/>
              <w:marBottom w:val="0"/>
              <w:divBdr>
                <w:top w:val="none" w:sz="0" w:space="0" w:color="auto"/>
                <w:left w:val="none" w:sz="0" w:space="0" w:color="auto"/>
                <w:bottom w:val="none" w:sz="0" w:space="0" w:color="auto"/>
                <w:right w:val="none" w:sz="0" w:space="0" w:color="auto"/>
              </w:divBdr>
              <w:divsChild>
                <w:div w:id="956567710">
                  <w:marLeft w:val="0"/>
                  <w:marRight w:val="0"/>
                  <w:marTop w:val="0"/>
                  <w:marBottom w:val="0"/>
                  <w:divBdr>
                    <w:top w:val="none" w:sz="0" w:space="0" w:color="auto"/>
                    <w:left w:val="none" w:sz="0" w:space="0" w:color="auto"/>
                    <w:bottom w:val="none" w:sz="0" w:space="0" w:color="auto"/>
                    <w:right w:val="none" w:sz="0" w:space="0" w:color="auto"/>
                  </w:divBdr>
                  <w:divsChild>
                    <w:div w:id="742917789">
                      <w:marLeft w:val="0"/>
                      <w:marRight w:val="0"/>
                      <w:marTop w:val="0"/>
                      <w:marBottom w:val="0"/>
                      <w:divBdr>
                        <w:top w:val="none" w:sz="0" w:space="0" w:color="auto"/>
                        <w:left w:val="none" w:sz="0" w:space="0" w:color="auto"/>
                        <w:bottom w:val="none" w:sz="0" w:space="0" w:color="auto"/>
                        <w:right w:val="none" w:sz="0" w:space="0" w:color="auto"/>
                      </w:divBdr>
                      <w:divsChild>
                        <w:div w:id="1200164202">
                          <w:marLeft w:val="0"/>
                          <w:marRight w:val="0"/>
                          <w:marTop w:val="0"/>
                          <w:marBottom w:val="0"/>
                          <w:divBdr>
                            <w:top w:val="none" w:sz="0" w:space="0" w:color="auto"/>
                            <w:left w:val="none" w:sz="0" w:space="0" w:color="auto"/>
                            <w:bottom w:val="none" w:sz="0" w:space="0" w:color="auto"/>
                            <w:right w:val="none" w:sz="0" w:space="0" w:color="auto"/>
                          </w:divBdr>
                          <w:divsChild>
                            <w:div w:id="714084221">
                              <w:marLeft w:val="0"/>
                              <w:marRight w:val="0"/>
                              <w:marTop w:val="0"/>
                              <w:marBottom w:val="0"/>
                              <w:divBdr>
                                <w:top w:val="none" w:sz="0" w:space="0" w:color="auto"/>
                                <w:left w:val="none" w:sz="0" w:space="0" w:color="auto"/>
                                <w:bottom w:val="none" w:sz="0" w:space="0" w:color="auto"/>
                                <w:right w:val="none" w:sz="0" w:space="0" w:color="auto"/>
                              </w:divBdr>
                              <w:divsChild>
                                <w:div w:id="773474774">
                                  <w:marLeft w:val="0"/>
                                  <w:marRight w:val="0"/>
                                  <w:marTop w:val="0"/>
                                  <w:marBottom w:val="0"/>
                                  <w:divBdr>
                                    <w:top w:val="none" w:sz="0" w:space="0" w:color="auto"/>
                                    <w:left w:val="none" w:sz="0" w:space="0" w:color="auto"/>
                                    <w:bottom w:val="none" w:sz="0" w:space="0" w:color="auto"/>
                                    <w:right w:val="none" w:sz="0" w:space="0" w:color="auto"/>
                                  </w:divBdr>
                                  <w:divsChild>
                                    <w:div w:id="1481966667">
                                      <w:marLeft w:val="0"/>
                                      <w:marRight w:val="0"/>
                                      <w:marTop w:val="0"/>
                                      <w:marBottom w:val="0"/>
                                      <w:divBdr>
                                        <w:top w:val="none" w:sz="0" w:space="0" w:color="auto"/>
                                        <w:left w:val="none" w:sz="0" w:space="0" w:color="auto"/>
                                        <w:bottom w:val="none" w:sz="0" w:space="0" w:color="auto"/>
                                        <w:right w:val="none" w:sz="0" w:space="0" w:color="auto"/>
                                      </w:divBdr>
                                      <w:divsChild>
                                        <w:div w:id="1523278757">
                                          <w:marLeft w:val="0"/>
                                          <w:marRight w:val="0"/>
                                          <w:marTop w:val="0"/>
                                          <w:marBottom w:val="0"/>
                                          <w:divBdr>
                                            <w:top w:val="none" w:sz="0" w:space="0" w:color="auto"/>
                                            <w:left w:val="none" w:sz="0" w:space="0" w:color="auto"/>
                                            <w:bottom w:val="none" w:sz="0" w:space="0" w:color="auto"/>
                                            <w:right w:val="none" w:sz="0" w:space="0" w:color="auto"/>
                                          </w:divBdr>
                                          <w:divsChild>
                                            <w:div w:id="5254016">
                                              <w:marLeft w:val="0"/>
                                              <w:marRight w:val="0"/>
                                              <w:marTop w:val="0"/>
                                              <w:marBottom w:val="0"/>
                                              <w:divBdr>
                                                <w:top w:val="none" w:sz="0" w:space="0" w:color="auto"/>
                                                <w:left w:val="none" w:sz="0" w:space="0" w:color="auto"/>
                                                <w:bottom w:val="none" w:sz="0" w:space="0" w:color="auto"/>
                                                <w:right w:val="none" w:sz="0" w:space="0" w:color="auto"/>
                                              </w:divBdr>
                                              <w:divsChild>
                                                <w:div w:id="2031906967">
                                                  <w:marLeft w:val="0"/>
                                                  <w:marRight w:val="0"/>
                                                  <w:marTop w:val="0"/>
                                                  <w:marBottom w:val="0"/>
                                                  <w:divBdr>
                                                    <w:top w:val="none" w:sz="0" w:space="0" w:color="auto"/>
                                                    <w:left w:val="none" w:sz="0" w:space="0" w:color="auto"/>
                                                    <w:bottom w:val="none" w:sz="0" w:space="0" w:color="auto"/>
                                                    <w:right w:val="none" w:sz="0" w:space="0" w:color="auto"/>
                                                  </w:divBdr>
                                                  <w:divsChild>
                                                    <w:div w:id="1503086937">
                                                      <w:marLeft w:val="0"/>
                                                      <w:marRight w:val="0"/>
                                                      <w:marTop w:val="0"/>
                                                      <w:marBottom w:val="0"/>
                                                      <w:divBdr>
                                                        <w:top w:val="none" w:sz="0" w:space="0" w:color="auto"/>
                                                        <w:left w:val="none" w:sz="0" w:space="0" w:color="auto"/>
                                                        <w:bottom w:val="none" w:sz="0" w:space="0" w:color="auto"/>
                                                        <w:right w:val="none" w:sz="0" w:space="0" w:color="auto"/>
                                                      </w:divBdr>
                                                      <w:divsChild>
                                                        <w:div w:id="37631863">
                                                          <w:marLeft w:val="0"/>
                                                          <w:marRight w:val="0"/>
                                                          <w:marTop w:val="0"/>
                                                          <w:marBottom w:val="0"/>
                                                          <w:divBdr>
                                                            <w:top w:val="none" w:sz="0" w:space="0" w:color="auto"/>
                                                            <w:left w:val="none" w:sz="0" w:space="0" w:color="auto"/>
                                                            <w:bottom w:val="none" w:sz="0" w:space="0" w:color="auto"/>
                                                            <w:right w:val="none" w:sz="0" w:space="0" w:color="auto"/>
                                                          </w:divBdr>
                                                          <w:divsChild>
                                                            <w:div w:id="981078632">
                                                              <w:marLeft w:val="0"/>
                                                              <w:marRight w:val="0"/>
                                                              <w:marTop w:val="0"/>
                                                              <w:marBottom w:val="0"/>
                                                              <w:divBdr>
                                                                <w:top w:val="none" w:sz="0" w:space="0" w:color="auto"/>
                                                                <w:left w:val="none" w:sz="0" w:space="0" w:color="auto"/>
                                                                <w:bottom w:val="none" w:sz="0" w:space="0" w:color="auto"/>
                                                                <w:right w:val="none" w:sz="0" w:space="0" w:color="auto"/>
                                                              </w:divBdr>
                                                            </w:div>
                                                            <w:div w:id="794178392">
                                                              <w:marLeft w:val="0"/>
                                                              <w:marRight w:val="0"/>
                                                              <w:marTop w:val="0"/>
                                                              <w:marBottom w:val="0"/>
                                                              <w:divBdr>
                                                                <w:top w:val="none" w:sz="0" w:space="0" w:color="auto"/>
                                                                <w:left w:val="none" w:sz="0" w:space="0" w:color="auto"/>
                                                                <w:bottom w:val="none" w:sz="0" w:space="0" w:color="auto"/>
                                                                <w:right w:val="none" w:sz="0" w:space="0" w:color="auto"/>
                                                              </w:divBdr>
                                                            </w:div>
                                                            <w:div w:id="1480072226">
                                                              <w:marLeft w:val="0"/>
                                                              <w:marRight w:val="0"/>
                                                              <w:marTop w:val="0"/>
                                                              <w:marBottom w:val="0"/>
                                                              <w:divBdr>
                                                                <w:top w:val="none" w:sz="0" w:space="0" w:color="auto"/>
                                                                <w:left w:val="none" w:sz="0" w:space="0" w:color="auto"/>
                                                                <w:bottom w:val="none" w:sz="0" w:space="0" w:color="auto"/>
                                                                <w:right w:val="none" w:sz="0" w:space="0" w:color="auto"/>
                                                              </w:divBdr>
                                                            </w:div>
                                                            <w:div w:id="985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7062">
      <w:bodyDiv w:val="1"/>
      <w:marLeft w:val="0"/>
      <w:marRight w:val="0"/>
      <w:marTop w:val="0"/>
      <w:marBottom w:val="0"/>
      <w:divBdr>
        <w:top w:val="none" w:sz="0" w:space="0" w:color="auto"/>
        <w:left w:val="none" w:sz="0" w:space="0" w:color="auto"/>
        <w:bottom w:val="none" w:sz="0" w:space="0" w:color="auto"/>
        <w:right w:val="none" w:sz="0" w:space="0" w:color="auto"/>
      </w:divBdr>
      <w:divsChild>
        <w:div w:id="1473131982">
          <w:marLeft w:val="0"/>
          <w:marRight w:val="0"/>
          <w:marTop w:val="0"/>
          <w:marBottom w:val="0"/>
          <w:divBdr>
            <w:top w:val="none" w:sz="0" w:space="0" w:color="auto"/>
            <w:left w:val="none" w:sz="0" w:space="0" w:color="auto"/>
            <w:bottom w:val="none" w:sz="0" w:space="0" w:color="auto"/>
            <w:right w:val="none" w:sz="0" w:space="0" w:color="auto"/>
          </w:divBdr>
          <w:divsChild>
            <w:div w:id="992874449">
              <w:marLeft w:val="0"/>
              <w:marRight w:val="0"/>
              <w:marTop w:val="0"/>
              <w:marBottom w:val="0"/>
              <w:divBdr>
                <w:top w:val="none" w:sz="0" w:space="0" w:color="auto"/>
                <w:left w:val="none" w:sz="0" w:space="0" w:color="auto"/>
                <w:bottom w:val="none" w:sz="0" w:space="0" w:color="auto"/>
                <w:right w:val="none" w:sz="0" w:space="0" w:color="auto"/>
              </w:divBdr>
              <w:divsChild>
                <w:div w:id="1321693093">
                  <w:marLeft w:val="0"/>
                  <w:marRight w:val="0"/>
                  <w:marTop w:val="0"/>
                  <w:marBottom w:val="0"/>
                  <w:divBdr>
                    <w:top w:val="none" w:sz="0" w:space="0" w:color="auto"/>
                    <w:left w:val="none" w:sz="0" w:space="0" w:color="auto"/>
                    <w:bottom w:val="none" w:sz="0" w:space="0" w:color="auto"/>
                    <w:right w:val="none" w:sz="0" w:space="0" w:color="auto"/>
                  </w:divBdr>
                  <w:divsChild>
                    <w:div w:id="530342197">
                      <w:marLeft w:val="0"/>
                      <w:marRight w:val="0"/>
                      <w:marTop w:val="0"/>
                      <w:marBottom w:val="0"/>
                      <w:divBdr>
                        <w:top w:val="none" w:sz="0" w:space="0" w:color="auto"/>
                        <w:left w:val="none" w:sz="0" w:space="0" w:color="auto"/>
                        <w:bottom w:val="none" w:sz="0" w:space="0" w:color="auto"/>
                        <w:right w:val="none" w:sz="0" w:space="0" w:color="auto"/>
                      </w:divBdr>
                      <w:divsChild>
                        <w:div w:id="828134113">
                          <w:marLeft w:val="0"/>
                          <w:marRight w:val="0"/>
                          <w:marTop w:val="0"/>
                          <w:marBottom w:val="0"/>
                          <w:divBdr>
                            <w:top w:val="none" w:sz="0" w:space="0" w:color="auto"/>
                            <w:left w:val="none" w:sz="0" w:space="0" w:color="auto"/>
                            <w:bottom w:val="none" w:sz="0" w:space="0" w:color="auto"/>
                            <w:right w:val="none" w:sz="0" w:space="0" w:color="auto"/>
                          </w:divBdr>
                          <w:divsChild>
                            <w:div w:id="420370373">
                              <w:marLeft w:val="0"/>
                              <w:marRight w:val="0"/>
                              <w:marTop w:val="0"/>
                              <w:marBottom w:val="0"/>
                              <w:divBdr>
                                <w:top w:val="none" w:sz="0" w:space="0" w:color="auto"/>
                                <w:left w:val="none" w:sz="0" w:space="0" w:color="auto"/>
                                <w:bottom w:val="none" w:sz="0" w:space="0" w:color="auto"/>
                                <w:right w:val="none" w:sz="0" w:space="0" w:color="auto"/>
                              </w:divBdr>
                              <w:divsChild>
                                <w:div w:id="599140672">
                                  <w:marLeft w:val="0"/>
                                  <w:marRight w:val="0"/>
                                  <w:marTop w:val="0"/>
                                  <w:marBottom w:val="0"/>
                                  <w:divBdr>
                                    <w:top w:val="none" w:sz="0" w:space="0" w:color="auto"/>
                                    <w:left w:val="none" w:sz="0" w:space="0" w:color="auto"/>
                                    <w:bottom w:val="none" w:sz="0" w:space="0" w:color="auto"/>
                                    <w:right w:val="none" w:sz="0" w:space="0" w:color="auto"/>
                                  </w:divBdr>
                                  <w:divsChild>
                                    <w:div w:id="2048217305">
                                      <w:marLeft w:val="0"/>
                                      <w:marRight w:val="0"/>
                                      <w:marTop w:val="0"/>
                                      <w:marBottom w:val="0"/>
                                      <w:divBdr>
                                        <w:top w:val="none" w:sz="0" w:space="0" w:color="auto"/>
                                        <w:left w:val="none" w:sz="0" w:space="0" w:color="auto"/>
                                        <w:bottom w:val="none" w:sz="0" w:space="0" w:color="auto"/>
                                        <w:right w:val="none" w:sz="0" w:space="0" w:color="auto"/>
                                      </w:divBdr>
                                      <w:divsChild>
                                        <w:div w:id="1624116531">
                                          <w:marLeft w:val="0"/>
                                          <w:marRight w:val="0"/>
                                          <w:marTop w:val="0"/>
                                          <w:marBottom w:val="0"/>
                                          <w:divBdr>
                                            <w:top w:val="none" w:sz="0" w:space="0" w:color="auto"/>
                                            <w:left w:val="none" w:sz="0" w:space="0" w:color="auto"/>
                                            <w:bottom w:val="none" w:sz="0" w:space="0" w:color="auto"/>
                                            <w:right w:val="none" w:sz="0" w:space="0" w:color="auto"/>
                                          </w:divBdr>
                                          <w:divsChild>
                                            <w:div w:id="789782563">
                                              <w:marLeft w:val="0"/>
                                              <w:marRight w:val="0"/>
                                              <w:marTop w:val="0"/>
                                              <w:marBottom w:val="0"/>
                                              <w:divBdr>
                                                <w:top w:val="none" w:sz="0" w:space="0" w:color="auto"/>
                                                <w:left w:val="none" w:sz="0" w:space="0" w:color="auto"/>
                                                <w:bottom w:val="none" w:sz="0" w:space="0" w:color="auto"/>
                                                <w:right w:val="none" w:sz="0" w:space="0" w:color="auto"/>
                                              </w:divBdr>
                                              <w:divsChild>
                                                <w:div w:id="398555">
                                                  <w:marLeft w:val="0"/>
                                                  <w:marRight w:val="0"/>
                                                  <w:marTop w:val="0"/>
                                                  <w:marBottom w:val="0"/>
                                                  <w:divBdr>
                                                    <w:top w:val="none" w:sz="0" w:space="0" w:color="auto"/>
                                                    <w:left w:val="none" w:sz="0" w:space="0" w:color="auto"/>
                                                    <w:bottom w:val="none" w:sz="0" w:space="0" w:color="auto"/>
                                                    <w:right w:val="none" w:sz="0" w:space="0" w:color="auto"/>
                                                  </w:divBdr>
                                                  <w:divsChild>
                                                    <w:div w:id="1027296754">
                                                      <w:marLeft w:val="0"/>
                                                      <w:marRight w:val="0"/>
                                                      <w:marTop w:val="450"/>
                                                      <w:marBottom w:val="450"/>
                                                      <w:divBdr>
                                                        <w:top w:val="none" w:sz="0" w:space="0" w:color="auto"/>
                                                        <w:left w:val="none" w:sz="0" w:space="0" w:color="auto"/>
                                                        <w:bottom w:val="none" w:sz="0" w:space="0" w:color="auto"/>
                                                        <w:right w:val="none" w:sz="0" w:space="0" w:color="auto"/>
                                                      </w:divBdr>
                                                    </w:div>
                                                    <w:div w:id="750007560">
                                                      <w:marLeft w:val="0"/>
                                                      <w:marRight w:val="0"/>
                                                      <w:marTop w:val="0"/>
                                                      <w:marBottom w:val="0"/>
                                                      <w:divBdr>
                                                        <w:top w:val="none" w:sz="0" w:space="0" w:color="auto"/>
                                                        <w:left w:val="none" w:sz="0" w:space="0" w:color="auto"/>
                                                        <w:bottom w:val="none" w:sz="0" w:space="0" w:color="auto"/>
                                                        <w:right w:val="none" w:sz="0" w:space="0" w:color="auto"/>
                                                      </w:divBdr>
                                                      <w:divsChild>
                                                        <w:div w:id="1563757996">
                                                          <w:marLeft w:val="0"/>
                                                          <w:marRight w:val="0"/>
                                                          <w:marTop w:val="0"/>
                                                          <w:marBottom w:val="0"/>
                                                          <w:divBdr>
                                                            <w:top w:val="none" w:sz="0" w:space="0" w:color="auto"/>
                                                            <w:left w:val="none" w:sz="0" w:space="0" w:color="auto"/>
                                                            <w:bottom w:val="none" w:sz="0" w:space="0" w:color="auto"/>
                                                            <w:right w:val="none" w:sz="0" w:space="0" w:color="auto"/>
                                                          </w:divBdr>
                                                        </w:div>
                                                        <w:div w:id="1458178203">
                                                          <w:marLeft w:val="0"/>
                                                          <w:marRight w:val="0"/>
                                                          <w:marTop w:val="0"/>
                                                          <w:marBottom w:val="0"/>
                                                          <w:divBdr>
                                                            <w:top w:val="none" w:sz="0" w:space="0" w:color="auto"/>
                                                            <w:left w:val="none" w:sz="0" w:space="0" w:color="auto"/>
                                                            <w:bottom w:val="none" w:sz="0" w:space="0" w:color="auto"/>
                                                            <w:right w:val="none" w:sz="0" w:space="0" w:color="auto"/>
                                                          </w:divBdr>
                                                          <w:divsChild>
                                                            <w:div w:id="391199697">
                                                              <w:marLeft w:val="0"/>
                                                              <w:marRight w:val="0"/>
                                                              <w:marTop w:val="0"/>
                                                              <w:marBottom w:val="0"/>
                                                              <w:divBdr>
                                                                <w:top w:val="none" w:sz="0" w:space="0" w:color="auto"/>
                                                                <w:left w:val="none" w:sz="0" w:space="0" w:color="auto"/>
                                                                <w:bottom w:val="none" w:sz="0" w:space="0" w:color="auto"/>
                                                                <w:right w:val="none" w:sz="0" w:space="0" w:color="auto"/>
                                                              </w:divBdr>
                                                            </w:div>
                                                            <w:div w:id="1858881575">
                                                              <w:marLeft w:val="0"/>
                                                              <w:marRight w:val="0"/>
                                                              <w:marTop w:val="0"/>
                                                              <w:marBottom w:val="0"/>
                                                              <w:divBdr>
                                                                <w:top w:val="none" w:sz="0" w:space="0" w:color="auto"/>
                                                                <w:left w:val="none" w:sz="0" w:space="0" w:color="auto"/>
                                                                <w:bottom w:val="none" w:sz="0" w:space="0" w:color="auto"/>
                                                                <w:right w:val="none" w:sz="0" w:space="0" w:color="auto"/>
                                                              </w:divBdr>
                                                              <w:divsChild>
                                                                <w:div w:id="1647972500">
                                                                  <w:marLeft w:val="0"/>
                                                                  <w:marRight w:val="0"/>
                                                                  <w:marTop w:val="0"/>
                                                                  <w:marBottom w:val="0"/>
                                                                  <w:divBdr>
                                                                    <w:top w:val="none" w:sz="0" w:space="0" w:color="auto"/>
                                                                    <w:left w:val="none" w:sz="0" w:space="0" w:color="auto"/>
                                                                    <w:bottom w:val="none" w:sz="0" w:space="0" w:color="auto"/>
                                                                    <w:right w:val="none" w:sz="0" w:space="0" w:color="auto"/>
                                                                  </w:divBdr>
                                                                </w:div>
                                                              </w:divsChild>
                                                            </w:div>
                                                            <w:div w:id="997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908151">
      <w:bodyDiv w:val="1"/>
      <w:marLeft w:val="0"/>
      <w:marRight w:val="0"/>
      <w:marTop w:val="0"/>
      <w:marBottom w:val="0"/>
      <w:divBdr>
        <w:top w:val="none" w:sz="0" w:space="0" w:color="auto"/>
        <w:left w:val="none" w:sz="0" w:space="0" w:color="auto"/>
        <w:bottom w:val="none" w:sz="0" w:space="0" w:color="auto"/>
        <w:right w:val="none" w:sz="0" w:space="0" w:color="auto"/>
      </w:divBdr>
      <w:divsChild>
        <w:div w:id="1525745264">
          <w:marLeft w:val="0"/>
          <w:marRight w:val="0"/>
          <w:marTop w:val="0"/>
          <w:marBottom w:val="0"/>
          <w:divBdr>
            <w:top w:val="none" w:sz="0" w:space="0" w:color="auto"/>
            <w:left w:val="none" w:sz="0" w:space="0" w:color="auto"/>
            <w:bottom w:val="none" w:sz="0" w:space="0" w:color="auto"/>
            <w:right w:val="none" w:sz="0" w:space="0" w:color="auto"/>
          </w:divBdr>
          <w:divsChild>
            <w:div w:id="618530889">
              <w:marLeft w:val="0"/>
              <w:marRight w:val="0"/>
              <w:marTop w:val="0"/>
              <w:marBottom w:val="0"/>
              <w:divBdr>
                <w:top w:val="none" w:sz="0" w:space="0" w:color="auto"/>
                <w:left w:val="none" w:sz="0" w:space="0" w:color="auto"/>
                <w:bottom w:val="none" w:sz="0" w:space="0" w:color="auto"/>
                <w:right w:val="none" w:sz="0" w:space="0" w:color="auto"/>
              </w:divBdr>
              <w:divsChild>
                <w:div w:id="1543713389">
                  <w:marLeft w:val="0"/>
                  <w:marRight w:val="0"/>
                  <w:marTop w:val="0"/>
                  <w:marBottom w:val="0"/>
                  <w:divBdr>
                    <w:top w:val="none" w:sz="0" w:space="0" w:color="auto"/>
                    <w:left w:val="none" w:sz="0" w:space="0" w:color="auto"/>
                    <w:bottom w:val="none" w:sz="0" w:space="0" w:color="auto"/>
                    <w:right w:val="none" w:sz="0" w:space="0" w:color="auto"/>
                  </w:divBdr>
                  <w:divsChild>
                    <w:div w:id="270822710">
                      <w:marLeft w:val="0"/>
                      <w:marRight w:val="0"/>
                      <w:marTop w:val="45"/>
                      <w:marBottom w:val="0"/>
                      <w:divBdr>
                        <w:top w:val="none" w:sz="0" w:space="0" w:color="auto"/>
                        <w:left w:val="none" w:sz="0" w:space="0" w:color="auto"/>
                        <w:bottom w:val="none" w:sz="0" w:space="0" w:color="auto"/>
                        <w:right w:val="none" w:sz="0" w:space="0" w:color="auto"/>
                      </w:divBdr>
                      <w:divsChild>
                        <w:div w:id="661928624">
                          <w:marLeft w:val="0"/>
                          <w:marRight w:val="0"/>
                          <w:marTop w:val="0"/>
                          <w:marBottom w:val="0"/>
                          <w:divBdr>
                            <w:top w:val="none" w:sz="0" w:space="0" w:color="auto"/>
                            <w:left w:val="none" w:sz="0" w:space="0" w:color="auto"/>
                            <w:bottom w:val="none" w:sz="0" w:space="0" w:color="auto"/>
                            <w:right w:val="none" w:sz="0" w:space="0" w:color="auto"/>
                          </w:divBdr>
                          <w:divsChild>
                            <w:div w:id="1716197325">
                              <w:marLeft w:val="2070"/>
                              <w:marRight w:val="3960"/>
                              <w:marTop w:val="0"/>
                              <w:marBottom w:val="0"/>
                              <w:divBdr>
                                <w:top w:val="none" w:sz="0" w:space="0" w:color="auto"/>
                                <w:left w:val="none" w:sz="0" w:space="0" w:color="auto"/>
                                <w:bottom w:val="none" w:sz="0" w:space="0" w:color="auto"/>
                                <w:right w:val="none" w:sz="0" w:space="0" w:color="auto"/>
                              </w:divBdr>
                              <w:divsChild>
                                <w:div w:id="700056088">
                                  <w:marLeft w:val="0"/>
                                  <w:marRight w:val="0"/>
                                  <w:marTop w:val="0"/>
                                  <w:marBottom w:val="0"/>
                                  <w:divBdr>
                                    <w:top w:val="none" w:sz="0" w:space="0" w:color="auto"/>
                                    <w:left w:val="none" w:sz="0" w:space="0" w:color="auto"/>
                                    <w:bottom w:val="none" w:sz="0" w:space="0" w:color="auto"/>
                                    <w:right w:val="none" w:sz="0" w:space="0" w:color="auto"/>
                                  </w:divBdr>
                                  <w:divsChild>
                                    <w:div w:id="784889662">
                                      <w:marLeft w:val="0"/>
                                      <w:marRight w:val="0"/>
                                      <w:marTop w:val="0"/>
                                      <w:marBottom w:val="0"/>
                                      <w:divBdr>
                                        <w:top w:val="none" w:sz="0" w:space="0" w:color="auto"/>
                                        <w:left w:val="none" w:sz="0" w:space="0" w:color="auto"/>
                                        <w:bottom w:val="none" w:sz="0" w:space="0" w:color="auto"/>
                                        <w:right w:val="none" w:sz="0" w:space="0" w:color="auto"/>
                                      </w:divBdr>
                                      <w:divsChild>
                                        <w:div w:id="1997610474">
                                          <w:marLeft w:val="0"/>
                                          <w:marRight w:val="0"/>
                                          <w:marTop w:val="0"/>
                                          <w:marBottom w:val="0"/>
                                          <w:divBdr>
                                            <w:top w:val="none" w:sz="0" w:space="0" w:color="auto"/>
                                            <w:left w:val="none" w:sz="0" w:space="0" w:color="auto"/>
                                            <w:bottom w:val="none" w:sz="0" w:space="0" w:color="auto"/>
                                            <w:right w:val="none" w:sz="0" w:space="0" w:color="auto"/>
                                          </w:divBdr>
                                          <w:divsChild>
                                            <w:div w:id="719090389">
                                              <w:marLeft w:val="0"/>
                                              <w:marRight w:val="0"/>
                                              <w:marTop w:val="90"/>
                                              <w:marBottom w:val="0"/>
                                              <w:divBdr>
                                                <w:top w:val="none" w:sz="0" w:space="0" w:color="auto"/>
                                                <w:left w:val="none" w:sz="0" w:space="0" w:color="auto"/>
                                                <w:bottom w:val="none" w:sz="0" w:space="0" w:color="auto"/>
                                                <w:right w:val="none" w:sz="0" w:space="0" w:color="auto"/>
                                              </w:divBdr>
                                              <w:divsChild>
                                                <w:div w:id="920678232">
                                                  <w:marLeft w:val="0"/>
                                                  <w:marRight w:val="0"/>
                                                  <w:marTop w:val="0"/>
                                                  <w:marBottom w:val="0"/>
                                                  <w:divBdr>
                                                    <w:top w:val="none" w:sz="0" w:space="0" w:color="auto"/>
                                                    <w:left w:val="none" w:sz="0" w:space="0" w:color="auto"/>
                                                    <w:bottom w:val="none" w:sz="0" w:space="0" w:color="auto"/>
                                                    <w:right w:val="none" w:sz="0" w:space="0" w:color="auto"/>
                                                  </w:divBdr>
                                                  <w:divsChild>
                                                    <w:div w:id="222180610">
                                                      <w:marLeft w:val="0"/>
                                                      <w:marRight w:val="0"/>
                                                      <w:marTop w:val="0"/>
                                                      <w:marBottom w:val="0"/>
                                                      <w:divBdr>
                                                        <w:top w:val="none" w:sz="0" w:space="0" w:color="auto"/>
                                                        <w:left w:val="none" w:sz="0" w:space="0" w:color="auto"/>
                                                        <w:bottom w:val="none" w:sz="0" w:space="0" w:color="auto"/>
                                                        <w:right w:val="none" w:sz="0" w:space="0" w:color="auto"/>
                                                      </w:divBdr>
                                                      <w:divsChild>
                                                        <w:div w:id="76287070">
                                                          <w:marLeft w:val="0"/>
                                                          <w:marRight w:val="0"/>
                                                          <w:marTop w:val="0"/>
                                                          <w:marBottom w:val="0"/>
                                                          <w:divBdr>
                                                            <w:top w:val="none" w:sz="0" w:space="0" w:color="auto"/>
                                                            <w:left w:val="none" w:sz="0" w:space="0" w:color="auto"/>
                                                            <w:bottom w:val="none" w:sz="0" w:space="0" w:color="auto"/>
                                                            <w:right w:val="none" w:sz="0" w:space="0" w:color="auto"/>
                                                          </w:divBdr>
                                                          <w:divsChild>
                                                            <w:div w:id="427501751">
                                                              <w:marLeft w:val="0"/>
                                                              <w:marRight w:val="0"/>
                                                              <w:marTop w:val="0"/>
                                                              <w:marBottom w:val="0"/>
                                                              <w:divBdr>
                                                                <w:top w:val="none" w:sz="0" w:space="0" w:color="auto"/>
                                                                <w:left w:val="none" w:sz="0" w:space="0" w:color="auto"/>
                                                                <w:bottom w:val="none" w:sz="0" w:space="0" w:color="auto"/>
                                                                <w:right w:val="none" w:sz="0" w:space="0" w:color="auto"/>
                                                              </w:divBdr>
                                                              <w:divsChild>
                                                                <w:div w:id="298196234">
                                                                  <w:marLeft w:val="0"/>
                                                                  <w:marRight w:val="0"/>
                                                                  <w:marTop w:val="0"/>
                                                                  <w:marBottom w:val="0"/>
                                                                  <w:divBdr>
                                                                    <w:top w:val="none" w:sz="0" w:space="0" w:color="auto"/>
                                                                    <w:left w:val="none" w:sz="0" w:space="0" w:color="auto"/>
                                                                    <w:bottom w:val="none" w:sz="0" w:space="0" w:color="auto"/>
                                                                    <w:right w:val="none" w:sz="0" w:space="0" w:color="auto"/>
                                                                  </w:divBdr>
                                                                  <w:divsChild>
                                                                    <w:div w:id="1866215538">
                                                                      <w:marLeft w:val="0"/>
                                                                      <w:marRight w:val="0"/>
                                                                      <w:marTop w:val="0"/>
                                                                      <w:marBottom w:val="0"/>
                                                                      <w:divBdr>
                                                                        <w:top w:val="none" w:sz="0" w:space="0" w:color="auto"/>
                                                                        <w:left w:val="none" w:sz="0" w:space="0" w:color="auto"/>
                                                                        <w:bottom w:val="none" w:sz="0" w:space="0" w:color="auto"/>
                                                                        <w:right w:val="none" w:sz="0" w:space="0" w:color="auto"/>
                                                                      </w:divBdr>
                                                                      <w:divsChild>
                                                                        <w:div w:id="166217819">
                                                                          <w:marLeft w:val="0"/>
                                                                          <w:marRight w:val="0"/>
                                                                          <w:marTop w:val="0"/>
                                                                          <w:marBottom w:val="0"/>
                                                                          <w:divBdr>
                                                                            <w:top w:val="none" w:sz="0" w:space="0" w:color="auto"/>
                                                                            <w:left w:val="none" w:sz="0" w:space="0" w:color="auto"/>
                                                                            <w:bottom w:val="none" w:sz="0" w:space="0" w:color="auto"/>
                                                                            <w:right w:val="none" w:sz="0" w:space="0" w:color="auto"/>
                                                                          </w:divBdr>
                                                                          <w:divsChild>
                                                                            <w:div w:id="156500645">
                                                                              <w:marLeft w:val="0"/>
                                                                              <w:marRight w:val="0"/>
                                                                              <w:marTop w:val="0"/>
                                                                              <w:marBottom w:val="0"/>
                                                                              <w:divBdr>
                                                                                <w:top w:val="none" w:sz="0" w:space="0" w:color="auto"/>
                                                                                <w:left w:val="none" w:sz="0" w:space="0" w:color="auto"/>
                                                                                <w:bottom w:val="none" w:sz="0" w:space="0" w:color="auto"/>
                                                                                <w:right w:val="none" w:sz="0" w:space="0" w:color="auto"/>
                                                                              </w:divBdr>
                                                                              <w:divsChild>
                                                                                <w:div w:id="1800680669">
                                                                                  <w:marLeft w:val="0"/>
                                                                                  <w:marRight w:val="0"/>
                                                                                  <w:marTop w:val="0"/>
                                                                                  <w:marBottom w:val="0"/>
                                                                                  <w:divBdr>
                                                                                    <w:top w:val="none" w:sz="0" w:space="0" w:color="auto"/>
                                                                                    <w:left w:val="none" w:sz="0" w:space="0" w:color="auto"/>
                                                                                    <w:bottom w:val="none" w:sz="0" w:space="0" w:color="auto"/>
                                                                                    <w:right w:val="none" w:sz="0" w:space="0" w:color="auto"/>
                                                                                  </w:divBdr>
                                                                                  <w:divsChild>
                                                                                    <w:div w:id="686294373">
                                                                                      <w:marLeft w:val="0"/>
                                                                                      <w:marRight w:val="0"/>
                                                                                      <w:marTop w:val="0"/>
                                                                                      <w:marBottom w:val="0"/>
                                                                                      <w:divBdr>
                                                                                        <w:top w:val="none" w:sz="0" w:space="0" w:color="auto"/>
                                                                                        <w:left w:val="none" w:sz="0" w:space="0" w:color="auto"/>
                                                                                        <w:bottom w:val="none" w:sz="0" w:space="0" w:color="auto"/>
                                                                                        <w:right w:val="none" w:sz="0" w:space="0" w:color="auto"/>
                                                                                      </w:divBdr>
                                                                                      <w:divsChild>
                                                                                        <w:div w:id="1122726170">
                                                                                          <w:marLeft w:val="0"/>
                                                                                          <w:marRight w:val="0"/>
                                                                                          <w:marTop w:val="0"/>
                                                                                          <w:marBottom w:val="0"/>
                                                                                          <w:divBdr>
                                                                                            <w:top w:val="none" w:sz="0" w:space="0" w:color="auto"/>
                                                                                            <w:left w:val="none" w:sz="0" w:space="0" w:color="auto"/>
                                                                                            <w:bottom w:val="none" w:sz="0" w:space="0" w:color="auto"/>
                                                                                            <w:right w:val="none" w:sz="0" w:space="0" w:color="auto"/>
                                                                                          </w:divBdr>
                                                                                          <w:divsChild>
                                                                                            <w:div w:id="1008676185">
                                                                                              <w:marLeft w:val="0"/>
                                                                                              <w:marRight w:val="0"/>
                                                                                              <w:marTop w:val="0"/>
                                                                                              <w:marBottom w:val="0"/>
                                                                                              <w:divBdr>
                                                                                                <w:top w:val="none" w:sz="0" w:space="0" w:color="auto"/>
                                                                                                <w:left w:val="none" w:sz="0" w:space="0" w:color="auto"/>
                                                                                                <w:bottom w:val="none" w:sz="0" w:space="0" w:color="auto"/>
                                                                                                <w:right w:val="none" w:sz="0" w:space="0" w:color="auto"/>
                                                                                              </w:divBdr>
                                                                                              <w:divsChild>
                                                                                                <w:div w:id="970211615">
                                                                                                  <w:marLeft w:val="0"/>
                                                                                                  <w:marRight w:val="0"/>
                                                                                                  <w:marTop w:val="0"/>
                                                                                                  <w:marBottom w:val="0"/>
                                                                                                  <w:divBdr>
                                                                                                    <w:top w:val="none" w:sz="0" w:space="0" w:color="auto"/>
                                                                                                    <w:left w:val="none" w:sz="0" w:space="0" w:color="auto"/>
                                                                                                    <w:bottom w:val="none" w:sz="0" w:space="0" w:color="auto"/>
                                                                                                    <w:right w:val="none" w:sz="0" w:space="0" w:color="auto"/>
                                                                                                  </w:divBdr>
                                                                                                </w:div>
                                                                                                <w:div w:id="1267810382">
                                                                                                  <w:marLeft w:val="0"/>
                                                                                                  <w:marRight w:val="0"/>
                                                                                                  <w:marTop w:val="0"/>
                                                                                                  <w:marBottom w:val="0"/>
                                                                                                  <w:divBdr>
                                                                                                    <w:top w:val="none" w:sz="0" w:space="0" w:color="auto"/>
                                                                                                    <w:left w:val="none" w:sz="0" w:space="0" w:color="auto"/>
                                                                                                    <w:bottom w:val="none" w:sz="0" w:space="0" w:color="auto"/>
                                                                                                    <w:right w:val="none" w:sz="0" w:space="0" w:color="auto"/>
                                                                                                  </w:divBdr>
                                                                                                </w:div>
                                                                                                <w:div w:id="1742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sid=1807d70161ea07a106171fc695180b2a&amp;rgn=div5&amp;view=text&amp;node=24:4.0.3.1.23&amp;idno=24" TargetMode="External"/><Relationship Id="rId18" Type="http://schemas.openxmlformats.org/officeDocument/2006/relationships/hyperlink" Target="http://www.hud.gov/offices/adm/hudclips/forms/files/52648.pdf" TargetMode="External"/><Relationship Id="rId26" Type="http://schemas.openxmlformats.org/officeDocument/2006/relationships/hyperlink" Target="http://www.vsdvalliance.org/" TargetMode="External"/><Relationship Id="rId21" Type="http://schemas.openxmlformats.org/officeDocument/2006/relationships/hyperlink" Target="https://www.victimsofcrime.org/our-programs/stalking-resource-center"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cfr.gpoaccess.gov/cgi/t/text/text-idx?c=ecfr&amp;sid=1807d70161ea07a106171fc695180b2a&amp;rgn=div5&amp;view=text&amp;node=24:4.0.3.1.23&amp;idno=24" TargetMode="External"/><Relationship Id="rId17" Type="http://schemas.openxmlformats.org/officeDocument/2006/relationships/hyperlink" Target="http://www.hud.gov/offices/adm/hudclips/forms/files/52648.pdf" TargetMode="External"/><Relationship Id="rId25" Type="http://schemas.openxmlformats.org/officeDocument/2006/relationships/hyperlink" Target="http://www.thehotline.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ud.gov/offices/adm/hudclips/forms/files/52648.pdf" TargetMode="External"/><Relationship Id="rId20" Type="http://schemas.openxmlformats.org/officeDocument/2006/relationships/hyperlink" Target="https://ohl.rainn.org/online/" TargetMode="External"/><Relationship Id="rId29" Type="http://schemas.openxmlformats.org/officeDocument/2006/relationships/hyperlink" Target="http://www.womenslaw.org/gethelp_state.php?state_code=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1807d70161ea07a106171fc695180b2a&amp;rgn=div5&amp;view=text&amp;node=24:4.0.3.1.23&amp;idno=24" TargetMode="External"/><Relationship Id="rId24" Type="http://schemas.openxmlformats.org/officeDocument/2006/relationships/hyperlink" Target="http://www.ncvc.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d.gov/offices/adm/hudclips/forms/files/52648.pdf" TargetMode="External"/><Relationship Id="rId23" Type="http://schemas.openxmlformats.org/officeDocument/2006/relationships/hyperlink" Target="http://alexandriava.gov/Women" TargetMode="External"/><Relationship Id="rId28" Type="http://schemas.openxmlformats.org/officeDocument/2006/relationships/hyperlink" Target="http://www.lsnv.org/" TargetMode="External"/><Relationship Id="rId36" Type="http://schemas.openxmlformats.org/officeDocument/2006/relationships/fontTable" Target="fontTable.xml"/><Relationship Id="rId10" Type="http://schemas.openxmlformats.org/officeDocument/2006/relationships/hyperlink" Target="http://ecfr.gpoaccess.gov/cgi/t/text/text-idx?c=ecfr&amp;sid=1807d70161ea07a106171fc695180b2a&amp;rgn=div5&amp;view=text&amp;node=24:4.0.3.1.23&amp;idno=24" TargetMode="External"/><Relationship Id="rId19" Type="http://schemas.openxmlformats.org/officeDocument/2006/relationships/hyperlink" Target="https://www.gpo.gov/fdsys/pkg/FR-2016-11-16/pdf/2016-25888.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cfr.gpoaccess.gov/cgi/t/text/text-idx?c=ecfr&amp;sid=1807d70161ea07a106171fc695180b2a&amp;rgn=div5&amp;view=text&amp;node=24:4.0.3.1.23&amp;idno=24" TargetMode="External"/><Relationship Id="rId14" Type="http://schemas.openxmlformats.org/officeDocument/2006/relationships/hyperlink" Target="http://ecfr.gpoaccess.gov/cgi/t/text/text-idx?c=ecfr&amp;sid=1807d70161ea07a106171fc695180b2a&amp;rgn=div5&amp;view=text&amp;node=24:4.0.3.1.23&amp;idno=24" TargetMode="External"/><Relationship Id="rId22" Type="http://schemas.openxmlformats.org/officeDocument/2006/relationships/hyperlink" Target="https://www.victimsofcrime.org/our-programs/stalking-resource-center" TargetMode="External"/><Relationship Id="rId27" Type="http://schemas.openxmlformats.org/officeDocument/2006/relationships/hyperlink" Target="http://www.doorwaysva.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ecfr.gpoaccess.gov/cgi/t/text/text-idx?c=ecfr&amp;sid=1807d70161ea07a106171fc695180b2a&amp;rgn=div5&amp;view=text&amp;node=24:4.0.3.1.23&amp;idno=2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A761-7099-4379-8CA2-C9236A89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24414</Words>
  <Characters>139160</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Admin Plan</vt:lpstr>
    </vt:vector>
  </TitlesOfParts>
  <Company>Prince William County</Company>
  <LinksUpToDate>false</LinksUpToDate>
  <CharactersWithSpaces>163248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Plan</dc:title>
  <dc:subject/>
  <dc:creator>Blankenship, Jacqueline (MSHDA)</dc:creator>
  <cp:keywords/>
  <cp:lastModifiedBy>Lawson, Kim A</cp:lastModifiedBy>
  <cp:revision>2</cp:revision>
  <dcterms:created xsi:type="dcterms:W3CDTF">2021-06-16T11:14:00Z</dcterms:created>
  <dcterms:modified xsi:type="dcterms:W3CDTF">2021-06-16T11:14:00Z</dcterms:modified>
</cp:coreProperties>
</file>