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35D1" w14:textId="77777777" w:rsidR="000F27A2" w:rsidRPr="003964E6" w:rsidRDefault="000F27A2" w:rsidP="000F27A2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</w:rPr>
        <w:t>Condado de Prince William, Virginia</w:t>
      </w:r>
    </w:p>
    <w:p w14:paraId="65F96EB6" w14:textId="48395196" w:rsidR="000F27A2" w:rsidRPr="00CA096F" w:rsidRDefault="000F27A2" w:rsidP="000F27A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D21E649" wp14:editId="495B2222">
            <wp:extent cx="754380" cy="899160"/>
            <wp:effectExtent l="0" t="0" r="7620" b="0"/>
            <wp:docPr id="1470448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2984" w14:textId="77777777" w:rsidR="000F27A2" w:rsidRPr="00C30E4B" w:rsidRDefault="000F27A2" w:rsidP="000F27A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</w:rPr>
        <w:t>LA DECLARACIÓN DE BIENES TANGIBLES COMERCIALES VENCE EL</w:t>
      </w:r>
    </w:p>
    <w:p w14:paraId="395A67EC" w14:textId="069E5428" w:rsidR="000F27A2" w:rsidRDefault="000F27A2" w:rsidP="000F27A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</w:rPr>
        <w:t>15 de abril de 202</w:t>
      </w:r>
      <w:r>
        <w:rPr>
          <w:rFonts w:ascii="Arial" w:hAnsi="Arial"/>
          <w:b/>
          <w:sz w:val="32"/>
        </w:rPr>
        <w:t>6</w:t>
      </w:r>
    </w:p>
    <w:p w14:paraId="5C51A0B3" w14:textId="77777777" w:rsidR="000F27A2" w:rsidRDefault="000F27A2" w:rsidP="000F27A2">
      <w:pPr>
        <w:jc w:val="center"/>
        <w:rPr>
          <w:b/>
          <w:sz w:val="32"/>
          <w:szCs w:val="32"/>
        </w:rPr>
      </w:pPr>
    </w:p>
    <w:p w14:paraId="428ED64F" w14:textId="29FF2D75" w:rsidR="000F27A2" w:rsidRDefault="000F27A2" w:rsidP="000F27A2">
      <w:r>
        <w:t>La declaración de bienes tangibles comerciales del condado de Prince William vence el 15 de abril de 202</w:t>
      </w:r>
      <w:r>
        <w:t>6</w:t>
      </w:r>
      <w:r>
        <w:t>.  Para evitar una multa del 10 % por declaración tardía, este formulario de declaración debe ser matasellado o entregado antes del 15 de abril de 202</w:t>
      </w:r>
      <w:r>
        <w:t>6</w:t>
      </w:r>
      <w:r>
        <w:t xml:space="preserve">. Si no ha recibido un formulario de declaración de bienes tangibles comerciales y cree que debería haberlo recibido, comuníquese con la Oficina de Servicios al Contribuyente al (703) 792-6710 o por correo electrónico a TaxpayerServices@pwcgov.org. </w:t>
      </w:r>
    </w:p>
    <w:p w14:paraId="7CC06206" w14:textId="77777777" w:rsidR="000F27A2" w:rsidRDefault="000F27A2" w:rsidP="000F27A2"/>
    <w:p w14:paraId="7B7D6B66" w14:textId="77777777" w:rsidR="000F27A2" w:rsidRPr="00CA096F" w:rsidRDefault="000F27A2" w:rsidP="000F27A2">
      <w:r>
        <w:t xml:space="preserve">El horario de atención de Servicios al Contribuyente es de lunes a viernes de 8:30 a. m. a 4:30 p. m. </w:t>
      </w:r>
      <w:r w:rsidRPr="00F12D1C">
        <w:rPr>
          <w:lang w:val="es-ES"/>
        </w:rPr>
        <w:t xml:space="preserve">Todos los </w:t>
      </w:r>
      <w:r>
        <w:rPr>
          <w:lang w:val="es-ES"/>
        </w:rPr>
        <w:t xml:space="preserve">demás </w:t>
      </w:r>
      <w:r w:rsidRPr="00F12D1C">
        <w:t xml:space="preserve">del horario de operaciones de la Administración Tributaria es de lunes a viernes, de 8:00 a. m. a 5:00 p. m. </w:t>
      </w:r>
    </w:p>
    <w:p w14:paraId="158E2590" w14:textId="77777777" w:rsidR="000F27A2" w:rsidRDefault="000F27A2" w:rsidP="000F27A2"/>
    <w:p w14:paraId="0943C262" w14:textId="77777777" w:rsidR="000F27A2" w:rsidRDefault="000F27A2" w:rsidP="000F27A2">
      <w:r>
        <w:t xml:space="preserve">Administre, presente y pague los impuestos en línea en </w:t>
      </w:r>
      <w:r>
        <w:rPr>
          <w:color w:val="1F4E79"/>
          <w:u w:val="single"/>
        </w:rPr>
        <w:t xml:space="preserve">tax.pwcgov.org. </w:t>
      </w:r>
      <w:r>
        <w:t xml:space="preserve">Los pagos se pueden realizar con tarjeta de crédito, en línea o por teléfono llamando al 1-888-272-9829, el código de jurisdicción es 1036; (con un recargo) o por correo a PO BOX 2467, WOODBRIDGE, VA 22195-2467, </w:t>
      </w:r>
      <w:r w:rsidRPr="00F12D1C">
        <w:t>puede enviar pagos por correo a PO BOX 70519, Philadelphia, PA 19176-0519, o visitar personalmente las oficinas de Servicios al Contribuyente de Sudley North y en el edificio de Development Services, que están abiertas de 8:30 a. m. a 4:30 p. m.</w:t>
      </w:r>
    </w:p>
    <w:p w14:paraId="0784DE81" w14:textId="77777777" w:rsidR="000F27A2" w:rsidRDefault="000F27A2" w:rsidP="000F27A2"/>
    <w:p w14:paraId="0F58B77C" w14:textId="77777777" w:rsidR="000F27A2" w:rsidRPr="00CA096F" w:rsidRDefault="000F27A2" w:rsidP="000F27A2">
      <w:pPr>
        <w:jc w:val="center"/>
        <w:rPr>
          <w:i/>
          <w:sz w:val="22"/>
          <w:szCs w:val="22"/>
        </w:rPr>
      </w:pPr>
      <w:r>
        <w:rPr>
          <w:i/>
          <w:sz w:val="22"/>
        </w:rPr>
        <w:t xml:space="preserve">Publicado de acuerdo con el </w:t>
      </w:r>
    </w:p>
    <w:p w14:paraId="5983C180" w14:textId="77777777" w:rsidR="000F27A2" w:rsidRPr="00AF6B49" w:rsidRDefault="000F27A2" w:rsidP="000F27A2">
      <w:pPr>
        <w:jc w:val="center"/>
        <w:rPr>
          <w:i/>
          <w:sz w:val="22"/>
          <w:szCs w:val="22"/>
        </w:rPr>
      </w:pPr>
      <w:r>
        <w:rPr>
          <w:i/>
          <w:sz w:val="22"/>
        </w:rPr>
        <w:t>Código de Virginia, título 58.1-3911</w:t>
      </w:r>
    </w:p>
    <w:p w14:paraId="7701F4C5" w14:textId="77777777" w:rsidR="00512596" w:rsidRDefault="00512596"/>
    <w:sectPr w:rsidR="0051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A2"/>
    <w:rsid w:val="0004424B"/>
    <w:rsid w:val="000F27A2"/>
    <w:rsid w:val="002514B9"/>
    <w:rsid w:val="003F55F3"/>
    <w:rsid w:val="00512596"/>
    <w:rsid w:val="00E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8BE0"/>
  <w15:chartTrackingRefBased/>
  <w15:docId w15:val="{D3B1A45C-560F-4A27-B27D-5F4380E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A2"/>
    <w:pPr>
      <w:spacing w:after="0" w:line="240" w:lineRule="auto"/>
    </w:pPr>
    <w:rPr>
      <w:rFonts w:ascii="Times New Roman" w:eastAsia="Times New Roman" w:hAnsi="Times New Roman" w:cs="Times New Roman"/>
      <w:kern w:val="0"/>
      <w:lang w:val="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7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7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7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7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7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7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7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7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7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7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7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2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7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1197</Characters>
  <Application>Microsoft Office Word</Application>
  <DocSecurity>0</DocSecurity>
  <Lines>26</Lines>
  <Paragraphs>8</Paragraphs>
  <ScaleCrop>false</ScaleCrop>
  <Company>Prince William County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Robin</dc:creator>
  <cp:keywords/>
  <dc:description/>
  <cp:lastModifiedBy>Bell, Robin</cp:lastModifiedBy>
  <cp:revision>1</cp:revision>
  <dcterms:created xsi:type="dcterms:W3CDTF">2026-03-25T16:15:00Z</dcterms:created>
  <dcterms:modified xsi:type="dcterms:W3CDTF">2026-03-25T16:18:00Z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f98ea348-6759-493c-83cb-3f6e74bc5195</vt:lpwstr>
  </property>
</Properties>
</file>